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79B2" w:rsidRPr="00531E24" w:rsidRDefault="00BA79B2" w:rsidP="002536F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31E24">
        <w:rPr>
          <w:rFonts w:asciiTheme="minorHAnsi" w:hAnsiTheme="minorHAnsi" w:cstheme="minorHAnsi"/>
          <w:b/>
        </w:rPr>
        <w:t xml:space="preserve">OGŁOSZENIE O </w:t>
      </w:r>
      <w:r w:rsidR="00133327" w:rsidRPr="00531E24">
        <w:rPr>
          <w:rFonts w:asciiTheme="minorHAnsi" w:hAnsiTheme="minorHAnsi" w:cstheme="minorHAnsi"/>
          <w:b/>
        </w:rPr>
        <w:t xml:space="preserve">NABORZE </w:t>
      </w:r>
    </w:p>
    <w:p w:rsidR="00133327" w:rsidRPr="00531E24" w:rsidRDefault="00133327" w:rsidP="002536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9A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OWES </w:t>
      </w:r>
      <w:r w:rsidR="000E3C0E" w:rsidRPr="00531E24">
        <w:rPr>
          <w:rFonts w:asciiTheme="minorHAnsi" w:hAnsiTheme="minorHAnsi" w:cstheme="minorHAnsi"/>
          <w:sz w:val="22"/>
          <w:szCs w:val="22"/>
        </w:rPr>
        <w:t>Obszaru Rybnickiego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 ogłasza nabór </w:t>
      </w:r>
      <w:r w:rsidR="001D2BEF">
        <w:rPr>
          <w:rFonts w:asciiTheme="minorHAnsi" w:hAnsiTheme="minorHAnsi" w:cstheme="minorHAnsi"/>
          <w:sz w:val="22"/>
          <w:szCs w:val="22"/>
        </w:rPr>
        <w:t xml:space="preserve">grup inicjatywnych, </w:t>
      </w:r>
      <w:r w:rsidR="00637678">
        <w:rPr>
          <w:rFonts w:asciiTheme="minorHAnsi" w:hAnsiTheme="minorHAnsi" w:cstheme="minorHAnsi"/>
          <w:sz w:val="22"/>
          <w:szCs w:val="22"/>
        </w:rPr>
        <w:t>podmiotów ekonomii społecznej</w:t>
      </w:r>
      <w:r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1D2BEF">
        <w:rPr>
          <w:rFonts w:asciiTheme="minorHAnsi" w:hAnsiTheme="minorHAnsi" w:cstheme="minorHAnsi"/>
          <w:sz w:val="22"/>
          <w:szCs w:val="22"/>
        </w:rPr>
        <w:t xml:space="preserve">oraz przedsiębiorstw społecznych </w:t>
      </w:r>
      <w:r w:rsidRPr="00531E24">
        <w:rPr>
          <w:rFonts w:asciiTheme="minorHAnsi" w:hAnsiTheme="minorHAnsi" w:cstheme="minorHAnsi"/>
          <w:sz w:val="22"/>
          <w:szCs w:val="22"/>
        </w:rPr>
        <w:t>zainteresowanych tworzen</w:t>
      </w:r>
      <w:r w:rsidR="007367EC" w:rsidRPr="00531E24">
        <w:rPr>
          <w:rFonts w:asciiTheme="minorHAnsi" w:hAnsiTheme="minorHAnsi" w:cstheme="minorHAnsi"/>
          <w:sz w:val="22"/>
          <w:szCs w:val="22"/>
        </w:rPr>
        <w:t xml:space="preserve">iem miejsc pracy </w:t>
      </w:r>
      <w:r w:rsidR="007367EC" w:rsidRPr="00D441B0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D441B0">
        <w:rPr>
          <w:rFonts w:asciiTheme="minorHAnsi" w:hAnsiTheme="minorHAnsi" w:cstheme="minorHAnsi"/>
          <w:b/>
          <w:bCs/>
          <w:sz w:val="22"/>
          <w:szCs w:val="22"/>
        </w:rPr>
        <w:t>przedsiębiorstwach społecznych.</w:t>
      </w:r>
      <w:r w:rsidRPr="00531E24">
        <w:rPr>
          <w:rFonts w:asciiTheme="minorHAnsi" w:hAnsiTheme="minorHAnsi" w:cstheme="minorHAnsi"/>
          <w:sz w:val="22"/>
          <w:szCs w:val="22"/>
        </w:rPr>
        <w:t xml:space="preserve"> Nabór ma charakter dwuetapowy:</w:t>
      </w:r>
    </w:p>
    <w:p w:rsidR="006319A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pomysłów dotyczących </w:t>
      </w:r>
      <w:r w:rsidR="00637678">
        <w:rPr>
          <w:rFonts w:asciiTheme="minorHAnsi" w:hAnsiTheme="minorHAnsi" w:cstheme="minorHAnsi"/>
          <w:sz w:val="22"/>
          <w:szCs w:val="22"/>
        </w:rPr>
        <w:t>rozpoczęcia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działalności ekonomicznej przedsiębiorstwa społecznego</w:t>
      </w:r>
      <w:r w:rsidR="006319A7" w:rsidRPr="00531E24">
        <w:rPr>
          <w:rFonts w:asciiTheme="minorHAnsi" w:hAnsiTheme="minorHAnsi" w:cstheme="minorHAnsi"/>
          <w:sz w:val="22"/>
          <w:szCs w:val="22"/>
        </w:rPr>
        <w:t>;</w:t>
      </w:r>
    </w:p>
    <w:p w:rsidR="006319A7" w:rsidRPr="00531E24" w:rsidRDefault="006319A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biznesplanów </w:t>
      </w:r>
      <w:r w:rsidRPr="00531E24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Pr="00531E24">
        <w:rPr>
          <w:rFonts w:asciiTheme="minorHAnsi" w:hAnsiTheme="minorHAnsi" w:cstheme="minorHAnsi"/>
          <w:sz w:val="22"/>
          <w:szCs w:val="22"/>
        </w:rPr>
        <w:t xml:space="preserve"> wśród </w:t>
      </w:r>
      <w:r w:rsidR="001D2BEF">
        <w:rPr>
          <w:rFonts w:asciiTheme="minorHAnsi" w:hAnsiTheme="minorHAnsi" w:cstheme="minorHAnsi"/>
          <w:sz w:val="22"/>
          <w:szCs w:val="22"/>
        </w:rPr>
        <w:t xml:space="preserve">grup inicjatywnych, </w:t>
      </w:r>
      <w:r w:rsidR="00637678">
        <w:rPr>
          <w:rFonts w:asciiTheme="minorHAnsi" w:hAnsiTheme="minorHAnsi" w:cstheme="minorHAnsi"/>
          <w:sz w:val="22"/>
          <w:szCs w:val="22"/>
        </w:rPr>
        <w:t>podmiotów ekonomii społecznej</w:t>
      </w:r>
      <w:r w:rsidR="001D2BEF">
        <w:rPr>
          <w:rFonts w:asciiTheme="minorHAnsi" w:hAnsiTheme="minorHAnsi" w:cstheme="minorHAnsi"/>
          <w:sz w:val="22"/>
          <w:szCs w:val="22"/>
        </w:rPr>
        <w:t xml:space="preserve">, oraz przedsiębiorstw społecznych </w:t>
      </w:r>
      <w:r w:rsidRPr="00531E24">
        <w:rPr>
          <w:rFonts w:asciiTheme="minorHAnsi" w:hAnsiTheme="minorHAnsi" w:cstheme="minorHAnsi"/>
          <w:sz w:val="22"/>
          <w:szCs w:val="22"/>
        </w:rPr>
        <w:t xml:space="preserve">zakwalifikowanych do uczestnictwa w I etapie i możliwość uzyskania dotacji na </w:t>
      </w:r>
      <w:r w:rsidR="00531E24">
        <w:rPr>
          <w:rFonts w:asciiTheme="minorHAnsi" w:hAnsiTheme="minorHAnsi" w:cstheme="minorHAnsi"/>
          <w:sz w:val="22"/>
          <w:szCs w:val="22"/>
        </w:rPr>
        <w:t xml:space="preserve">tworzone miejsca </w:t>
      </w:r>
      <w:r w:rsidRPr="00531E24">
        <w:rPr>
          <w:rFonts w:asciiTheme="minorHAnsi" w:hAnsiTheme="minorHAnsi" w:cstheme="minorHAnsi"/>
          <w:sz w:val="22"/>
          <w:szCs w:val="22"/>
        </w:rPr>
        <w:t>pracy</w:t>
      </w:r>
      <w:r w:rsidR="001417B3" w:rsidRPr="00531E24">
        <w:rPr>
          <w:rFonts w:asciiTheme="minorHAnsi" w:hAnsiTheme="minorHAnsi" w:cstheme="minorHAnsi"/>
          <w:sz w:val="22"/>
          <w:szCs w:val="22"/>
        </w:rPr>
        <w:t xml:space="preserve"> oraz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AC3FC7" w:rsidRPr="00531E24">
        <w:rPr>
          <w:rFonts w:asciiTheme="minorHAnsi" w:hAnsiTheme="minorHAnsi" w:cstheme="minorHAnsi"/>
          <w:sz w:val="22"/>
          <w:szCs w:val="22"/>
        </w:rPr>
        <w:t>otrzymania wsparcia pomostowego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79B2" w:rsidRPr="00531E24" w:rsidRDefault="00BA79B2" w:rsidP="002536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441B0" w:rsidRPr="00940C4A" w:rsidRDefault="0004401E" w:rsidP="00D441B0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1. </w:t>
      </w:r>
      <w:r w:rsidR="00D441B0" w:rsidRPr="00940C4A">
        <w:rPr>
          <w:rFonts w:asciiTheme="minorHAnsi" w:hAnsiTheme="minorHAnsi" w:cstheme="minorHAnsi"/>
          <w:b/>
          <w:sz w:val="22"/>
          <w:szCs w:val="22"/>
        </w:rPr>
        <w:t xml:space="preserve">Nabór ma charakter ciągły, tj. został ogłoszony w dniu </w:t>
      </w:r>
      <w:r w:rsidR="00D441B0">
        <w:rPr>
          <w:rFonts w:asciiTheme="minorHAnsi" w:hAnsiTheme="minorHAnsi" w:cstheme="minorHAnsi"/>
          <w:b/>
          <w:sz w:val="22"/>
          <w:szCs w:val="22"/>
        </w:rPr>
        <w:t>2 grudnia</w:t>
      </w:r>
      <w:r w:rsidR="00D441B0" w:rsidRPr="00940C4A">
        <w:rPr>
          <w:rFonts w:asciiTheme="minorHAnsi" w:hAnsiTheme="minorHAnsi" w:cstheme="minorHAnsi"/>
          <w:b/>
          <w:sz w:val="22"/>
          <w:szCs w:val="22"/>
        </w:rPr>
        <w:t xml:space="preserve"> 2019 r. i będzie prowadzony do </w:t>
      </w:r>
      <w:r w:rsidR="00D441B0">
        <w:rPr>
          <w:rFonts w:asciiTheme="minorHAnsi" w:hAnsiTheme="minorHAnsi" w:cstheme="minorHAnsi"/>
          <w:b/>
          <w:sz w:val="22"/>
          <w:szCs w:val="22"/>
        </w:rPr>
        <w:t>odwołania</w:t>
      </w:r>
      <w:r w:rsidR="00D441B0" w:rsidRPr="00940C4A">
        <w:rPr>
          <w:rFonts w:asciiTheme="minorHAnsi" w:hAnsiTheme="minorHAnsi" w:cstheme="minorHAnsi"/>
          <w:b/>
          <w:sz w:val="22"/>
          <w:szCs w:val="22"/>
        </w:rPr>
        <w:t xml:space="preserve">  lub do wyczerpania puli przeznaczonej na</w:t>
      </w:r>
      <w:r w:rsidR="00D441B0">
        <w:rPr>
          <w:rFonts w:asciiTheme="minorHAnsi" w:hAnsiTheme="minorHAnsi" w:cstheme="minorHAnsi"/>
          <w:b/>
          <w:sz w:val="22"/>
          <w:szCs w:val="22"/>
        </w:rPr>
        <w:t xml:space="preserve"> dotacje związane z tworzeniem miejsc pracy w przedsiębiorstwach społecznych.</w:t>
      </w:r>
      <w:r w:rsidR="00303B94">
        <w:rPr>
          <w:rFonts w:asciiTheme="minorHAnsi" w:hAnsiTheme="minorHAnsi" w:cstheme="minorHAnsi"/>
          <w:b/>
          <w:sz w:val="22"/>
          <w:szCs w:val="22"/>
        </w:rPr>
        <w:t xml:space="preserve"> Wnioski będą rozpatrywane na bieżąco, tj. złożone w miesiącu bieżącym </w:t>
      </w:r>
      <w:bookmarkStart w:id="0" w:name="_GoBack"/>
      <w:bookmarkEnd w:id="0"/>
      <w:r w:rsidR="00303B94">
        <w:rPr>
          <w:rFonts w:asciiTheme="minorHAnsi" w:hAnsiTheme="minorHAnsi" w:cstheme="minorHAnsi"/>
          <w:b/>
          <w:sz w:val="22"/>
          <w:szCs w:val="22"/>
        </w:rPr>
        <w:t xml:space="preserve">zostaną rozpatrzone w kolejnym miesiącu (np. złożone do końca stycznia zostaną rozpatrzone w lutym). </w:t>
      </w:r>
    </w:p>
    <w:p w:rsidR="00D441B0" w:rsidRPr="00940C4A" w:rsidRDefault="00D441B0" w:rsidP="00D441B0">
      <w:pPr>
        <w:pStyle w:val="Akapitzlist"/>
        <w:spacing w:after="60"/>
        <w:ind w:left="0"/>
        <w:jc w:val="both"/>
        <w:rPr>
          <w:rFonts w:asciiTheme="minorHAnsi" w:hAnsiTheme="minorHAnsi" w:cstheme="minorHAnsi"/>
        </w:rPr>
      </w:pPr>
    </w:p>
    <w:p w:rsidR="00D441B0" w:rsidRDefault="00D441B0" w:rsidP="002536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Wymagane dokumenty (tj. formularz rekrutacyjny stanowiący załącznik nr 4.1. do Regulaminu OWES) powinien wpłynąć  </w:t>
      </w:r>
      <w:r w:rsidR="00FD1F72">
        <w:rPr>
          <w:rFonts w:asciiTheme="minorHAnsi" w:hAnsiTheme="minorHAnsi" w:cstheme="minorHAnsi"/>
          <w:sz w:val="22"/>
          <w:szCs w:val="22"/>
        </w:rPr>
        <w:t xml:space="preserve">w dwóch wersjach: 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w </w:t>
      </w:r>
      <w:r w:rsidR="00951D10" w:rsidRPr="00D441B0">
        <w:rPr>
          <w:rFonts w:asciiTheme="minorHAnsi" w:hAnsiTheme="minorHAnsi" w:cstheme="minorHAnsi"/>
          <w:b/>
          <w:bCs/>
          <w:sz w:val="22"/>
          <w:szCs w:val="22"/>
        </w:rPr>
        <w:t>wersji papierowej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sz w:val="22"/>
          <w:szCs w:val="22"/>
        </w:rPr>
        <w:t>do siedziby Centrum Rozwoju Inicjatyw Społecznych CRIS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951D10" w:rsidRPr="00E829AA">
        <w:rPr>
          <w:rFonts w:asciiTheme="minorHAnsi" w:hAnsiTheme="minorHAnsi" w:cstheme="minorHAnsi"/>
          <w:b/>
          <w:sz w:val="22"/>
          <w:szCs w:val="22"/>
        </w:rPr>
        <w:t xml:space="preserve">(Rybnik, ul. </w:t>
      </w:r>
      <w:r w:rsidR="00B7750C">
        <w:rPr>
          <w:rFonts w:asciiTheme="minorHAnsi" w:hAnsiTheme="minorHAnsi" w:cstheme="minorHAnsi"/>
          <w:b/>
          <w:sz w:val="22"/>
          <w:szCs w:val="22"/>
        </w:rPr>
        <w:t>Rudzka 13c</w:t>
      </w:r>
      <w:r w:rsidR="00B7750C">
        <w:rPr>
          <w:rFonts w:asciiTheme="minorHAnsi" w:hAnsiTheme="minorHAnsi" w:cstheme="minorHAnsi"/>
          <w:sz w:val="22"/>
          <w:szCs w:val="22"/>
        </w:rPr>
        <w:t xml:space="preserve">) </w:t>
      </w:r>
      <w:r w:rsidR="00996865">
        <w:rPr>
          <w:rFonts w:asciiTheme="minorHAnsi" w:hAnsiTheme="minorHAnsi" w:cstheme="minorHAnsi"/>
          <w:sz w:val="22"/>
          <w:szCs w:val="22"/>
        </w:rPr>
        <w:t>lub siedziby Centrum Organizacji Pozarządowych w Żorach (</w:t>
      </w:r>
      <w:r w:rsidR="00996865" w:rsidRPr="00E829AA">
        <w:rPr>
          <w:rFonts w:asciiTheme="minorHAnsi" w:hAnsiTheme="minorHAnsi" w:cstheme="minorHAnsi"/>
          <w:b/>
          <w:sz w:val="22"/>
          <w:szCs w:val="22"/>
        </w:rPr>
        <w:t>Żory, os. Sikorskiego 52</w:t>
      </w:r>
      <w:r w:rsidR="00996865">
        <w:rPr>
          <w:rFonts w:asciiTheme="minorHAnsi" w:hAnsiTheme="minorHAnsi" w:cstheme="minorHAnsi"/>
          <w:sz w:val="22"/>
          <w:szCs w:val="22"/>
        </w:rPr>
        <w:t xml:space="preserve">) 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oraz w </w:t>
      </w:r>
      <w:r w:rsidR="00951D10" w:rsidRPr="00D441B0">
        <w:rPr>
          <w:rFonts w:asciiTheme="minorHAnsi" w:hAnsiTheme="minorHAnsi" w:cstheme="minorHAnsi"/>
          <w:b/>
          <w:bCs/>
          <w:sz w:val="22"/>
          <w:szCs w:val="22"/>
        </w:rPr>
        <w:t>wersji elektronicznej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na adres</w:t>
      </w:r>
      <w:r w:rsidR="002536FD">
        <w:rPr>
          <w:rFonts w:asciiTheme="minorHAnsi" w:hAnsiTheme="minorHAnsi" w:cstheme="minorHAnsi"/>
          <w:sz w:val="22"/>
          <w:szCs w:val="22"/>
        </w:rPr>
        <w:t>: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96865" w:rsidRPr="002F2A0C">
          <w:rPr>
            <w:rStyle w:val="Hipercze"/>
            <w:rFonts w:asciiTheme="minorHAnsi" w:hAnsiTheme="minorHAnsi" w:cstheme="minorHAnsi"/>
            <w:sz w:val="22"/>
            <w:szCs w:val="22"/>
          </w:rPr>
          <w:t>owes@cris.org.pl</w:t>
        </w:r>
      </w:hyperlink>
      <w:r w:rsidR="00996865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1B0" w:rsidRDefault="00D441B0" w:rsidP="002536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3327" w:rsidRPr="00531E24" w:rsidRDefault="0039116C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. O wsparcie </w:t>
      </w:r>
      <w:r w:rsidR="006319A7" w:rsidRPr="00531E24">
        <w:rPr>
          <w:rFonts w:asciiTheme="minorHAnsi" w:hAnsiTheme="minorHAnsi" w:cstheme="minorHAnsi"/>
          <w:sz w:val="22"/>
          <w:szCs w:val="22"/>
        </w:rPr>
        <w:t>szkolen</w:t>
      </w:r>
      <w:r w:rsidR="00AF15EA" w:rsidRPr="00531E24">
        <w:rPr>
          <w:rFonts w:asciiTheme="minorHAnsi" w:hAnsiTheme="minorHAnsi" w:cstheme="minorHAnsi"/>
          <w:sz w:val="22"/>
          <w:szCs w:val="22"/>
        </w:rPr>
        <w:t xml:space="preserve">iowo-doradcze mogą ubiegać się </w:t>
      </w:r>
      <w:r w:rsidR="001D2BEF">
        <w:rPr>
          <w:rFonts w:asciiTheme="minorHAnsi" w:hAnsiTheme="minorHAnsi" w:cstheme="minorHAnsi"/>
          <w:sz w:val="22"/>
          <w:szCs w:val="22"/>
        </w:rPr>
        <w:t xml:space="preserve">istniejące przedsiębiorstwa społecznej oraz grupy inicjatywne, podmioty ekonomii społecznej </w:t>
      </w:r>
      <w:r w:rsidR="00015F7C">
        <w:rPr>
          <w:rFonts w:asciiTheme="minorHAnsi" w:hAnsiTheme="minorHAnsi" w:cstheme="minorHAnsi"/>
          <w:sz w:val="22"/>
          <w:szCs w:val="22"/>
        </w:rPr>
        <w:t xml:space="preserve">planujące utworzenie przedsiębiorstwa społecznego, tj.  podmiotu </w:t>
      </w:r>
      <w:r w:rsidR="00A87FF4" w:rsidRPr="00531E24">
        <w:rPr>
          <w:rFonts w:asciiTheme="minorHAnsi" w:hAnsiTheme="minorHAnsi" w:cstheme="minorHAnsi"/>
          <w:sz w:val="22"/>
          <w:szCs w:val="22"/>
        </w:rPr>
        <w:t>spełniające</w:t>
      </w:r>
      <w:r w:rsidR="00015F7C">
        <w:rPr>
          <w:rFonts w:asciiTheme="minorHAnsi" w:hAnsiTheme="minorHAnsi" w:cstheme="minorHAnsi"/>
          <w:sz w:val="22"/>
          <w:szCs w:val="22"/>
        </w:rPr>
        <w:t>go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warunki określone w </w:t>
      </w:r>
      <w:r w:rsidR="000E3C0E" w:rsidRPr="00531E24">
        <w:rPr>
          <w:rFonts w:asciiTheme="minorHAnsi" w:hAnsiTheme="minorHAnsi" w:cstheme="minorHAnsi"/>
          <w:sz w:val="22"/>
          <w:szCs w:val="22"/>
        </w:rPr>
        <w:t>paragrafie 1 punkt 23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953F47">
        <w:rPr>
          <w:rFonts w:asciiTheme="minorHAnsi" w:hAnsiTheme="minorHAnsi" w:cstheme="minorHAnsi"/>
          <w:sz w:val="22"/>
          <w:szCs w:val="22"/>
        </w:rPr>
        <w:t xml:space="preserve">Regulaminu </w:t>
      </w:r>
      <w:r w:rsidR="000E3C0E" w:rsidRPr="00531E24">
        <w:rPr>
          <w:rFonts w:asciiTheme="minorHAnsi" w:hAnsiTheme="minorHAnsi" w:cstheme="minorHAnsi"/>
          <w:sz w:val="22"/>
          <w:szCs w:val="22"/>
        </w:rPr>
        <w:t>OWES Obszaru Rybnickiego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3327" w:rsidRPr="00531E24" w:rsidRDefault="00133327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D908E5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4</w:t>
      </w:r>
      <w:r w:rsidR="00133327" w:rsidRPr="00531E24">
        <w:rPr>
          <w:rFonts w:asciiTheme="minorHAnsi" w:hAnsiTheme="minorHAnsi" w:cstheme="minorHAnsi"/>
          <w:sz w:val="22"/>
          <w:szCs w:val="22"/>
        </w:rPr>
        <w:t>. Dotację finansową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 można otrzymać jedynie na miejsca pracy tworzone dla osób, które</w:t>
      </w:r>
      <w:r w:rsidR="001D2BEF">
        <w:rPr>
          <w:rFonts w:asciiTheme="minorHAnsi" w:hAnsiTheme="minorHAnsi" w:cstheme="minorHAnsi"/>
          <w:sz w:val="22"/>
          <w:szCs w:val="22"/>
        </w:rPr>
        <w:t xml:space="preserve"> </w:t>
      </w:r>
      <w:r w:rsidR="00D81D51">
        <w:rPr>
          <w:rFonts w:asciiTheme="minorHAnsi" w:hAnsiTheme="minorHAnsi" w:cstheme="minorHAnsi"/>
          <w:sz w:val="22"/>
          <w:szCs w:val="22"/>
        </w:rPr>
        <w:t xml:space="preserve">zostały określone </w:t>
      </w:r>
      <w:r w:rsidR="00D81D51" w:rsidRPr="00D81D51">
        <w:rPr>
          <w:rFonts w:asciiTheme="minorHAnsi" w:hAnsiTheme="minorHAnsi" w:cstheme="minorHAnsi"/>
          <w:b/>
          <w:bCs/>
          <w:sz w:val="22"/>
          <w:szCs w:val="22"/>
        </w:rPr>
        <w:t>w paragrafie 8 punkt 2 Regulaminu OWES Obszar</w:t>
      </w:r>
      <w:r w:rsidR="00D81D5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D81D51" w:rsidRPr="00D81D51">
        <w:rPr>
          <w:rFonts w:asciiTheme="minorHAnsi" w:hAnsiTheme="minorHAnsi" w:cstheme="minorHAnsi"/>
          <w:b/>
          <w:bCs/>
          <w:sz w:val="22"/>
          <w:szCs w:val="22"/>
        </w:rPr>
        <w:t xml:space="preserve"> Rybnickiego</w:t>
      </w:r>
      <w:r w:rsidR="00D81D51">
        <w:rPr>
          <w:rFonts w:asciiTheme="minorHAnsi" w:hAnsiTheme="minorHAnsi" w:cstheme="minorHAnsi"/>
          <w:sz w:val="22"/>
          <w:szCs w:val="22"/>
        </w:rPr>
        <w:t xml:space="preserve"> (m. in. osób bezrobotnych i niepełnosprawnych). </w:t>
      </w:r>
    </w:p>
    <w:p w:rsidR="0013332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33327" w:rsidRPr="00531E24" w:rsidRDefault="00D908E5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5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. Do udziału w dalszej ścieżce wsparcia zostaną zakwalifikowane </w:t>
      </w:r>
      <w:r w:rsidR="00694774">
        <w:rPr>
          <w:rFonts w:asciiTheme="minorHAnsi" w:hAnsiTheme="minorHAnsi" w:cstheme="minorHAnsi"/>
          <w:sz w:val="22"/>
          <w:szCs w:val="22"/>
        </w:rPr>
        <w:t xml:space="preserve">grupy inicjatywne i podmioty </w:t>
      </w:r>
      <w:r w:rsidR="00133327" w:rsidRPr="00531E24">
        <w:rPr>
          <w:rFonts w:asciiTheme="minorHAnsi" w:hAnsiTheme="minorHAnsi" w:cstheme="minorHAnsi"/>
          <w:sz w:val="22"/>
          <w:szCs w:val="22"/>
        </w:rPr>
        <w:t>spełniające kryteria dostępu do wsparcia, o których mowa w ust.</w:t>
      </w:r>
      <w:r w:rsidRPr="00531E24">
        <w:rPr>
          <w:rFonts w:asciiTheme="minorHAnsi" w:hAnsiTheme="minorHAnsi" w:cstheme="minorHAnsi"/>
          <w:sz w:val="22"/>
          <w:szCs w:val="22"/>
        </w:rPr>
        <w:t>2 i 3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, i przejdą pozytywnie: </w:t>
      </w:r>
    </w:p>
    <w:p w:rsidR="00133327" w:rsidRPr="00531E24" w:rsidRDefault="00951D10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1E24">
        <w:rPr>
          <w:rFonts w:asciiTheme="minorHAnsi" w:hAnsiTheme="minorHAnsi" w:cstheme="minorHAnsi"/>
          <w:sz w:val="22"/>
          <w:szCs w:val="22"/>
        </w:rPr>
        <w:t>procedurę oceny formularzy r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ekrutacyjnych, </w:t>
      </w:r>
    </w:p>
    <w:p w:rsidR="00D908E5" w:rsidRPr="00531E24" w:rsidRDefault="00133327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rozmowę z Komisją Rekrutacyjną.</w:t>
      </w:r>
    </w:p>
    <w:p w:rsidR="00D908E5" w:rsidRPr="00531E24" w:rsidRDefault="00D908E5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>Podmiot</w:t>
      </w:r>
      <w:r w:rsidR="00694774">
        <w:rPr>
          <w:rFonts w:asciiTheme="minorHAnsi" w:hAnsiTheme="minorHAnsi" w:cstheme="minorHAnsi"/>
        </w:rPr>
        <w:t>/grupa inicjatywna składająca</w:t>
      </w:r>
      <w:r w:rsidRPr="00531E24">
        <w:rPr>
          <w:rFonts w:asciiTheme="minorHAnsi" w:hAnsiTheme="minorHAnsi" w:cstheme="minorHAnsi"/>
        </w:rPr>
        <w:t xml:space="preserve"> formularz rek</w:t>
      </w:r>
      <w:r w:rsidR="00694774">
        <w:rPr>
          <w:rFonts w:asciiTheme="minorHAnsi" w:hAnsiTheme="minorHAnsi" w:cstheme="minorHAnsi"/>
        </w:rPr>
        <w:t>rutacyjny zostanie poinformowana</w:t>
      </w:r>
      <w:r w:rsidRPr="00531E24">
        <w:rPr>
          <w:rFonts w:asciiTheme="minorHAnsi" w:hAnsiTheme="minorHAnsi" w:cstheme="minorHAnsi"/>
        </w:rPr>
        <w:t xml:space="preserve"> pisemnie o ewentualnych brakach formalnych, na których uzupełnienie przysługuje termin maksymalnie </w:t>
      </w:r>
      <w:r w:rsidR="002536FD">
        <w:rPr>
          <w:rFonts w:asciiTheme="minorHAnsi" w:hAnsiTheme="minorHAnsi" w:cstheme="minorHAnsi"/>
        </w:rPr>
        <w:br/>
      </w:r>
      <w:r w:rsidRPr="00531E24">
        <w:rPr>
          <w:rFonts w:asciiTheme="minorHAnsi" w:hAnsiTheme="minorHAnsi" w:cstheme="minorHAnsi"/>
        </w:rPr>
        <w:t xml:space="preserve">3 dni roboczych. Dopuszcza się jednorazowe uzupełnienie formularza rekrutacyjnego. </w:t>
      </w: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Formularz rekrutacyjny podlega odrzuceniu w przypadku złożenia wniosku w formie i terminie niezgodnym z określonymi w ogłoszeniu o naborze. </w:t>
      </w: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Kompletny i poprawny pod względem formalnym formularz rekrutacyjny trafia do dwóch losowo </w:t>
      </w:r>
      <w:r w:rsidRPr="00531E24">
        <w:rPr>
          <w:rFonts w:asciiTheme="minorHAnsi" w:hAnsiTheme="minorHAnsi" w:cstheme="minorHAnsi"/>
        </w:rPr>
        <w:lastRenderedPageBreak/>
        <w:t xml:space="preserve">wybranych członków komisji rekrutacyjnej, którzy dokonują jego oceny, zgodnie </w:t>
      </w:r>
      <w:r w:rsidRPr="00531E24">
        <w:rPr>
          <w:rFonts w:asciiTheme="minorHAnsi" w:hAnsiTheme="minorHAnsi" w:cstheme="minorHAnsi"/>
        </w:rPr>
        <w:br/>
        <w:t xml:space="preserve">z kryteriami określonymi w Regulaminie OWES Obszaru Rybnickiego: </w:t>
      </w:r>
    </w:p>
    <w:p w:rsidR="00D908E5" w:rsidRPr="00531E24" w:rsidRDefault="00D908E5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4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613"/>
        <w:gridCol w:w="1595"/>
      </w:tblGrid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</w:t>
            </w:r>
          </w:p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punktów</w:t>
            </w:r>
          </w:p>
        </w:tc>
      </w:tr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 rynkowej, szanse przetrwania działalności gospodarczej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</w:tr>
      <w:tr w:rsidR="00D908E5" w:rsidRPr="00531E24" w:rsidTr="0065771B">
        <w:trPr>
          <w:trHeight w:val="247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</w:tr>
      <w:tr w:rsidR="00D908E5" w:rsidRPr="00531E24" w:rsidTr="0065771B">
        <w:trPr>
          <w:trHeight w:val="26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planowanej działalności gospodarczej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08E5" w:rsidRPr="00531E24" w:rsidTr="0065771B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 xml:space="preserve">Zasoby własne i możliwości wykorzystania potencjału środowiska lokalnego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D908E5" w:rsidRPr="00531E24" w:rsidTr="0065771B">
        <w:trPr>
          <w:trHeight w:val="239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D908E5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bookmarkStart w:id="1" w:name="page27"/>
      <w:bookmarkEnd w:id="1"/>
      <w:r w:rsidRPr="00531E24">
        <w:rPr>
          <w:rFonts w:asciiTheme="minorHAnsi" w:hAnsiTheme="minorHAnsi" w:cstheme="minorHAnsi"/>
        </w:rPr>
        <w:t xml:space="preserve">Po zakończeniu oceny formularzy rekrutacyjnych przedstawiciele </w:t>
      </w:r>
      <w:r w:rsidR="00694774">
        <w:rPr>
          <w:rFonts w:asciiTheme="minorHAnsi" w:hAnsiTheme="minorHAnsi" w:cstheme="minorHAnsi"/>
        </w:rPr>
        <w:t>grupy inicjatywnej/podmiotu ekonomii społecznej</w:t>
      </w:r>
      <w:r w:rsidRPr="00531E24">
        <w:rPr>
          <w:rFonts w:asciiTheme="minorHAnsi" w:hAnsiTheme="minorHAnsi" w:cstheme="minorHAnsi"/>
        </w:rPr>
        <w:t xml:space="preserve">  zostaną zaproszeni na spotkanie z komisją rekrutacyjną, podczas którego będzie można przedstawić szerzej swój pomysł na działalność. O terminie i miejscu spotkań kandydaci zostaną poinformowani nie później niż 3 dni robocze przed ustaloną datą spotkania. </w:t>
      </w:r>
    </w:p>
    <w:p w:rsidR="0039116C" w:rsidRPr="00531E24" w:rsidRDefault="0039116C" w:rsidP="0039116C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</w:rPr>
      </w:pPr>
    </w:p>
    <w:p w:rsidR="00953F47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Do </w:t>
      </w:r>
      <w:r w:rsidR="00953F47">
        <w:rPr>
          <w:rFonts w:asciiTheme="minorHAnsi" w:hAnsiTheme="minorHAnsi" w:cstheme="minorHAnsi"/>
        </w:rPr>
        <w:t xml:space="preserve">dalszego </w:t>
      </w:r>
      <w:r w:rsidRPr="00531E24">
        <w:rPr>
          <w:rFonts w:asciiTheme="minorHAnsi" w:hAnsiTheme="minorHAnsi" w:cstheme="minorHAnsi"/>
        </w:rPr>
        <w:t xml:space="preserve">udziału w projekcie zakwalifikowane mogą zostać jedynie </w:t>
      </w:r>
      <w:r w:rsidR="00694774">
        <w:rPr>
          <w:rFonts w:asciiTheme="minorHAnsi" w:hAnsiTheme="minorHAnsi" w:cstheme="minorHAnsi"/>
        </w:rPr>
        <w:t>pomysły</w:t>
      </w:r>
      <w:r w:rsidRPr="00531E24">
        <w:rPr>
          <w:rFonts w:asciiTheme="minorHAnsi" w:hAnsiTheme="minorHAnsi" w:cstheme="minorHAnsi"/>
        </w:rPr>
        <w:t xml:space="preserve">, które uzyskały minimum 40 pkt w ocenie komisji rekrutacyjnej. </w:t>
      </w:r>
    </w:p>
    <w:p w:rsidR="00953F47" w:rsidRPr="00953F47" w:rsidRDefault="00953F47" w:rsidP="00953F47">
      <w:pPr>
        <w:pStyle w:val="Akapitzlist"/>
        <w:rPr>
          <w:rFonts w:asciiTheme="minorHAnsi" w:hAnsiTheme="minorHAnsi" w:cstheme="minorHAnsi"/>
        </w:rPr>
      </w:pPr>
    </w:p>
    <w:p w:rsidR="006319A7" w:rsidRPr="00531E24" w:rsidRDefault="000C066E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Nabór ogłaszany jest na podstawie </w:t>
      </w:r>
      <w:r w:rsidR="00531E24" w:rsidRPr="00531E24">
        <w:rPr>
          <w:rFonts w:asciiTheme="minorHAnsi" w:hAnsiTheme="minorHAnsi" w:cstheme="minorHAnsi"/>
        </w:rPr>
        <w:t xml:space="preserve">Regulaminu Świadczenia Usług OWES Obszaru Rybnickiego oraz </w:t>
      </w:r>
      <w:r w:rsidRPr="00531E24">
        <w:rPr>
          <w:rFonts w:asciiTheme="minorHAnsi" w:hAnsiTheme="minorHAnsi" w:cstheme="minorHAnsi"/>
        </w:rPr>
        <w:t xml:space="preserve">Regulaminu OWES </w:t>
      </w:r>
      <w:r w:rsidR="00D908E5" w:rsidRPr="00531E24">
        <w:rPr>
          <w:rFonts w:asciiTheme="minorHAnsi" w:hAnsiTheme="minorHAnsi" w:cstheme="minorHAnsi"/>
        </w:rPr>
        <w:t>Obszaru Rybnickiego</w:t>
      </w:r>
      <w:r w:rsidR="002456CA" w:rsidRPr="00531E24">
        <w:rPr>
          <w:rFonts w:asciiTheme="minorHAnsi" w:hAnsiTheme="minorHAnsi" w:cstheme="minorHAnsi"/>
        </w:rPr>
        <w:t>,</w:t>
      </w:r>
      <w:r w:rsidRPr="00531E24">
        <w:rPr>
          <w:rFonts w:asciiTheme="minorHAnsi" w:hAnsiTheme="minorHAnsi" w:cstheme="minorHAnsi"/>
        </w:rPr>
        <w:t xml:space="preserve"> a niniejsze ogłoszenie ma jedynie charakter pomocniczy. W przypadku pytań lub wątpliwości związanych z naborem prosimy o kontakt </w:t>
      </w:r>
      <w:r w:rsidR="002536FD">
        <w:rPr>
          <w:rFonts w:asciiTheme="minorHAnsi" w:hAnsiTheme="minorHAnsi" w:cstheme="minorHAnsi"/>
        </w:rPr>
        <w:br/>
      </w:r>
      <w:r w:rsidRPr="00531E24">
        <w:rPr>
          <w:rFonts w:asciiTheme="minorHAnsi" w:hAnsiTheme="minorHAnsi" w:cstheme="minorHAnsi"/>
        </w:rPr>
        <w:t xml:space="preserve">z  biurem OWES w Rybniku: </w:t>
      </w:r>
      <w:r w:rsidR="00531E24">
        <w:rPr>
          <w:rFonts w:asciiTheme="minorHAnsi" w:hAnsiTheme="minorHAnsi" w:cstheme="minorHAnsi"/>
        </w:rPr>
        <w:t xml:space="preserve"> </w:t>
      </w:r>
      <w:r w:rsidRPr="00531E24">
        <w:rPr>
          <w:rFonts w:asciiTheme="minorHAnsi" w:hAnsiTheme="minorHAnsi" w:cstheme="minorHAnsi"/>
        </w:rPr>
        <w:t>tel. 32</w:t>
      </w:r>
      <w:r w:rsidR="002536FD">
        <w:rPr>
          <w:rFonts w:asciiTheme="minorHAnsi" w:hAnsiTheme="minorHAnsi" w:cstheme="minorHAnsi"/>
        </w:rPr>
        <w:t> </w:t>
      </w:r>
      <w:r w:rsidRPr="00531E24">
        <w:rPr>
          <w:rFonts w:asciiTheme="minorHAnsi" w:hAnsiTheme="minorHAnsi" w:cstheme="minorHAnsi"/>
        </w:rPr>
        <w:t>739</w:t>
      </w:r>
      <w:r w:rsidR="002536FD">
        <w:rPr>
          <w:rFonts w:asciiTheme="minorHAnsi" w:hAnsiTheme="minorHAnsi" w:cstheme="minorHAnsi"/>
        </w:rPr>
        <w:t>-</w:t>
      </w:r>
      <w:r w:rsidRPr="00531E24">
        <w:rPr>
          <w:rFonts w:asciiTheme="minorHAnsi" w:hAnsiTheme="minorHAnsi" w:cstheme="minorHAnsi"/>
        </w:rPr>
        <w:t>55</w:t>
      </w:r>
      <w:r w:rsidR="002536FD">
        <w:rPr>
          <w:rFonts w:asciiTheme="minorHAnsi" w:hAnsiTheme="minorHAnsi" w:cstheme="minorHAnsi"/>
        </w:rPr>
        <w:t>-</w:t>
      </w:r>
      <w:r w:rsidRPr="00531E24">
        <w:rPr>
          <w:rFonts w:asciiTheme="minorHAnsi" w:hAnsiTheme="minorHAnsi" w:cstheme="minorHAnsi"/>
        </w:rPr>
        <w:t>12</w:t>
      </w:r>
      <w:r w:rsidR="00B7750C">
        <w:rPr>
          <w:rFonts w:asciiTheme="minorHAnsi" w:hAnsiTheme="minorHAnsi" w:cstheme="minorHAnsi"/>
        </w:rPr>
        <w:t xml:space="preserve"> </w:t>
      </w:r>
      <w:r w:rsidRPr="00531E24">
        <w:rPr>
          <w:rFonts w:asciiTheme="minorHAnsi" w:hAnsiTheme="minorHAnsi" w:cstheme="minorHAnsi"/>
        </w:rPr>
        <w:t>w. 1</w:t>
      </w:r>
      <w:r w:rsidR="00B7750C">
        <w:rPr>
          <w:rFonts w:asciiTheme="minorHAnsi" w:hAnsiTheme="minorHAnsi" w:cstheme="minorHAnsi"/>
        </w:rPr>
        <w:t>2</w:t>
      </w:r>
      <w:r w:rsidRPr="00531E24">
        <w:rPr>
          <w:rFonts w:asciiTheme="minorHAnsi" w:hAnsiTheme="minorHAnsi" w:cstheme="minorHAnsi"/>
        </w:rPr>
        <w:t xml:space="preserve"> lub mailowo na adres: </w:t>
      </w:r>
      <w:r w:rsidR="002536FD" w:rsidRPr="002536FD">
        <w:rPr>
          <w:rFonts w:asciiTheme="minorHAnsi" w:hAnsiTheme="minorHAnsi" w:cstheme="minorHAnsi"/>
        </w:rPr>
        <w:t>i</w:t>
      </w:r>
      <w:r w:rsidRPr="002536FD">
        <w:rPr>
          <w:rFonts w:asciiTheme="minorHAnsi" w:hAnsiTheme="minorHAnsi" w:cstheme="minorHAnsi"/>
        </w:rPr>
        <w:t>zabella.kaznowska@cris.org.pl</w:t>
      </w:r>
      <w:r w:rsidRPr="00531E24">
        <w:rPr>
          <w:rFonts w:asciiTheme="minorHAnsi" w:hAnsiTheme="minorHAnsi" w:cstheme="minorHAnsi"/>
        </w:rPr>
        <w:t xml:space="preserve"> </w:t>
      </w:r>
    </w:p>
    <w:p w:rsidR="00767AC0" w:rsidRPr="00531E24" w:rsidRDefault="00767AC0" w:rsidP="002536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767AC0" w:rsidRPr="00531E24" w:rsidSect="002536FD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07" w:rsidRDefault="009F2807">
      <w:r>
        <w:separator/>
      </w:r>
    </w:p>
  </w:endnote>
  <w:endnote w:type="continuationSeparator" w:id="0">
    <w:p w:rsidR="009F2807" w:rsidRDefault="009F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F3" w:rsidRPr="002536FD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8"/>
        <w:szCs w:val="8"/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B7037" w:rsidRPr="007B7037">
      <w:rPr>
        <w:noProof/>
        <w:lang w:eastAsia="pl-PL"/>
      </w:rPr>
      <w:drawing>
        <wp:inline distT="0" distB="0" distL="0" distR="0" wp14:anchorId="622D0B09" wp14:editId="750D4031">
          <wp:extent cx="5438775" cy="795655"/>
          <wp:effectExtent l="19050" t="0" r="9525" b="0"/>
          <wp:docPr id="6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07" w:rsidRDefault="009F2807">
      <w:r>
        <w:separator/>
      </w:r>
    </w:p>
  </w:footnote>
  <w:footnote w:type="continuationSeparator" w:id="0">
    <w:p w:rsidR="009F2807" w:rsidRDefault="009F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436014"/>
      <w:docPartObj>
        <w:docPartGallery w:val="Page Numbers (Margins)"/>
        <w:docPartUnique/>
      </w:docPartObj>
    </w:sdtPr>
    <w:sdtEndPr/>
    <w:sdtContent>
      <w:p w:rsidR="002536FD" w:rsidRDefault="002536F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ADF6CC" wp14:editId="1AE1C4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FD" w:rsidRPr="002536FD" w:rsidRDefault="002536F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</w:rPr>
                              </w:pP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</w:rPr>
                                <w:t xml:space="preserve"> </w: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begin"/>
                              </w:r>
                              <w:r w:rsidRPr="002536FD">
                                <w:rPr>
                                  <w:rFonts w:asciiTheme="minorHAnsi" w:hAnsiTheme="minorHAnsi" w:cstheme="minorHAnsi"/>
                                </w:rPr>
                                <w:instrText>PAGE    \* MERGEFORMAT</w:instrTex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separate"/>
                              </w:r>
                              <w:r w:rsidR="00E829AA" w:rsidRPr="00E829AA">
                                <w:rPr>
                                  <w:rFonts w:asciiTheme="minorHAnsi" w:eastAsiaTheme="majorEastAsia" w:hAnsiTheme="minorHAnsi" w:cstheme="minorHAnsi"/>
                                  <w:noProof/>
                                </w:rPr>
                                <w:t>1</w:t>
                              </w: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ADF6CC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536FD" w:rsidRPr="002536FD" w:rsidRDefault="002536F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</w:rPr>
                        </w:pPr>
                        <w:r w:rsidRPr="002536FD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</w:rPr>
                          <w:t xml:space="preserve"> </w: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begin"/>
                        </w:r>
                        <w:r w:rsidRPr="002536FD">
                          <w:rPr>
                            <w:rFonts w:asciiTheme="minorHAnsi" w:hAnsiTheme="minorHAnsi" w:cstheme="minorHAnsi"/>
                          </w:rPr>
                          <w:instrText>PAGE    \* MERGEFORMAT</w:instrTex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separate"/>
                        </w:r>
                        <w:r w:rsidR="00E829AA" w:rsidRPr="00E829AA">
                          <w:rPr>
                            <w:rFonts w:asciiTheme="minorHAnsi" w:eastAsiaTheme="majorEastAsia" w:hAnsiTheme="minorHAnsi" w:cstheme="minorHAnsi"/>
                            <w:noProof/>
                          </w:rPr>
                          <w:t>1</w:t>
                        </w:r>
                        <w:r w:rsidRPr="002536FD">
                          <w:rPr>
                            <w:rFonts w:asciiTheme="minorHAnsi" w:eastAsiaTheme="majorEastAsia" w:hAnsiTheme="minorHAnsi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BFB"/>
    <w:multiLevelType w:val="hybridMultilevel"/>
    <w:tmpl w:val="837A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C4C"/>
    <w:multiLevelType w:val="hybridMultilevel"/>
    <w:tmpl w:val="BC64CA28"/>
    <w:lvl w:ilvl="0" w:tplc="5C1881FA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1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34"/>
  </w:num>
  <w:num w:numId="9">
    <w:abstractNumId w:val="5"/>
  </w:num>
  <w:num w:numId="10">
    <w:abstractNumId w:val="39"/>
  </w:num>
  <w:num w:numId="11">
    <w:abstractNumId w:val="42"/>
  </w:num>
  <w:num w:numId="12">
    <w:abstractNumId w:val="40"/>
  </w:num>
  <w:num w:numId="13">
    <w:abstractNumId w:val="24"/>
  </w:num>
  <w:num w:numId="14">
    <w:abstractNumId w:val="4"/>
  </w:num>
  <w:num w:numId="15">
    <w:abstractNumId w:val="22"/>
  </w:num>
  <w:num w:numId="16">
    <w:abstractNumId w:val="35"/>
  </w:num>
  <w:num w:numId="17">
    <w:abstractNumId w:val="19"/>
  </w:num>
  <w:num w:numId="18">
    <w:abstractNumId w:val="29"/>
  </w:num>
  <w:num w:numId="19">
    <w:abstractNumId w:val="21"/>
  </w:num>
  <w:num w:numId="20">
    <w:abstractNumId w:val="27"/>
  </w:num>
  <w:num w:numId="21">
    <w:abstractNumId w:val="1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2"/>
  </w:num>
  <w:num w:numId="28">
    <w:abstractNumId w:val="3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26"/>
  </w:num>
  <w:num w:numId="33">
    <w:abstractNumId w:val="28"/>
  </w:num>
  <w:num w:numId="34">
    <w:abstractNumId w:val="8"/>
  </w:num>
  <w:num w:numId="35">
    <w:abstractNumId w:val="15"/>
  </w:num>
  <w:num w:numId="36">
    <w:abstractNumId w:val="36"/>
  </w:num>
  <w:num w:numId="37">
    <w:abstractNumId w:val="0"/>
  </w:num>
  <w:num w:numId="38">
    <w:abstractNumId w:val="17"/>
  </w:num>
  <w:num w:numId="39">
    <w:abstractNumId w:val="3"/>
  </w:num>
  <w:num w:numId="40">
    <w:abstractNumId w:val="30"/>
  </w:num>
  <w:num w:numId="41">
    <w:abstractNumId w:val="31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14F51"/>
    <w:rsid w:val="00015F7C"/>
    <w:rsid w:val="00043384"/>
    <w:rsid w:val="0004401E"/>
    <w:rsid w:val="00062E3B"/>
    <w:rsid w:val="000B0AF8"/>
    <w:rsid w:val="000C066E"/>
    <w:rsid w:val="000D6F38"/>
    <w:rsid w:val="000E3C0E"/>
    <w:rsid w:val="00122D23"/>
    <w:rsid w:val="00126189"/>
    <w:rsid w:val="00132A5B"/>
    <w:rsid w:val="00133327"/>
    <w:rsid w:val="001417B3"/>
    <w:rsid w:val="00193280"/>
    <w:rsid w:val="001D2BEF"/>
    <w:rsid w:val="001D577B"/>
    <w:rsid w:val="001F03D3"/>
    <w:rsid w:val="002117B8"/>
    <w:rsid w:val="002456CA"/>
    <w:rsid w:val="002524F7"/>
    <w:rsid w:val="002536FD"/>
    <w:rsid w:val="00286044"/>
    <w:rsid w:val="002B3384"/>
    <w:rsid w:val="002C1FE5"/>
    <w:rsid w:val="002C30A1"/>
    <w:rsid w:val="002C6A97"/>
    <w:rsid w:val="002E1F17"/>
    <w:rsid w:val="00300EBB"/>
    <w:rsid w:val="00303B94"/>
    <w:rsid w:val="00303BDE"/>
    <w:rsid w:val="003144DE"/>
    <w:rsid w:val="00337EF4"/>
    <w:rsid w:val="003860FF"/>
    <w:rsid w:val="003866ED"/>
    <w:rsid w:val="0039116C"/>
    <w:rsid w:val="003C0A98"/>
    <w:rsid w:val="003D5B77"/>
    <w:rsid w:val="003E7E7B"/>
    <w:rsid w:val="00402E2E"/>
    <w:rsid w:val="00451016"/>
    <w:rsid w:val="004A18A4"/>
    <w:rsid w:val="004A4A76"/>
    <w:rsid w:val="004E0135"/>
    <w:rsid w:val="0052707B"/>
    <w:rsid w:val="00531E24"/>
    <w:rsid w:val="005436FC"/>
    <w:rsid w:val="005530E2"/>
    <w:rsid w:val="00561862"/>
    <w:rsid w:val="00586816"/>
    <w:rsid w:val="00593491"/>
    <w:rsid w:val="005B1B4D"/>
    <w:rsid w:val="005D2209"/>
    <w:rsid w:val="005D4FF6"/>
    <w:rsid w:val="005F38F7"/>
    <w:rsid w:val="00606F6E"/>
    <w:rsid w:val="006319A7"/>
    <w:rsid w:val="00637678"/>
    <w:rsid w:val="00653F4A"/>
    <w:rsid w:val="006664AF"/>
    <w:rsid w:val="006806EE"/>
    <w:rsid w:val="00694774"/>
    <w:rsid w:val="006C7C76"/>
    <w:rsid w:val="00705970"/>
    <w:rsid w:val="00715974"/>
    <w:rsid w:val="007325C8"/>
    <w:rsid w:val="007348A3"/>
    <w:rsid w:val="007367EC"/>
    <w:rsid w:val="007665DF"/>
    <w:rsid w:val="00767AC0"/>
    <w:rsid w:val="0077651D"/>
    <w:rsid w:val="007950C3"/>
    <w:rsid w:val="00797352"/>
    <w:rsid w:val="007B7037"/>
    <w:rsid w:val="007D4235"/>
    <w:rsid w:val="007E23DF"/>
    <w:rsid w:val="007E64EA"/>
    <w:rsid w:val="00816E1E"/>
    <w:rsid w:val="00825FF1"/>
    <w:rsid w:val="008307B5"/>
    <w:rsid w:val="00835C06"/>
    <w:rsid w:val="00842DF6"/>
    <w:rsid w:val="00855194"/>
    <w:rsid w:val="00880FF7"/>
    <w:rsid w:val="008C3A59"/>
    <w:rsid w:val="00904279"/>
    <w:rsid w:val="009123C6"/>
    <w:rsid w:val="00931052"/>
    <w:rsid w:val="009519E6"/>
    <w:rsid w:val="00951C9C"/>
    <w:rsid w:val="00951D10"/>
    <w:rsid w:val="00953F47"/>
    <w:rsid w:val="009629C4"/>
    <w:rsid w:val="00967718"/>
    <w:rsid w:val="00971A26"/>
    <w:rsid w:val="009837CC"/>
    <w:rsid w:val="00996865"/>
    <w:rsid w:val="00997C9C"/>
    <w:rsid w:val="009E15B9"/>
    <w:rsid w:val="009F2807"/>
    <w:rsid w:val="00A12CBE"/>
    <w:rsid w:val="00A16365"/>
    <w:rsid w:val="00A3448A"/>
    <w:rsid w:val="00A50D29"/>
    <w:rsid w:val="00A6607B"/>
    <w:rsid w:val="00A87FF4"/>
    <w:rsid w:val="00AA2B58"/>
    <w:rsid w:val="00AC2241"/>
    <w:rsid w:val="00AC3FC7"/>
    <w:rsid w:val="00AF15EA"/>
    <w:rsid w:val="00B7750C"/>
    <w:rsid w:val="00B86A45"/>
    <w:rsid w:val="00B90A6D"/>
    <w:rsid w:val="00BA087E"/>
    <w:rsid w:val="00BA79B2"/>
    <w:rsid w:val="00BD12B6"/>
    <w:rsid w:val="00BE488B"/>
    <w:rsid w:val="00BF2849"/>
    <w:rsid w:val="00BF5193"/>
    <w:rsid w:val="00C66968"/>
    <w:rsid w:val="00CA20BE"/>
    <w:rsid w:val="00CA7729"/>
    <w:rsid w:val="00D352B4"/>
    <w:rsid w:val="00D37556"/>
    <w:rsid w:val="00D40DA6"/>
    <w:rsid w:val="00D43354"/>
    <w:rsid w:val="00D441B0"/>
    <w:rsid w:val="00D50ECF"/>
    <w:rsid w:val="00D51D47"/>
    <w:rsid w:val="00D51ED2"/>
    <w:rsid w:val="00D80885"/>
    <w:rsid w:val="00D81D51"/>
    <w:rsid w:val="00D908E5"/>
    <w:rsid w:val="00DC3A31"/>
    <w:rsid w:val="00DD24D2"/>
    <w:rsid w:val="00DF4649"/>
    <w:rsid w:val="00E17AB3"/>
    <w:rsid w:val="00E829AA"/>
    <w:rsid w:val="00EA4E16"/>
    <w:rsid w:val="00F62F5F"/>
    <w:rsid w:val="00F8001E"/>
    <w:rsid w:val="00F85963"/>
    <w:rsid w:val="00FB1E82"/>
    <w:rsid w:val="00FD001F"/>
    <w:rsid w:val="00FD1F72"/>
    <w:rsid w:val="00FE2AF3"/>
    <w:rsid w:val="00FE4D6A"/>
    <w:rsid w:val="00FE4E4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D78A"/>
  <w15:docId w15:val="{00E118E9-60ED-4264-B446-3B7AB94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0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950C3"/>
  </w:style>
  <w:style w:type="paragraph" w:customStyle="1" w:styleId="Nagwek1">
    <w:name w:val="Nagłówek1"/>
    <w:basedOn w:val="Normalny"/>
    <w:next w:val="Tekstpodstawowy"/>
    <w:rsid w:val="00795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950C3"/>
    <w:pPr>
      <w:spacing w:after="120"/>
    </w:pPr>
  </w:style>
  <w:style w:type="paragraph" w:styleId="Lista">
    <w:name w:val="List"/>
    <w:basedOn w:val="Tekstpodstawowy"/>
    <w:semiHidden/>
    <w:rsid w:val="007950C3"/>
    <w:rPr>
      <w:rFonts w:cs="Tahoma"/>
    </w:rPr>
  </w:style>
  <w:style w:type="paragraph" w:customStyle="1" w:styleId="Podpis1">
    <w:name w:val="Podpis1"/>
    <w:basedOn w:val="Normalny"/>
    <w:rsid w:val="007950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50C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95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50C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50C3"/>
    <w:pPr>
      <w:suppressLineNumbers/>
    </w:pPr>
  </w:style>
  <w:style w:type="paragraph" w:customStyle="1" w:styleId="Nagwektabeli">
    <w:name w:val="Nagłówek tabeli"/>
    <w:basedOn w:val="Zawartotabeli"/>
    <w:rsid w:val="007950C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36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EDD6-6A21-44DE-AA8C-8303113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CRIS CRIS</cp:lastModifiedBy>
  <cp:revision>6</cp:revision>
  <cp:lastPrinted>2015-10-06T10:10:00Z</cp:lastPrinted>
  <dcterms:created xsi:type="dcterms:W3CDTF">2019-12-02T10:39:00Z</dcterms:created>
  <dcterms:modified xsi:type="dcterms:W3CDTF">2019-12-02T13:32:00Z</dcterms:modified>
</cp:coreProperties>
</file>