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2BE532" w14:textId="0BF6460F" w:rsidR="00072F93" w:rsidRPr="00385E22" w:rsidRDefault="00072F93" w:rsidP="00894C9A">
      <w:pPr>
        <w:pStyle w:val="Podtytu"/>
        <w:spacing w:line="276" w:lineRule="auto"/>
      </w:pPr>
      <w:bookmarkStart w:id="0" w:name="_Toc526155027"/>
      <w:r w:rsidRPr="00385E22">
        <w:t xml:space="preserve">REGULAMIN </w:t>
      </w:r>
      <w:r w:rsidR="005256D7" w:rsidRPr="00385E22">
        <w:t>OŚRODKA</w:t>
      </w:r>
      <w:r w:rsidRPr="00385E22">
        <w:t xml:space="preserve"> WSPARCIA EKONOMII SPOŁECZNEJ </w:t>
      </w:r>
      <w:r w:rsidR="00B90878" w:rsidRPr="00385E22">
        <w:t>OBSZARU</w:t>
      </w:r>
      <w:r w:rsidR="001A3DF2" w:rsidRPr="00385E22">
        <w:t xml:space="preserve"> RYBNICKIEGO</w:t>
      </w:r>
      <w:bookmarkEnd w:id="0"/>
    </w:p>
    <w:p w14:paraId="0E999C1F" w14:textId="77777777" w:rsidR="00B10E80" w:rsidRPr="00385E22" w:rsidRDefault="00B10E80" w:rsidP="00894C9A">
      <w:pPr>
        <w:spacing w:line="276" w:lineRule="auto"/>
      </w:pPr>
    </w:p>
    <w:p w14:paraId="1F047ED1" w14:textId="77777777" w:rsidR="00072F93" w:rsidRPr="00385E22" w:rsidRDefault="00072F93" w:rsidP="00894C9A">
      <w:pPr>
        <w:widowControl w:val="0"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sdt>
      <w:sdtPr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eastAsia="ar-SA"/>
        </w:rPr>
        <w:id w:val="20892634"/>
        <w:docPartObj>
          <w:docPartGallery w:val="Table of Contents"/>
          <w:docPartUnique/>
        </w:docPartObj>
      </w:sdtPr>
      <w:sdtEndPr/>
      <w:sdtContent>
        <w:p w14:paraId="30E09A88" w14:textId="77777777" w:rsidR="004152F4" w:rsidRPr="00385E22" w:rsidRDefault="008C3BDB" w:rsidP="00894C9A">
          <w:pPr>
            <w:pStyle w:val="Nagwekspisutreci"/>
            <w:spacing w:before="0"/>
            <w:jc w:val="both"/>
            <w:rPr>
              <w:rStyle w:val="Nagwek1Znak"/>
              <w:rFonts w:asciiTheme="minorHAnsi" w:hAnsiTheme="minorHAnsi" w:cstheme="minorHAnsi"/>
              <w:b/>
            </w:rPr>
          </w:pPr>
          <w:r w:rsidRPr="00385E22">
            <w:rPr>
              <w:rStyle w:val="Nagwek1Znak"/>
              <w:rFonts w:asciiTheme="minorHAnsi" w:hAnsiTheme="minorHAnsi" w:cstheme="minorHAnsi"/>
              <w:b/>
            </w:rPr>
            <w:t>SPIS TREŚCI</w:t>
          </w:r>
        </w:p>
        <w:p w14:paraId="44A28BFD" w14:textId="6A2A8DBC" w:rsidR="00474769" w:rsidRPr="00385E22" w:rsidRDefault="005D70C6" w:rsidP="00894C9A">
          <w:pPr>
            <w:pStyle w:val="Spistreci1"/>
            <w:spacing w:after="0" w:line="276" w:lineRule="auto"/>
            <w:rPr>
              <w:rFonts w:eastAsiaTheme="minorEastAsia" w:cstheme="minorBidi"/>
              <w:sz w:val="22"/>
              <w:szCs w:val="22"/>
              <w:lang w:eastAsia="pl-PL"/>
            </w:rPr>
          </w:pPr>
          <w:r w:rsidRPr="00385E22">
            <w:rPr>
              <w:sz w:val="22"/>
              <w:szCs w:val="22"/>
            </w:rPr>
            <w:fldChar w:fldCharType="begin"/>
          </w:r>
          <w:r w:rsidR="004152F4" w:rsidRPr="00385E22">
            <w:rPr>
              <w:sz w:val="22"/>
              <w:szCs w:val="22"/>
            </w:rPr>
            <w:instrText xml:space="preserve"> TOC \o "1-3" \h \z \u </w:instrText>
          </w:r>
          <w:r w:rsidRPr="00385E22">
            <w:rPr>
              <w:sz w:val="22"/>
              <w:szCs w:val="22"/>
            </w:rPr>
            <w:fldChar w:fldCharType="separate"/>
          </w:r>
          <w:hyperlink w:anchor="_Toc529875308" w:history="1">
            <w:r w:rsidR="00474769" w:rsidRPr="00385E22">
              <w:rPr>
                <w:rStyle w:val="Hipercze"/>
              </w:rPr>
              <w:t>ROZDZIAŁ I</w:t>
            </w:r>
            <w:r w:rsidR="00474769" w:rsidRPr="00385E22">
              <w:rPr>
                <w:webHidden/>
              </w:rPr>
              <w:tab/>
            </w:r>
            <w:r w:rsidR="00474769" w:rsidRPr="00385E22">
              <w:rPr>
                <w:webHidden/>
              </w:rPr>
              <w:fldChar w:fldCharType="begin"/>
            </w:r>
            <w:r w:rsidR="00474769" w:rsidRPr="00385E22">
              <w:rPr>
                <w:webHidden/>
              </w:rPr>
              <w:instrText xml:space="preserve"> PAGEREF _Toc529875308 \h </w:instrText>
            </w:r>
            <w:r w:rsidR="00474769" w:rsidRPr="00385E22">
              <w:rPr>
                <w:webHidden/>
              </w:rPr>
            </w:r>
            <w:r w:rsidR="00474769" w:rsidRPr="00385E22">
              <w:rPr>
                <w:webHidden/>
              </w:rPr>
              <w:fldChar w:fldCharType="separate"/>
            </w:r>
            <w:r w:rsidR="008A1AD6">
              <w:rPr>
                <w:webHidden/>
              </w:rPr>
              <w:t>2</w:t>
            </w:r>
            <w:r w:rsidR="00474769" w:rsidRPr="00385E22">
              <w:rPr>
                <w:webHidden/>
              </w:rPr>
              <w:fldChar w:fldCharType="end"/>
            </w:r>
          </w:hyperlink>
        </w:p>
        <w:p w14:paraId="2AE1467F" w14:textId="5C0DAD61" w:rsidR="00474769" w:rsidRPr="00385E22" w:rsidRDefault="00147D5A" w:rsidP="00894C9A">
          <w:pPr>
            <w:pStyle w:val="Spistreci1"/>
            <w:spacing w:after="0" w:line="276" w:lineRule="auto"/>
            <w:rPr>
              <w:rFonts w:eastAsiaTheme="minorEastAsia" w:cstheme="minorBidi"/>
              <w:sz w:val="22"/>
              <w:szCs w:val="22"/>
              <w:lang w:eastAsia="pl-PL"/>
            </w:rPr>
          </w:pPr>
          <w:hyperlink w:anchor="_Toc529875309" w:history="1">
            <w:r w:rsidR="00474769" w:rsidRPr="00385E22">
              <w:rPr>
                <w:rStyle w:val="Hipercze"/>
              </w:rPr>
              <w:t>OGÓLNE ZASADY UCZESTNICTWA W PROJEKCIE</w:t>
            </w:r>
            <w:r w:rsidR="00474769" w:rsidRPr="00385E22">
              <w:rPr>
                <w:webHidden/>
              </w:rPr>
              <w:tab/>
            </w:r>
            <w:r w:rsidR="00474769" w:rsidRPr="00385E22">
              <w:rPr>
                <w:webHidden/>
              </w:rPr>
              <w:fldChar w:fldCharType="begin"/>
            </w:r>
            <w:r w:rsidR="00474769" w:rsidRPr="00385E22">
              <w:rPr>
                <w:webHidden/>
              </w:rPr>
              <w:instrText xml:space="preserve"> PAGEREF _Toc529875309 \h </w:instrText>
            </w:r>
            <w:r w:rsidR="00474769" w:rsidRPr="00385E22">
              <w:rPr>
                <w:webHidden/>
              </w:rPr>
            </w:r>
            <w:r w:rsidR="00474769" w:rsidRPr="00385E22">
              <w:rPr>
                <w:webHidden/>
              </w:rPr>
              <w:fldChar w:fldCharType="separate"/>
            </w:r>
            <w:r w:rsidR="008A1AD6">
              <w:rPr>
                <w:webHidden/>
              </w:rPr>
              <w:t>2</w:t>
            </w:r>
            <w:r w:rsidR="00474769" w:rsidRPr="00385E22">
              <w:rPr>
                <w:webHidden/>
              </w:rPr>
              <w:fldChar w:fldCharType="end"/>
            </w:r>
          </w:hyperlink>
        </w:p>
        <w:p w14:paraId="1F5A4AF5" w14:textId="779223BE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10" w:history="1">
            <w:r w:rsidR="00474769" w:rsidRPr="00385E22">
              <w:rPr>
                <w:rStyle w:val="Hipercze"/>
                <w:rFonts w:cstheme="minorHAnsi"/>
                <w:noProof/>
              </w:rPr>
              <w:t>§ 1. SŁOWNIK POJĘĆ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_Toc529875310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2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65FA6428" w14:textId="032F98B7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11" w:history="1">
            <w:r w:rsidR="00474769" w:rsidRPr="00385E22">
              <w:rPr>
                <w:rStyle w:val="Hipercze"/>
                <w:rFonts w:cstheme="minorHAnsi"/>
                <w:noProof/>
              </w:rPr>
              <w:t>§ 2. INFORMACJE O PROJEKCIE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_Toc529875311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9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51E1337D" w14:textId="7A063764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12" w:history="1">
            <w:r w:rsidR="00474769" w:rsidRPr="00385E22">
              <w:rPr>
                <w:rStyle w:val="Hipercze"/>
                <w:rFonts w:cstheme="minorHAnsi"/>
                <w:noProof/>
              </w:rPr>
              <w:t>§ 3. KWALIFIKOWALNOŚĆ I REKRUTACJA UCZESTNIKÓW/CZEK PROJEKTU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_Toc529875312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9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47811DE6" w14:textId="06A39706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13" w:history="1">
            <w:r w:rsidR="00474769" w:rsidRPr="00385E22">
              <w:rPr>
                <w:rStyle w:val="Hipercze"/>
                <w:rFonts w:cstheme="minorHAnsi"/>
                <w:noProof/>
              </w:rPr>
              <w:t>§ 4. PRAWA I OBOWIĄZKI STRON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_Toc529875313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11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3F64D214" w14:textId="1A62BB13" w:rsidR="00474769" w:rsidRPr="00385E22" w:rsidRDefault="00147D5A" w:rsidP="00894C9A">
          <w:pPr>
            <w:pStyle w:val="Spistreci1"/>
            <w:spacing w:after="0" w:line="276" w:lineRule="auto"/>
            <w:rPr>
              <w:rFonts w:eastAsiaTheme="minorEastAsia" w:cstheme="minorBidi"/>
              <w:sz w:val="22"/>
              <w:szCs w:val="22"/>
              <w:lang w:eastAsia="pl-PL"/>
            </w:rPr>
          </w:pPr>
          <w:hyperlink w:anchor="_Toc529875314" w:history="1">
            <w:r w:rsidR="00474769" w:rsidRPr="00385E22">
              <w:rPr>
                <w:rStyle w:val="Hipercze"/>
              </w:rPr>
              <w:t>ROZDZIAŁ II</w:t>
            </w:r>
            <w:r w:rsidR="00474769" w:rsidRPr="00385E22">
              <w:rPr>
                <w:webHidden/>
              </w:rPr>
              <w:tab/>
            </w:r>
            <w:r w:rsidR="00474769" w:rsidRPr="00385E22">
              <w:rPr>
                <w:webHidden/>
              </w:rPr>
              <w:fldChar w:fldCharType="begin"/>
            </w:r>
            <w:r w:rsidR="00474769" w:rsidRPr="00385E22">
              <w:rPr>
                <w:webHidden/>
              </w:rPr>
              <w:instrText xml:space="preserve"> PAGEREF _Toc529875314 \h </w:instrText>
            </w:r>
            <w:r w:rsidR="00474769" w:rsidRPr="00385E22">
              <w:rPr>
                <w:webHidden/>
              </w:rPr>
            </w:r>
            <w:r w:rsidR="00474769" w:rsidRPr="00385E22">
              <w:rPr>
                <w:webHidden/>
              </w:rPr>
              <w:fldChar w:fldCharType="separate"/>
            </w:r>
            <w:r w:rsidR="008A1AD6">
              <w:rPr>
                <w:webHidden/>
              </w:rPr>
              <w:t>12</w:t>
            </w:r>
            <w:r w:rsidR="00474769" w:rsidRPr="00385E22">
              <w:rPr>
                <w:webHidden/>
              </w:rPr>
              <w:fldChar w:fldCharType="end"/>
            </w:r>
          </w:hyperlink>
        </w:p>
        <w:p w14:paraId="19DC14B9" w14:textId="62DA3ED8" w:rsidR="00474769" w:rsidRPr="00385E22" w:rsidRDefault="00147D5A" w:rsidP="00894C9A">
          <w:pPr>
            <w:pStyle w:val="Spistreci1"/>
            <w:spacing w:after="0" w:line="276" w:lineRule="auto"/>
            <w:rPr>
              <w:rFonts w:eastAsiaTheme="minorEastAsia" w:cstheme="minorBidi"/>
              <w:sz w:val="22"/>
              <w:szCs w:val="22"/>
              <w:lang w:eastAsia="pl-PL"/>
            </w:rPr>
          </w:pPr>
          <w:hyperlink w:anchor="_Toc529875315" w:history="1">
            <w:r w:rsidR="00474769" w:rsidRPr="00385E22">
              <w:rPr>
                <w:rStyle w:val="Hipercze"/>
              </w:rPr>
              <w:t>REGULAMIN ŚWIADCZENIA USŁUG DORADCZYCH,</w:t>
            </w:r>
            <w:r w:rsidR="00474769" w:rsidRPr="00385E22">
              <w:rPr>
                <w:webHidden/>
              </w:rPr>
              <w:tab/>
            </w:r>
            <w:r w:rsidR="00474769" w:rsidRPr="00385E22">
              <w:rPr>
                <w:webHidden/>
              </w:rPr>
              <w:fldChar w:fldCharType="begin"/>
            </w:r>
            <w:r w:rsidR="00474769" w:rsidRPr="00385E22">
              <w:rPr>
                <w:webHidden/>
              </w:rPr>
              <w:instrText xml:space="preserve"> PAGEREF _Toc529875315 \h </w:instrText>
            </w:r>
            <w:r w:rsidR="00474769" w:rsidRPr="00385E22">
              <w:rPr>
                <w:webHidden/>
              </w:rPr>
            </w:r>
            <w:r w:rsidR="00474769" w:rsidRPr="00385E22">
              <w:rPr>
                <w:webHidden/>
              </w:rPr>
              <w:fldChar w:fldCharType="separate"/>
            </w:r>
            <w:r w:rsidR="008A1AD6">
              <w:rPr>
                <w:webHidden/>
              </w:rPr>
              <w:t>12</w:t>
            </w:r>
            <w:r w:rsidR="00474769" w:rsidRPr="00385E22">
              <w:rPr>
                <w:webHidden/>
              </w:rPr>
              <w:fldChar w:fldCharType="end"/>
            </w:r>
          </w:hyperlink>
        </w:p>
        <w:p w14:paraId="2B13AD50" w14:textId="3135C004" w:rsidR="00474769" w:rsidRPr="00385E22" w:rsidRDefault="00147D5A" w:rsidP="00894C9A">
          <w:pPr>
            <w:pStyle w:val="Spistreci1"/>
            <w:spacing w:after="0" w:line="276" w:lineRule="auto"/>
            <w:rPr>
              <w:rFonts w:eastAsiaTheme="minorEastAsia" w:cstheme="minorBidi"/>
              <w:sz w:val="22"/>
              <w:szCs w:val="22"/>
              <w:lang w:eastAsia="pl-PL"/>
            </w:rPr>
          </w:pPr>
          <w:hyperlink w:anchor="_Toc529875316" w:history="1">
            <w:r w:rsidR="00474769" w:rsidRPr="00385E22">
              <w:rPr>
                <w:rStyle w:val="Hipercze"/>
              </w:rPr>
              <w:t>INFORMACYJNYCH I SZKOLENIOWYCH</w:t>
            </w:r>
            <w:r w:rsidR="00474769" w:rsidRPr="00385E22">
              <w:rPr>
                <w:webHidden/>
              </w:rPr>
              <w:tab/>
            </w:r>
            <w:r w:rsidR="00474769" w:rsidRPr="00385E22">
              <w:rPr>
                <w:webHidden/>
              </w:rPr>
              <w:fldChar w:fldCharType="begin"/>
            </w:r>
            <w:r w:rsidR="00474769" w:rsidRPr="00385E22">
              <w:rPr>
                <w:webHidden/>
              </w:rPr>
              <w:instrText xml:space="preserve"> PAGEREF _Toc529875316 \h </w:instrText>
            </w:r>
            <w:r w:rsidR="00474769" w:rsidRPr="00385E22">
              <w:rPr>
                <w:webHidden/>
              </w:rPr>
            </w:r>
            <w:r w:rsidR="00474769" w:rsidRPr="00385E22">
              <w:rPr>
                <w:webHidden/>
              </w:rPr>
              <w:fldChar w:fldCharType="separate"/>
            </w:r>
            <w:r w:rsidR="008A1AD6">
              <w:rPr>
                <w:webHidden/>
              </w:rPr>
              <w:t>12</w:t>
            </w:r>
            <w:r w:rsidR="00474769" w:rsidRPr="00385E22">
              <w:rPr>
                <w:webHidden/>
              </w:rPr>
              <w:fldChar w:fldCharType="end"/>
            </w:r>
          </w:hyperlink>
        </w:p>
        <w:p w14:paraId="2CECA111" w14:textId="005F71A8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17" w:history="1">
            <w:r w:rsidR="00474769" w:rsidRPr="00385E22">
              <w:rPr>
                <w:rStyle w:val="Hipercze"/>
                <w:rFonts w:cstheme="minorHAnsi"/>
                <w:noProof/>
              </w:rPr>
              <w:t>§ 5. ZASADY REALIZACJI USŁUG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_Toc529875317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12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0CEBDC33" w14:textId="244F0AA1" w:rsidR="00474769" w:rsidRPr="00385E22" w:rsidRDefault="00147D5A" w:rsidP="00894C9A">
          <w:pPr>
            <w:pStyle w:val="Spistreci1"/>
            <w:spacing w:after="0" w:line="276" w:lineRule="auto"/>
            <w:rPr>
              <w:rFonts w:eastAsiaTheme="minorEastAsia" w:cstheme="minorBidi"/>
              <w:sz w:val="22"/>
              <w:szCs w:val="22"/>
              <w:lang w:eastAsia="pl-PL"/>
            </w:rPr>
          </w:pPr>
          <w:hyperlink w:anchor="_Toc529875318" w:history="1">
            <w:r w:rsidR="00474769" w:rsidRPr="00385E22">
              <w:rPr>
                <w:rStyle w:val="Hipercze"/>
              </w:rPr>
              <w:t>ROZDZIAŁ III</w:t>
            </w:r>
            <w:r w:rsidR="00474769" w:rsidRPr="00385E22">
              <w:rPr>
                <w:webHidden/>
              </w:rPr>
              <w:tab/>
            </w:r>
            <w:r w:rsidR="00474769" w:rsidRPr="00385E22">
              <w:rPr>
                <w:webHidden/>
              </w:rPr>
              <w:fldChar w:fldCharType="begin"/>
            </w:r>
            <w:r w:rsidR="00474769" w:rsidRPr="00385E22">
              <w:rPr>
                <w:webHidden/>
              </w:rPr>
              <w:instrText xml:space="preserve"> PAGEREF _Toc529875318 \h </w:instrText>
            </w:r>
            <w:r w:rsidR="00474769" w:rsidRPr="00385E22">
              <w:rPr>
                <w:webHidden/>
              </w:rPr>
            </w:r>
            <w:r w:rsidR="00474769" w:rsidRPr="00385E22">
              <w:rPr>
                <w:webHidden/>
              </w:rPr>
              <w:fldChar w:fldCharType="separate"/>
            </w:r>
            <w:r w:rsidR="008A1AD6">
              <w:rPr>
                <w:webHidden/>
              </w:rPr>
              <w:t>13</w:t>
            </w:r>
            <w:r w:rsidR="00474769" w:rsidRPr="00385E22">
              <w:rPr>
                <w:webHidden/>
              </w:rPr>
              <w:fldChar w:fldCharType="end"/>
            </w:r>
          </w:hyperlink>
        </w:p>
        <w:p w14:paraId="4F6B4DE5" w14:textId="46575CB9" w:rsidR="00474769" w:rsidRPr="00385E22" w:rsidRDefault="00147D5A" w:rsidP="00894C9A">
          <w:pPr>
            <w:pStyle w:val="Spistreci1"/>
            <w:spacing w:after="0" w:line="276" w:lineRule="auto"/>
            <w:rPr>
              <w:rFonts w:eastAsiaTheme="minorEastAsia" w:cstheme="minorBidi"/>
              <w:sz w:val="22"/>
              <w:szCs w:val="22"/>
              <w:lang w:eastAsia="pl-PL"/>
            </w:rPr>
          </w:pPr>
          <w:hyperlink w:anchor="_Toc529875319" w:history="1">
            <w:r w:rsidR="00474769" w:rsidRPr="00385E22">
              <w:rPr>
                <w:rStyle w:val="Hipercze"/>
              </w:rPr>
              <w:t>REGULAMIN PRZYZNAWANIA I WYDATKOWANIA PAKIETÓW  ROZWOJOWYCH NA RZECZ PODMIOTÓW EKONOMII SPOŁECZNEJ</w:t>
            </w:r>
            <w:r w:rsidR="00474769" w:rsidRPr="00385E22">
              <w:rPr>
                <w:webHidden/>
              </w:rPr>
              <w:tab/>
            </w:r>
            <w:r w:rsidR="00474769" w:rsidRPr="00385E22">
              <w:rPr>
                <w:webHidden/>
              </w:rPr>
              <w:fldChar w:fldCharType="begin"/>
            </w:r>
            <w:r w:rsidR="00474769" w:rsidRPr="00385E22">
              <w:rPr>
                <w:webHidden/>
              </w:rPr>
              <w:instrText xml:space="preserve"> PAGEREF _Toc529875319 \h </w:instrText>
            </w:r>
            <w:r w:rsidR="00474769" w:rsidRPr="00385E22">
              <w:rPr>
                <w:webHidden/>
              </w:rPr>
            </w:r>
            <w:r w:rsidR="00474769" w:rsidRPr="00385E22">
              <w:rPr>
                <w:webHidden/>
              </w:rPr>
              <w:fldChar w:fldCharType="separate"/>
            </w:r>
            <w:r w:rsidR="008A1AD6">
              <w:rPr>
                <w:webHidden/>
              </w:rPr>
              <w:t>13</w:t>
            </w:r>
            <w:r w:rsidR="00474769" w:rsidRPr="00385E22">
              <w:rPr>
                <w:webHidden/>
              </w:rPr>
              <w:fldChar w:fldCharType="end"/>
            </w:r>
          </w:hyperlink>
        </w:p>
        <w:p w14:paraId="62981AF6" w14:textId="5C943BDB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20" w:history="1">
            <w:r w:rsidR="00474769" w:rsidRPr="00385E22">
              <w:rPr>
                <w:rStyle w:val="Hipercze"/>
                <w:rFonts w:cstheme="minorHAnsi"/>
                <w:noProof/>
              </w:rPr>
              <w:t>§ 6. ZASADY REALIZACJI USŁUGI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_Toc529875320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13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004F483B" w14:textId="6B001EF1" w:rsidR="00474769" w:rsidRPr="00385E22" w:rsidRDefault="00147D5A" w:rsidP="00894C9A">
          <w:pPr>
            <w:pStyle w:val="Spistreci1"/>
            <w:spacing w:after="0" w:line="276" w:lineRule="auto"/>
            <w:rPr>
              <w:rFonts w:eastAsiaTheme="minorEastAsia" w:cstheme="minorBidi"/>
              <w:sz w:val="22"/>
              <w:szCs w:val="22"/>
              <w:lang w:eastAsia="pl-PL"/>
            </w:rPr>
          </w:pPr>
          <w:hyperlink w:anchor="_Toc529875321" w:history="1">
            <w:r w:rsidR="00474769" w:rsidRPr="00385E22">
              <w:rPr>
                <w:rStyle w:val="Hipercze"/>
              </w:rPr>
              <w:t>ROZDZIAŁ IV</w:t>
            </w:r>
            <w:r w:rsidR="00474769" w:rsidRPr="00385E22">
              <w:rPr>
                <w:webHidden/>
              </w:rPr>
              <w:tab/>
            </w:r>
            <w:r w:rsidR="00474769" w:rsidRPr="00385E22">
              <w:rPr>
                <w:webHidden/>
              </w:rPr>
              <w:fldChar w:fldCharType="begin"/>
            </w:r>
            <w:r w:rsidR="00474769" w:rsidRPr="00385E22">
              <w:rPr>
                <w:webHidden/>
              </w:rPr>
              <w:instrText xml:space="preserve"> PAGEREF _Toc529875321 \h </w:instrText>
            </w:r>
            <w:r w:rsidR="00474769" w:rsidRPr="00385E22">
              <w:rPr>
                <w:webHidden/>
              </w:rPr>
            </w:r>
            <w:r w:rsidR="00474769" w:rsidRPr="00385E22">
              <w:rPr>
                <w:webHidden/>
              </w:rPr>
              <w:fldChar w:fldCharType="separate"/>
            </w:r>
            <w:r w:rsidR="008A1AD6">
              <w:rPr>
                <w:webHidden/>
              </w:rPr>
              <w:t>15</w:t>
            </w:r>
            <w:r w:rsidR="00474769" w:rsidRPr="00385E22">
              <w:rPr>
                <w:webHidden/>
              </w:rPr>
              <w:fldChar w:fldCharType="end"/>
            </w:r>
          </w:hyperlink>
        </w:p>
        <w:p w14:paraId="7C92B262" w14:textId="41535772" w:rsidR="00474769" w:rsidRPr="00385E22" w:rsidRDefault="00147D5A" w:rsidP="00894C9A">
          <w:pPr>
            <w:pStyle w:val="Spistreci1"/>
            <w:spacing w:after="0" w:line="276" w:lineRule="auto"/>
            <w:rPr>
              <w:rFonts w:eastAsiaTheme="minorEastAsia" w:cstheme="minorBidi"/>
              <w:sz w:val="22"/>
              <w:szCs w:val="22"/>
              <w:lang w:eastAsia="pl-PL"/>
            </w:rPr>
          </w:pPr>
          <w:hyperlink w:anchor="_Toc529875322" w:history="1">
            <w:r w:rsidR="00474769" w:rsidRPr="00385E22">
              <w:rPr>
                <w:rStyle w:val="Hipercze"/>
              </w:rPr>
              <w:t>REGULAMIN REKRUTACJI OSÓB FIZYCZNYCH I PODMIOTÓW ZAINTERESOWANYCH UTWORZENIEM MIEJSCA PRACY  W PRZEDSIĘBIORSTWACH SPOŁECZNYCH</w:t>
            </w:r>
            <w:r w:rsidR="00474769" w:rsidRPr="00385E22">
              <w:rPr>
                <w:webHidden/>
              </w:rPr>
              <w:tab/>
            </w:r>
            <w:r w:rsidR="00474769" w:rsidRPr="00385E22">
              <w:rPr>
                <w:webHidden/>
              </w:rPr>
              <w:fldChar w:fldCharType="begin"/>
            </w:r>
            <w:r w:rsidR="00474769" w:rsidRPr="00385E22">
              <w:rPr>
                <w:webHidden/>
              </w:rPr>
              <w:instrText xml:space="preserve"> PAGEREF _Toc529875322 \h </w:instrText>
            </w:r>
            <w:r w:rsidR="00474769" w:rsidRPr="00385E22">
              <w:rPr>
                <w:webHidden/>
              </w:rPr>
            </w:r>
            <w:r w:rsidR="00474769" w:rsidRPr="00385E22">
              <w:rPr>
                <w:webHidden/>
              </w:rPr>
              <w:fldChar w:fldCharType="separate"/>
            </w:r>
            <w:r w:rsidR="008A1AD6">
              <w:rPr>
                <w:webHidden/>
              </w:rPr>
              <w:t>15</w:t>
            </w:r>
            <w:r w:rsidR="00474769" w:rsidRPr="00385E22">
              <w:rPr>
                <w:webHidden/>
              </w:rPr>
              <w:fldChar w:fldCharType="end"/>
            </w:r>
          </w:hyperlink>
        </w:p>
        <w:p w14:paraId="22D2473A" w14:textId="22F21C14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23" w:history="1">
            <w:r w:rsidR="00474769" w:rsidRPr="00385E22">
              <w:rPr>
                <w:rStyle w:val="Hipercze"/>
                <w:rFonts w:cstheme="minorHAnsi"/>
                <w:noProof/>
              </w:rPr>
              <w:t>§ 7. POSTANOWIENIA OGÓLNE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_Toc529875323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15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7803340A" w14:textId="592F181F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24" w:history="1">
            <w:r w:rsidR="00474769" w:rsidRPr="00385E22">
              <w:rPr>
                <w:rStyle w:val="Hipercze"/>
                <w:rFonts w:cstheme="minorHAnsi"/>
                <w:noProof/>
              </w:rPr>
              <w:t>§ 8. PROCEDURA NABORU I OCENY KWALIFIKOWALNOŚCI KANDYDATÓW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_Toc529875324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15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2DF057C6" w14:textId="3F4A8BD6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25" w:history="1">
            <w:r w:rsidR="00474769" w:rsidRPr="00385E22">
              <w:rPr>
                <w:rStyle w:val="Hipercze"/>
                <w:rFonts w:cstheme="minorHAnsi"/>
                <w:noProof/>
              </w:rPr>
              <w:t>§ 9. PROCEDURA ODWOŁAWCZA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_Toc529875325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20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78640F62" w14:textId="159C1ADF" w:rsidR="00474769" w:rsidRPr="00385E22" w:rsidRDefault="00147D5A" w:rsidP="00894C9A">
          <w:pPr>
            <w:pStyle w:val="Spistreci1"/>
            <w:spacing w:after="0" w:line="276" w:lineRule="auto"/>
            <w:rPr>
              <w:rFonts w:eastAsiaTheme="minorEastAsia" w:cstheme="minorBidi"/>
              <w:sz w:val="22"/>
              <w:szCs w:val="22"/>
              <w:lang w:eastAsia="pl-PL"/>
            </w:rPr>
          </w:pPr>
          <w:hyperlink w:anchor="_Toc529875326" w:history="1">
            <w:r w:rsidR="00474769" w:rsidRPr="00385E22">
              <w:rPr>
                <w:rStyle w:val="Hipercze"/>
              </w:rPr>
              <w:t>ROZDZIAŁ V</w:t>
            </w:r>
            <w:r w:rsidR="00474769" w:rsidRPr="00385E22">
              <w:rPr>
                <w:webHidden/>
              </w:rPr>
              <w:tab/>
            </w:r>
            <w:r w:rsidR="00474769" w:rsidRPr="00385E22">
              <w:rPr>
                <w:webHidden/>
              </w:rPr>
              <w:fldChar w:fldCharType="begin"/>
            </w:r>
            <w:r w:rsidR="00474769" w:rsidRPr="00385E22">
              <w:rPr>
                <w:webHidden/>
              </w:rPr>
              <w:instrText xml:space="preserve"> PAGEREF _Toc529875326 \h </w:instrText>
            </w:r>
            <w:r w:rsidR="00474769" w:rsidRPr="00385E22">
              <w:rPr>
                <w:webHidden/>
              </w:rPr>
            </w:r>
            <w:r w:rsidR="00474769" w:rsidRPr="00385E22">
              <w:rPr>
                <w:webHidden/>
              </w:rPr>
              <w:fldChar w:fldCharType="separate"/>
            </w:r>
            <w:r w:rsidR="008A1AD6">
              <w:rPr>
                <w:webHidden/>
              </w:rPr>
              <w:t>21</w:t>
            </w:r>
            <w:r w:rsidR="00474769" w:rsidRPr="00385E22">
              <w:rPr>
                <w:webHidden/>
              </w:rPr>
              <w:fldChar w:fldCharType="end"/>
            </w:r>
          </w:hyperlink>
        </w:p>
        <w:p w14:paraId="31AF153E" w14:textId="71810CC9" w:rsidR="00474769" w:rsidRPr="00385E22" w:rsidRDefault="00147D5A" w:rsidP="00894C9A">
          <w:pPr>
            <w:pStyle w:val="Spistreci1"/>
            <w:spacing w:after="0" w:line="276" w:lineRule="auto"/>
            <w:rPr>
              <w:rFonts w:eastAsiaTheme="minorEastAsia" w:cstheme="minorBidi"/>
              <w:sz w:val="22"/>
              <w:szCs w:val="22"/>
              <w:lang w:eastAsia="pl-PL"/>
            </w:rPr>
          </w:pPr>
          <w:hyperlink w:anchor="_Toc529875327" w:history="1">
            <w:r w:rsidR="00474769" w:rsidRPr="00385E22">
              <w:rPr>
                <w:rStyle w:val="Hipercze"/>
              </w:rPr>
              <w:t>REGULAMIN WSPARCIA SZKOLENIOWO-DORADCZEGO W RAMACH TWORZENIA MIEJSC PRACY W PRZEDSIĘBIORSTWACH SPOŁECZNYCH</w:t>
            </w:r>
            <w:r w:rsidR="00474769" w:rsidRPr="00385E22">
              <w:rPr>
                <w:webHidden/>
              </w:rPr>
              <w:tab/>
            </w:r>
            <w:r w:rsidR="00474769" w:rsidRPr="00385E22">
              <w:rPr>
                <w:webHidden/>
              </w:rPr>
              <w:fldChar w:fldCharType="begin"/>
            </w:r>
            <w:r w:rsidR="00474769" w:rsidRPr="00385E22">
              <w:rPr>
                <w:webHidden/>
              </w:rPr>
              <w:instrText xml:space="preserve"> PAGEREF _Toc529875327 \h </w:instrText>
            </w:r>
            <w:r w:rsidR="00474769" w:rsidRPr="00385E22">
              <w:rPr>
                <w:webHidden/>
              </w:rPr>
            </w:r>
            <w:r w:rsidR="00474769" w:rsidRPr="00385E22">
              <w:rPr>
                <w:webHidden/>
              </w:rPr>
              <w:fldChar w:fldCharType="separate"/>
            </w:r>
            <w:r w:rsidR="008A1AD6">
              <w:rPr>
                <w:webHidden/>
              </w:rPr>
              <w:t>21</w:t>
            </w:r>
            <w:r w:rsidR="00474769" w:rsidRPr="00385E22">
              <w:rPr>
                <w:webHidden/>
              </w:rPr>
              <w:fldChar w:fldCharType="end"/>
            </w:r>
          </w:hyperlink>
        </w:p>
        <w:p w14:paraId="24CEC211" w14:textId="35632FAB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28" w:history="1">
            <w:r w:rsidR="00474769" w:rsidRPr="00385E22">
              <w:rPr>
                <w:rStyle w:val="Hipercze"/>
                <w:rFonts w:cstheme="minorHAnsi"/>
                <w:noProof/>
              </w:rPr>
              <w:t>§ 10. ZASADY UCZESTNICTWA WE WSPARCIU SZKOLENIOWO–DORADCZYM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_Toc529875328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21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2AF7D826" w14:textId="5F64BCB3" w:rsidR="00474769" w:rsidRPr="00385E22" w:rsidRDefault="00147D5A" w:rsidP="00894C9A">
          <w:pPr>
            <w:pStyle w:val="Spistreci1"/>
            <w:spacing w:after="0" w:line="276" w:lineRule="auto"/>
            <w:rPr>
              <w:rFonts w:eastAsiaTheme="minorEastAsia" w:cstheme="minorBidi"/>
              <w:sz w:val="22"/>
              <w:szCs w:val="22"/>
              <w:lang w:eastAsia="pl-PL"/>
            </w:rPr>
          </w:pPr>
          <w:hyperlink w:anchor="_Toc529875329" w:history="1">
            <w:r w:rsidR="00474769" w:rsidRPr="00385E22">
              <w:rPr>
                <w:rStyle w:val="Hipercze"/>
              </w:rPr>
              <w:t>ROZDZIAŁ VI</w:t>
            </w:r>
            <w:r w:rsidR="00474769" w:rsidRPr="00385E22">
              <w:rPr>
                <w:webHidden/>
              </w:rPr>
              <w:tab/>
            </w:r>
            <w:r w:rsidR="00474769" w:rsidRPr="00385E22">
              <w:rPr>
                <w:webHidden/>
              </w:rPr>
              <w:fldChar w:fldCharType="begin"/>
            </w:r>
            <w:r w:rsidR="00474769" w:rsidRPr="00385E22">
              <w:rPr>
                <w:webHidden/>
              </w:rPr>
              <w:instrText xml:space="preserve"> PAGEREF _Toc529875329 \h </w:instrText>
            </w:r>
            <w:r w:rsidR="00474769" w:rsidRPr="00385E22">
              <w:rPr>
                <w:webHidden/>
              </w:rPr>
            </w:r>
            <w:r w:rsidR="00474769" w:rsidRPr="00385E22">
              <w:rPr>
                <w:webHidden/>
              </w:rPr>
              <w:fldChar w:fldCharType="separate"/>
            </w:r>
            <w:r w:rsidR="008A1AD6">
              <w:rPr>
                <w:webHidden/>
              </w:rPr>
              <w:t>21</w:t>
            </w:r>
            <w:r w:rsidR="00474769" w:rsidRPr="00385E22">
              <w:rPr>
                <w:webHidden/>
              </w:rPr>
              <w:fldChar w:fldCharType="end"/>
            </w:r>
          </w:hyperlink>
        </w:p>
        <w:p w14:paraId="012BF8B5" w14:textId="6661DE8A" w:rsidR="00474769" w:rsidRPr="00385E22" w:rsidRDefault="00147D5A" w:rsidP="00894C9A">
          <w:pPr>
            <w:pStyle w:val="Spistreci1"/>
            <w:spacing w:after="0" w:line="276" w:lineRule="auto"/>
            <w:rPr>
              <w:rFonts w:eastAsiaTheme="minorEastAsia" w:cstheme="minorBidi"/>
              <w:sz w:val="22"/>
              <w:szCs w:val="22"/>
              <w:lang w:eastAsia="pl-PL"/>
            </w:rPr>
          </w:pPr>
          <w:hyperlink w:anchor="_Toc529875330" w:history="1">
            <w:r w:rsidR="00474769" w:rsidRPr="00385E22">
              <w:rPr>
                <w:rStyle w:val="Hipercze"/>
              </w:rPr>
              <w:t>REGULAMIN PRZYZNAWANIA WSPARCIA FINANSOWEGO NA TWORZENIE MIEJSC PRACY W PRZEDSIĘBIORSTWACH SPOŁECZNYCH</w:t>
            </w:r>
            <w:r w:rsidR="00474769" w:rsidRPr="00385E22">
              <w:rPr>
                <w:webHidden/>
              </w:rPr>
              <w:tab/>
            </w:r>
            <w:r w:rsidR="00474769" w:rsidRPr="00385E22">
              <w:rPr>
                <w:webHidden/>
              </w:rPr>
              <w:fldChar w:fldCharType="begin"/>
            </w:r>
            <w:r w:rsidR="00474769" w:rsidRPr="00385E22">
              <w:rPr>
                <w:webHidden/>
              </w:rPr>
              <w:instrText xml:space="preserve"> PAGEREF _Toc529875330 \h </w:instrText>
            </w:r>
            <w:r w:rsidR="00474769" w:rsidRPr="00385E22">
              <w:rPr>
                <w:webHidden/>
              </w:rPr>
            </w:r>
            <w:r w:rsidR="00474769" w:rsidRPr="00385E22">
              <w:rPr>
                <w:webHidden/>
              </w:rPr>
              <w:fldChar w:fldCharType="separate"/>
            </w:r>
            <w:r w:rsidR="008A1AD6">
              <w:rPr>
                <w:webHidden/>
              </w:rPr>
              <w:t>21</w:t>
            </w:r>
            <w:r w:rsidR="00474769" w:rsidRPr="00385E22">
              <w:rPr>
                <w:webHidden/>
              </w:rPr>
              <w:fldChar w:fldCharType="end"/>
            </w:r>
          </w:hyperlink>
        </w:p>
        <w:p w14:paraId="0EF0F580" w14:textId="3B3AC0AD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31" w:history="1">
            <w:r w:rsidR="00474769" w:rsidRPr="00385E22">
              <w:rPr>
                <w:rStyle w:val="Hipercze"/>
                <w:rFonts w:cstheme="minorHAnsi"/>
                <w:noProof/>
              </w:rPr>
              <w:t>§ 11. ZASADY OGÓLNE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_Toc529875331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21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4D06D663" w14:textId="5740451D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32" w:history="1">
            <w:r w:rsidR="00474769" w:rsidRPr="00385E22">
              <w:rPr>
                <w:rStyle w:val="Hipercze"/>
                <w:rFonts w:cstheme="minorHAnsi"/>
                <w:noProof/>
              </w:rPr>
              <w:t>§ 12. ZASADY I WARUNKI UDZIELANIA WSPARCIA FINANSOWEGO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_Toc529875332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25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1A5B83B9" w14:textId="6DFC823C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33" w:history="1">
            <w:r w:rsidR="00474769" w:rsidRPr="00385E22">
              <w:rPr>
                <w:rStyle w:val="Hipercze"/>
                <w:rFonts w:cstheme="minorHAnsi"/>
                <w:noProof/>
              </w:rPr>
              <w:t>§ 13. WSPARCIE POMOSTOWE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_Toc529875333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29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43D913A5" w14:textId="76B01B25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34" w:history="1">
            <w:r w:rsidR="00474769" w:rsidRPr="00385E22">
              <w:rPr>
                <w:rStyle w:val="Hipercze"/>
                <w:rFonts w:cstheme="minorHAnsi"/>
                <w:noProof/>
              </w:rPr>
              <w:t>§ 14. ZABEZPIECZENIE PRAWIDŁOWEJ REALIZACJI UMOWY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_Toc529875334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30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79D366B2" w14:textId="0BE6100A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35" w:history="1">
            <w:r w:rsidR="00474769" w:rsidRPr="00385E22">
              <w:rPr>
                <w:rStyle w:val="Hipercze"/>
                <w:rFonts w:cstheme="minorHAnsi"/>
                <w:noProof/>
              </w:rPr>
              <w:t>§ 15. ZASADY I WARUNKI REALIZACJI UMÓW DOT. WSPARCIA FINANSOWEGO PS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_Toc529875335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32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3E17BEFD" w14:textId="2A91CE1D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36" w:history="1">
            <w:r w:rsidR="00474769" w:rsidRPr="00385E22">
              <w:rPr>
                <w:rStyle w:val="Hipercze"/>
                <w:rFonts w:cstheme="minorHAnsi"/>
                <w:noProof/>
              </w:rPr>
              <w:t>§ 16. PROCEDURA ODWOŁAWCZA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_Toc529875336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34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3006C15C" w14:textId="414E7CEF" w:rsidR="00474769" w:rsidRPr="00385E22" w:rsidRDefault="00147D5A" w:rsidP="00894C9A">
          <w:pPr>
            <w:pStyle w:val="Spistreci2"/>
            <w:tabs>
              <w:tab w:val="right" w:leader="dot" w:pos="9056"/>
            </w:tabs>
            <w:spacing w:after="0"/>
            <w:rPr>
              <w:noProof/>
              <w:lang w:eastAsia="pl-PL"/>
            </w:rPr>
          </w:pPr>
          <w:hyperlink w:anchor="_Toc529875337" w:history="1">
            <w:r w:rsidR="00474769" w:rsidRPr="00385E22">
              <w:rPr>
                <w:rStyle w:val="Hipercze"/>
                <w:rFonts w:cstheme="minorHAnsi"/>
                <w:noProof/>
              </w:rPr>
              <w:t>§17. POSTANOWIENIA KOŃCOWE</w:t>
            </w:r>
            <w:r w:rsidR="00474769" w:rsidRPr="00385E22">
              <w:rPr>
                <w:noProof/>
                <w:webHidden/>
              </w:rPr>
              <w:tab/>
            </w:r>
            <w:r w:rsidR="00474769" w:rsidRPr="00385E22">
              <w:rPr>
                <w:noProof/>
                <w:webHidden/>
              </w:rPr>
              <w:fldChar w:fldCharType="begin"/>
            </w:r>
            <w:r w:rsidR="00474769" w:rsidRPr="00385E22">
              <w:rPr>
                <w:noProof/>
                <w:webHidden/>
              </w:rPr>
              <w:instrText xml:space="preserve"> PAGEREF _Toc529875337 \h </w:instrText>
            </w:r>
            <w:r w:rsidR="00474769" w:rsidRPr="00385E22">
              <w:rPr>
                <w:noProof/>
                <w:webHidden/>
              </w:rPr>
            </w:r>
            <w:r w:rsidR="00474769" w:rsidRPr="00385E22">
              <w:rPr>
                <w:noProof/>
                <w:webHidden/>
              </w:rPr>
              <w:fldChar w:fldCharType="separate"/>
            </w:r>
            <w:r w:rsidR="008A1AD6">
              <w:rPr>
                <w:noProof/>
                <w:webHidden/>
              </w:rPr>
              <w:t>34</w:t>
            </w:r>
            <w:r w:rsidR="00474769" w:rsidRPr="00385E22">
              <w:rPr>
                <w:noProof/>
                <w:webHidden/>
              </w:rPr>
              <w:fldChar w:fldCharType="end"/>
            </w:r>
          </w:hyperlink>
        </w:p>
        <w:p w14:paraId="0E34AAE9" w14:textId="730474DD" w:rsidR="00474769" w:rsidRPr="00385E22" w:rsidRDefault="00147D5A" w:rsidP="00894C9A">
          <w:pPr>
            <w:pStyle w:val="Spistreci1"/>
            <w:spacing w:after="0" w:line="276" w:lineRule="auto"/>
            <w:rPr>
              <w:rFonts w:eastAsiaTheme="minorEastAsia" w:cstheme="minorBidi"/>
              <w:sz w:val="22"/>
              <w:szCs w:val="22"/>
              <w:lang w:eastAsia="pl-PL"/>
            </w:rPr>
          </w:pPr>
          <w:hyperlink w:anchor="_Toc529875338" w:history="1">
            <w:r w:rsidR="00474769" w:rsidRPr="00385E22">
              <w:rPr>
                <w:rStyle w:val="Hipercze"/>
              </w:rPr>
              <w:t>ZAŁĄCZNIKI</w:t>
            </w:r>
            <w:r w:rsidR="00474769" w:rsidRPr="00385E22">
              <w:rPr>
                <w:webHidden/>
              </w:rPr>
              <w:tab/>
            </w:r>
            <w:r w:rsidR="00474769" w:rsidRPr="00385E22">
              <w:rPr>
                <w:webHidden/>
              </w:rPr>
              <w:fldChar w:fldCharType="begin"/>
            </w:r>
            <w:r w:rsidR="00474769" w:rsidRPr="00385E22">
              <w:rPr>
                <w:webHidden/>
              </w:rPr>
              <w:instrText xml:space="preserve"> PAGEREF _Toc529875338 \h </w:instrText>
            </w:r>
            <w:r w:rsidR="00474769" w:rsidRPr="00385E22">
              <w:rPr>
                <w:webHidden/>
              </w:rPr>
            </w:r>
            <w:r w:rsidR="00474769" w:rsidRPr="00385E22">
              <w:rPr>
                <w:webHidden/>
              </w:rPr>
              <w:fldChar w:fldCharType="separate"/>
            </w:r>
            <w:r w:rsidR="008A1AD6">
              <w:rPr>
                <w:webHidden/>
              </w:rPr>
              <w:t>35</w:t>
            </w:r>
            <w:r w:rsidR="00474769" w:rsidRPr="00385E22">
              <w:rPr>
                <w:webHidden/>
              </w:rPr>
              <w:fldChar w:fldCharType="end"/>
            </w:r>
          </w:hyperlink>
        </w:p>
        <w:p w14:paraId="4E45D5DC" w14:textId="18350236" w:rsidR="004152F4" w:rsidRPr="00385E22" w:rsidRDefault="005D70C6" w:rsidP="00894C9A">
          <w:pPr>
            <w:spacing w:line="276" w:lineRule="auto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385E22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</w:p>
      </w:sdtContent>
    </w:sdt>
    <w:p w14:paraId="682A46EA" w14:textId="77777777" w:rsidR="00072F93" w:rsidRPr="00385E22" w:rsidRDefault="00072F93" w:rsidP="00894C9A">
      <w:pPr>
        <w:spacing w:after="60" w:line="276" w:lineRule="auto"/>
        <w:rPr>
          <w:rFonts w:asciiTheme="minorHAnsi" w:hAnsiTheme="minorHAnsi" w:cstheme="minorHAnsi"/>
          <w:sz w:val="22"/>
          <w:szCs w:val="22"/>
        </w:rPr>
        <w:sectPr w:rsidR="00072F93" w:rsidRPr="00385E22" w:rsidSect="00E24A4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1"/>
          <w:pgMar w:top="1417" w:right="1417" w:bottom="1417" w:left="1417" w:header="170" w:footer="170" w:gutter="0"/>
          <w:cols w:space="708"/>
          <w:titlePg/>
          <w:docGrid w:linePitch="326"/>
        </w:sectPr>
      </w:pPr>
    </w:p>
    <w:p w14:paraId="38EF71B9" w14:textId="77777777" w:rsidR="00072F93" w:rsidRPr="00385E22" w:rsidRDefault="00072F93" w:rsidP="00894C9A">
      <w:pPr>
        <w:pStyle w:val="Nagwek1"/>
        <w:spacing w:before="0" w:after="60" w:line="276" w:lineRule="auto"/>
        <w:jc w:val="center"/>
        <w:rPr>
          <w:rFonts w:asciiTheme="minorHAnsi" w:hAnsiTheme="minorHAnsi" w:cstheme="minorHAnsi"/>
        </w:rPr>
      </w:pPr>
      <w:bookmarkStart w:id="1" w:name="page3"/>
      <w:bookmarkStart w:id="2" w:name="_Toc529875308"/>
      <w:bookmarkEnd w:id="1"/>
      <w:r w:rsidRPr="00385E22">
        <w:rPr>
          <w:rFonts w:asciiTheme="minorHAnsi" w:hAnsiTheme="minorHAnsi" w:cstheme="minorHAnsi"/>
        </w:rPr>
        <w:lastRenderedPageBreak/>
        <w:t>ROZDZIAŁ I</w:t>
      </w:r>
      <w:bookmarkEnd w:id="2"/>
    </w:p>
    <w:p w14:paraId="54EAA391" w14:textId="77777777" w:rsidR="00072F93" w:rsidRPr="00385E22" w:rsidRDefault="00072F93" w:rsidP="00894C9A">
      <w:pPr>
        <w:pStyle w:val="Nagwek1"/>
        <w:spacing w:before="0" w:after="60" w:line="276" w:lineRule="auto"/>
        <w:jc w:val="center"/>
        <w:rPr>
          <w:rFonts w:asciiTheme="minorHAnsi" w:hAnsiTheme="minorHAnsi" w:cstheme="minorHAnsi"/>
        </w:rPr>
      </w:pPr>
      <w:bookmarkStart w:id="3" w:name="_Toc529875309"/>
      <w:r w:rsidRPr="00385E22">
        <w:rPr>
          <w:rFonts w:asciiTheme="minorHAnsi" w:hAnsiTheme="minorHAnsi" w:cstheme="minorHAnsi"/>
        </w:rPr>
        <w:t>OGÓLNE ZASADY UCZESTNICTWA W PROJEKCIE</w:t>
      </w:r>
      <w:bookmarkEnd w:id="3"/>
    </w:p>
    <w:p w14:paraId="4891D7F4" w14:textId="77777777" w:rsidR="00072F93" w:rsidRPr="00385E22" w:rsidRDefault="00072F93" w:rsidP="00894C9A">
      <w:pPr>
        <w:pStyle w:val="Nagwek2"/>
        <w:spacing w:line="276" w:lineRule="auto"/>
        <w:rPr>
          <w:rFonts w:asciiTheme="minorHAnsi" w:hAnsiTheme="minorHAnsi" w:cstheme="minorHAnsi"/>
        </w:rPr>
      </w:pPr>
    </w:p>
    <w:p w14:paraId="1E168329" w14:textId="77777777" w:rsidR="00072F93" w:rsidRPr="00385E22" w:rsidRDefault="00072F93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4" w:name="_Toc529875310"/>
      <w:r w:rsidRPr="00385E22">
        <w:rPr>
          <w:rFonts w:asciiTheme="minorHAnsi" w:hAnsiTheme="minorHAnsi" w:cstheme="minorHAnsi"/>
        </w:rPr>
        <w:t>§ 1. SŁOWNIK POJĘĆ</w:t>
      </w:r>
      <w:bookmarkEnd w:id="4"/>
    </w:p>
    <w:p w14:paraId="726CEE56" w14:textId="6C3AC6C5" w:rsidR="00761B57" w:rsidRPr="00385E22" w:rsidRDefault="00761B57" w:rsidP="00894C9A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 xml:space="preserve">Centrum integracji społecznej (CIS) </w:t>
      </w:r>
      <w:r w:rsidR="00BF624F" w:rsidRPr="00385E22">
        <w:rPr>
          <w:rFonts w:asciiTheme="minorHAnsi" w:hAnsiTheme="minorHAnsi" w:cstheme="minorHAnsi"/>
          <w:sz w:val="22"/>
          <w:szCs w:val="22"/>
        </w:rPr>
        <w:t>-</w:t>
      </w:r>
      <w:r w:rsidRPr="00385E22">
        <w:rPr>
          <w:rFonts w:asciiTheme="minorHAnsi" w:hAnsiTheme="minorHAnsi" w:cstheme="minorHAnsi"/>
          <w:sz w:val="22"/>
          <w:szCs w:val="22"/>
        </w:rPr>
        <w:t xml:space="preserve"> podmiot reintegracji społecznej i zawodowej utworzony na podstawie przepisów ustawy z dnia 13 czerwca 2003 roku o zatrudnieniu socjalnym (Dz.U. z 2011 </w:t>
      </w:r>
      <w:r w:rsidR="00310AA9" w:rsidRPr="00385E22">
        <w:rPr>
          <w:rFonts w:asciiTheme="minorHAnsi" w:hAnsiTheme="minorHAnsi" w:cstheme="minorHAnsi"/>
          <w:sz w:val="22"/>
          <w:szCs w:val="22"/>
        </w:rPr>
        <w:t xml:space="preserve">r. nr 43, poz. 225, z </w:t>
      </w:r>
      <w:proofErr w:type="spellStart"/>
      <w:r w:rsidR="00310AA9" w:rsidRPr="00385E2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10AA9" w:rsidRPr="00385E22">
        <w:rPr>
          <w:rFonts w:asciiTheme="minorHAnsi" w:hAnsiTheme="minorHAnsi" w:cstheme="minorHAnsi"/>
          <w:sz w:val="22"/>
          <w:szCs w:val="22"/>
        </w:rPr>
        <w:t>. zm.</w:t>
      </w:r>
      <w:r w:rsidRPr="00385E22">
        <w:rPr>
          <w:rFonts w:asciiTheme="minorHAnsi" w:hAnsiTheme="minorHAnsi" w:cstheme="minorHAnsi"/>
          <w:sz w:val="22"/>
          <w:szCs w:val="22"/>
        </w:rPr>
        <w:t>)</w:t>
      </w:r>
    </w:p>
    <w:p w14:paraId="5086A035" w14:textId="2F848BE8" w:rsidR="00264A65" w:rsidRPr="00385E22" w:rsidRDefault="00761B57" w:rsidP="00894C9A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lang w:eastAsia="ar-SA"/>
        </w:rPr>
      </w:pPr>
      <w:r w:rsidRPr="00385E22">
        <w:rPr>
          <w:rFonts w:asciiTheme="minorHAnsi" w:hAnsiTheme="minorHAnsi" w:cstheme="minorHAnsi"/>
          <w:b/>
        </w:rPr>
        <w:t xml:space="preserve">Dzień </w:t>
      </w:r>
      <w:r w:rsidR="00BF624F" w:rsidRPr="00385E22">
        <w:rPr>
          <w:rFonts w:asciiTheme="minorHAnsi" w:hAnsiTheme="minorHAnsi" w:cstheme="minorHAnsi"/>
        </w:rPr>
        <w:t>-</w:t>
      </w:r>
      <w:r w:rsidRPr="00385E22">
        <w:rPr>
          <w:rFonts w:asciiTheme="minorHAnsi" w:hAnsiTheme="minorHAnsi" w:cstheme="minorHAnsi"/>
        </w:rPr>
        <w:t xml:space="preserve"> ilekroć w Regulaminie jest mowa o dniach, należy przez to rozumieć dni </w:t>
      </w:r>
      <w:r w:rsidR="00310AA9" w:rsidRPr="00385E22">
        <w:rPr>
          <w:rFonts w:asciiTheme="minorHAnsi" w:hAnsiTheme="minorHAnsi" w:cstheme="minorHAnsi"/>
        </w:rPr>
        <w:t>r</w:t>
      </w:r>
      <w:r w:rsidRPr="00385E22">
        <w:rPr>
          <w:rFonts w:asciiTheme="minorHAnsi" w:hAnsiTheme="minorHAnsi" w:cstheme="minorHAnsi"/>
        </w:rPr>
        <w:t>obocze</w:t>
      </w:r>
      <w:r w:rsidR="00310AA9" w:rsidRPr="00385E22">
        <w:rPr>
          <w:rFonts w:asciiTheme="minorHAnsi" w:hAnsiTheme="minorHAnsi" w:cstheme="minorHAnsi"/>
        </w:rPr>
        <w:t>.</w:t>
      </w:r>
      <w:r w:rsidR="00264A65" w:rsidRPr="00385E22">
        <w:rPr>
          <w:rFonts w:asciiTheme="minorHAnsi" w:hAnsiTheme="minorHAnsi" w:cstheme="minorHAnsi"/>
        </w:rPr>
        <w:t xml:space="preserve"> </w:t>
      </w:r>
      <w:r w:rsidR="00264A65" w:rsidRPr="00385E22">
        <w:rPr>
          <w:rFonts w:asciiTheme="minorHAnsi" w:eastAsia="Times New Roman" w:hAnsiTheme="minorHAnsi" w:cstheme="minorHAnsi"/>
          <w:lang w:eastAsia="ar-SA"/>
        </w:rPr>
        <w:t xml:space="preserve">Sposób liczenia terminów, o których mowa w Regulaminie określają przepisy ustawy z dn. </w:t>
      </w:r>
      <w:r w:rsidR="0081671F" w:rsidRPr="00385E22">
        <w:rPr>
          <w:rFonts w:asciiTheme="minorHAnsi" w:eastAsia="Times New Roman" w:hAnsiTheme="minorHAnsi" w:cstheme="minorHAnsi"/>
          <w:lang w:eastAsia="ar-SA"/>
        </w:rPr>
        <w:br/>
      </w:r>
      <w:r w:rsidR="00264A65" w:rsidRPr="00385E22">
        <w:rPr>
          <w:rFonts w:asciiTheme="minorHAnsi" w:eastAsia="Times New Roman" w:hAnsiTheme="minorHAnsi" w:cstheme="minorHAnsi"/>
          <w:lang w:eastAsia="ar-SA"/>
        </w:rPr>
        <w:t xml:space="preserve">23 kwietnia 1964 r. Kodeks Cywilny (Dz. U. z 1964 r. poz. 93, z </w:t>
      </w:r>
      <w:proofErr w:type="spellStart"/>
      <w:r w:rsidR="00264A65" w:rsidRPr="00385E22">
        <w:rPr>
          <w:rFonts w:asciiTheme="minorHAnsi" w:eastAsia="Times New Roman" w:hAnsiTheme="minorHAnsi" w:cstheme="minorHAnsi"/>
          <w:lang w:eastAsia="ar-SA"/>
        </w:rPr>
        <w:t>późn</w:t>
      </w:r>
      <w:proofErr w:type="spellEnd"/>
      <w:r w:rsidR="00264A65" w:rsidRPr="00385E22">
        <w:rPr>
          <w:rFonts w:asciiTheme="minorHAnsi" w:eastAsia="Times New Roman" w:hAnsiTheme="minorHAnsi" w:cstheme="minorHAnsi"/>
          <w:lang w:eastAsia="ar-SA"/>
        </w:rPr>
        <w:t xml:space="preserve">. zm. art. 110-116). </w:t>
      </w:r>
    </w:p>
    <w:p w14:paraId="72DA0EDF" w14:textId="36D2D01C" w:rsidR="00761B57" w:rsidRPr="00385E22" w:rsidRDefault="00761B57" w:rsidP="00894C9A">
      <w:pPr>
        <w:pStyle w:val="Akapitzlist"/>
        <w:numPr>
          <w:ilvl w:val="0"/>
          <w:numId w:val="14"/>
        </w:numPr>
        <w:jc w:val="both"/>
        <w:rPr>
          <w:rFonts w:asciiTheme="minorHAnsi" w:eastAsia="Times New Roman" w:hAnsiTheme="minorHAnsi" w:cstheme="minorHAnsi"/>
          <w:lang w:eastAsia="ar-SA"/>
        </w:rPr>
      </w:pPr>
      <w:r w:rsidRPr="00385E22">
        <w:rPr>
          <w:rFonts w:asciiTheme="minorHAnsi" w:hAnsiTheme="minorHAnsi" w:cstheme="minorHAnsi"/>
          <w:b/>
        </w:rPr>
        <w:t xml:space="preserve">Dzień skutecznego doręczenia informacji </w:t>
      </w:r>
      <w:r w:rsidRPr="00385E22">
        <w:rPr>
          <w:rFonts w:asciiTheme="minorHAnsi" w:hAnsiTheme="minorHAnsi" w:cstheme="minorHAnsi"/>
        </w:rPr>
        <w:t>- za dzień skutecznego doręczenia uznaje się:</w:t>
      </w:r>
    </w:p>
    <w:p w14:paraId="32796DCF" w14:textId="58748D70" w:rsidR="00761B57" w:rsidRPr="00385E22" w:rsidRDefault="00761B57" w:rsidP="00894C9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spacing w:after="60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przypadku doręczenia osobistego - datę potwierdzenia pisemnego pracownika Projektu/Uczestnika/</w:t>
      </w:r>
      <w:proofErr w:type="spellStart"/>
      <w:r w:rsidRPr="00385E22">
        <w:rPr>
          <w:rFonts w:asciiTheme="minorHAnsi" w:hAnsiTheme="minorHAnsi" w:cstheme="minorHAnsi"/>
          <w:bCs/>
        </w:rPr>
        <w:t>czki</w:t>
      </w:r>
      <w:proofErr w:type="spellEnd"/>
      <w:r w:rsidRPr="00385E22">
        <w:rPr>
          <w:rFonts w:asciiTheme="minorHAnsi" w:hAnsiTheme="minorHAnsi" w:cstheme="minorHAnsi"/>
        </w:rPr>
        <w:t>;</w:t>
      </w:r>
    </w:p>
    <w:p w14:paraId="77766E25" w14:textId="5BE13902" w:rsidR="00761B57" w:rsidRPr="00385E22" w:rsidRDefault="00761B57" w:rsidP="00894C9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spacing w:after="60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 przypadku przesyłki za pośrednictwem Poczty Polskiej </w:t>
      </w:r>
      <w:r w:rsidR="00A40A74" w:rsidRPr="00385E22">
        <w:rPr>
          <w:rFonts w:asciiTheme="minorHAnsi" w:hAnsiTheme="minorHAnsi" w:cstheme="minorHAnsi"/>
        </w:rPr>
        <w:t>-</w:t>
      </w:r>
      <w:r w:rsidRPr="00385E22">
        <w:rPr>
          <w:rFonts w:asciiTheme="minorHAnsi" w:hAnsiTheme="minorHAnsi" w:cstheme="minorHAnsi"/>
        </w:rPr>
        <w:t xml:space="preserve"> datę wpływu; </w:t>
      </w:r>
    </w:p>
    <w:p w14:paraId="156C7A61" w14:textId="73FD1124" w:rsidR="00761B57" w:rsidRPr="00385E22" w:rsidRDefault="00761B57" w:rsidP="00894C9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spacing w:after="60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 przypadku poczty elektronicznej - datę potwierdzenia odbioru wiadomości </w:t>
      </w:r>
      <w:r w:rsidR="00DA7394">
        <w:rPr>
          <w:rFonts w:asciiTheme="minorHAnsi" w:hAnsiTheme="minorHAnsi" w:cstheme="minorHAnsi"/>
        </w:rPr>
        <w:t>e</w:t>
      </w:r>
      <w:r w:rsidRPr="00385E22">
        <w:rPr>
          <w:rFonts w:asciiTheme="minorHAnsi" w:hAnsiTheme="minorHAnsi" w:cstheme="minorHAnsi"/>
        </w:rPr>
        <w:t>lektronicznej (e-mail);</w:t>
      </w:r>
    </w:p>
    <w:p w14:paraId="7D9F954E" w14:textId="4E879A99" w:rsidR="00761B57" w:rsidRPr="00385E22" w:rsidRDefault="00761B57" w:rsidP="00894C9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spacing w:after="60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przypadku firm kurierskich - datę wskazaną na zwrotnym potwierdzeniu odbioru;</w:t>
      </w:r>
    </w:p>
    <w:p w14:paraId="6E2FC8C5" w14:textId="5D235519" w:rsidR="00761B57" w:rsidRPr="00385E22" w:rsidRDefault="0081671F" w:rsidP="00894C9A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spacing w:after="60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przez pełnomocnika </w:t>
      </w:r>
      <w:r w:rsidR="00761B57" w:rsidRPr="00385E22">
        <w:rPr>
          <w:rFonts w:asciiTheme="minorHAnsi" w:hAnsiTheme="minorHAnsi" w:cstheme="minorHAnsi"/>
        </w:rPr>
        <w:t>- w przypadku ustanowienia pełnomocnika do składania dokumentów - datę odbioru osobistego potwierdzoną podpisem pełnomocnika oraz pracownika Projektu/ Uczestnika/</w:t>
      </w:r>
      <w:proofErr w:type="spellStart"/>
      <w:r w:rsidR="00761B57" w:rsidRPr="00385E22">
        <w:rPr>
          <w:rFonts w:asciiTheme="minorHAnsi" w:hAnsiTheme="minorHAnsi" w:cstheme="minorHAnsi"/>
          <w:bCs/>
        </w:rPr>
        <w:t>czki</w:t>
      </w:r>
      <w:proofErr w:type="spellEnd"/>
      <w:r w:rsidR="00761B57" w:rsidRPr="00385E22">
        <w:rPr>
          <w:rFonts w:asciiTheme="minorHAnsi" w:hAnsiTheme="minorHAnsi" w:cstheme="minorHAnsi"/>
        </w:rPr>
        <w:t xml:space="preserve"> Projektu (pełnomocnik powinien złożyć dodatkowo dokument poświadczający powołanie pełnomocnika przez osobę uprawnioną).</w:t>
      </w:r>
    </w:p>
    <w:p w14:paraId="55411DDD" w14:textId="5F66987D" w:rsidR="00761B57" w:rsidRPr="00385E22" w:rsidRDefault="00135432" w:rsidP="00894C9A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>Grupa inicjatywna</w:t>
      </w:r>
      <w:r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="00BF624F" w:rsidRPr="00385E22">
        <w:rPr>
          <w:rFonts w:asciiTheme="minorHAnsi" w:hAnsiTheme="minorHAnsi" w:cstheme="minorHAnsi"/>
          <w:sz w:val="22"/>
          <w:szCs w:val="22"/>
        </w:rPr>
        <w:t>-</w:t>
      </w:r>
      <w:r w:rsidR="00EE2365"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Pr="00385E22">
        <w:rPr>
          <w:rFonts w:asciiTheme="minorHAnsi" w:hAnsiTheme="minorHAnsi" w:cstheme="minorHAnsi"/>
          <w:sz w:val="22"/>
          <w:szCs w:val="22"/>
        </w:rPr>
        <w:t xml:space="preserve">sformalizowana lub niesformalizowana grupa osób lub podmiotów, którą łączy wspólny cel: utworzenie podmiotu ekonomii społecznej lub przedsiębiorstwa społecznego i która dla realizacji tego celu podejmuje wspólne działania prowadzące do utworzenia przedsiębiorstwa społecznego lub podmiotu ekonomii społecznej. </w:t>
      </w:r>
    </w:p>
    <w:p w14:paraId="77561A96" w14:textId="7665A03E" w:rsidR="00761B57" w:rsidRPr="00385E22" w:rsidRDefault="00761B57" w:rsidP="00894C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Instytucja Zarządzająca</w:t>
      </w:r>
      <w:r w:rsidRPr="00385E22">
        <w:rPr>
          <w:rFonts w:asciiTheme="minorHAnsi" w:hAnsiTheme="minorHAnsi" w:cstheme="minorHAnsi"/>
        </w:rPr>
        <w:t xml:space="preserve"> </w:t>
      </w:r>
      <w:r w:rsidR="00BF624F" w:rsidRPr="00385E22">
        <w:rPr>
          <w:rFonts w:asciiTheme="minorHAnsi" w:hAnsiTheme="minorHAnsi" w:cstheme="minorHAnsi"/>
        </w:rPr>
        <w:t>-</w:t>
      </w:r>
      <w:r w:rsidRPr="00385E22">
        <w:rPr>
          <w:rFonts w:asciiTheme="minorHAnsi" w:hAnsiTheme="minorHAnsi" w:cstheme="minorHAnsi"/>
        </w:rPr>
        <w:t xml:space="preserve"> Urząd Marszałkowski Województwa Śląskiego.</w:t>
      </w:r>
    </w:p>
    <w:p w14:paraId="7D69A293" w14:textId="03E59150" w:rsidR="00135432" w:rsidRPr="00385E22" w:rsidRDefault="00135432" w:rsidP="00894C9A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 xml:space="preserve">Instytucje otoczenia </w:t>
      </w:r>
      <w:r w:rsidR="00BF624F" w:rsidRPr="00385E22">
        <w:rPr>
          <w:rFonts w:asciiTheme="minorHAnsi" w:hAnsiTheme="minorHAnsi" w:cstheme="minorHAnsi"/>
          <w:b/>
          <w:sz w:val="22"/>
          <w:szCs w:val="22"/>
        </w:rPr>
        <w:t>ekonomii społecznej (</w:t>
      </w:r>
      <w:r w:rsidRPr="00385E22">
        <w:rPr>
          <w:rFonts w:asciiTheme="minorHAnsi" w:hAnsiTheme="minorHAnsi" w:cstheme="minorHAnsi"/>
          <w:b/>
          <w:sz w:val="22"/>
          <w:szCs w:val="22"/>
        </w:rPr>
        <w:t>ES</w:t>
      </w:r>
      <w:r w:rsidR="00BF624F" w:rsidRPr="00385E22">
        <w:rPr>
          <w:rFonts w:asciiTheme="minorHAnsi" w:hAnsiTheme="minorHAnsi" w:cstheme="minorHAnsi"/>
          <w:b/>
          <w:sz w:val="22"/>
          <w:szCs w:val="22"/>
        </w:rPr>
        <w:t>)</w:t>
      </w:r>
      <w:r w:rsidRPr="00385E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624F" w:rsidRPr="00385E22">
        <w:rPr>
          <w:rFonts w:asciiTheme="minorHAnsi" w:hAnsiTheme="minorHAnsi" w:cstheme="minorHAnsi"/>
          <w:sz w:val="22"/>
          <w:szCs w:val="22"/>
        </w:rPr>
        <w:t>-</w:t>
      </w:r>
      <w:r w:rsidRPr="00385E22">
        <w:rPr>
          <w:rFonts w:asciiTheme="minorHAnsi" w:hAnsiTheme="minorHAnsi" w:cstheme="minorHAnsi"/>
          <w:sz w:val="22"/>
          <w:szCs w:val="22"/>
        </w:rPr>
        <w:t xml:space="preserve"> Ośrodki Pomocy Społecznej (OPS), Powiatowe Centra Pomocy Rodzinie (PCPR), Powiatowe Urzędy Pracy (PUP), Regionalny Ośrodek Polityki Społecznej (ROPS), instytucje rynku pracy (IRP), J</w:t>
      </w:r>
      <w:r w:rsidR="00EE2365" w:rsidRPr="00385E22">
        <w:rPr>
          <w:rFonts w:asciiTheme="minorHAnsi" w:hAnsiTheme="minorHAnsi" w:cstheme="minorHAnsi"/>
          <w:sz w:val="22"/>
          <w:szCs w:val="22"/>
        </w:rPr>
        <w:t>ednostki Samorządu Terytorialnego (J</w:t>
      </w:r>
      <w:r w:rsidRPr="00385E22">
        <w:rPr>
          <w:rFonts w:asciiTheme="minorHAnsi" w:hAnsiTheme="minorHAnsi" w:cstheme="minorHAnsi"/>
          <w:sz w:val="22"/>
          <w:szCs w:val="22"/>
        </w:rPr>
        <w:t>ST</w:t>
      </w:r>
      <w:r w:rsidR="00EE2365" w:rsidRPr="00385E22">
        <w:rPr>
          <w:rFonts w:asciiTheme="minorHAnsi" w:hAnsiTheme="minorHAnsi" w:cstheme="minorHAnsi"/>
          <w:sz w:val="22"/>
          <w:szCs w:val="22"/>
        </w:rPr>
        <w:t>)</w:t>
      </w:r>
      <w:r w:rsidRPr="00385E22">
        <w:rPr>
          <w:rFonts w:asciiTheme="minorHAnsi" w:hAnsiTheme="minorHAnsi" w:cstheme="minorHAnsi"/>
          <w:sz w:val="22"/>
          <w:szCs w:val="22"/>
        </w:rPr>
        <w:t xml:space="preserve">, przedsiębiorcy działający na rzecz </w:t>
      </w:r>
      <w:r w:rsidR="00EE2365" w:rsidRPr="00385E22">
        <w:rPr>
          <w:rFonts w:asciiTheme="minorHAnsi" w:hAnsiTheme="minorHAnsi" w:cstheme="minorHAnsi"/>
          <w:sz w:val="22"/>
          <w:szCs w:val="22"/>
        </w:rPr>
        <w:t>ekonomii społecznej (</w:t>
      </w:r>
      <w:r w:rsidRPr="00385E22">
        <w:rPr>
          <w:rFonts w:asciiTheme="minorHAnsi" w:hAnsiTheme="minorHAnsi" w:cstheme="minorHAnsi"/>
          <w:sz w:val="22"/>
          <w:szCs w:val="22"/>
        </w:rPr>
        <w:t>ES</w:t>
      </w:r>
      <w:r w:rsidR="00EE2365" w:rsidRPr="00385E22">
        <w:rPr>
          <w:rFonts w:asciiTheme="minorHAnsi" w:hAnsiTheme="minorHAnsi" w:cstheme="minorHAnsi"/>
          <w:sz w:val="22"/>
          <w:szCs w:val="22"/>
        </w:rPr>
        <w:t>)</w:t>
      </w:r>
      <w:r w:rsidRPr="00385E2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787630" w14:textId="26F45C28" w:rsidR="00135432" w:rsidRPr="00385E22" w:rsidRDefault="00135432" w:rsidP="00894C9A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 xml:space="preserve">Klub integracji społecznej (KIS) </w:t>
      </w:r>
      <w:r w:rsidR="00BF624F" w:rsidRPr="00385E22">
        <w:rPr>
          <w:rFonts w:asciiTheme="minorHAnsi" w:hAnsiTheme="minorHAnsi" w:cstheme="minorHAnsi"/>
          <w:sz w:val="22"/>
          <w:szCs w:val="22"/>
        </w:rPr>
        <w:t xml:space="preserve">- </w:t>
      </w:r>
      <w:r w:rsidRPr="00385E22">
        <w:rPr>
          <w:rFonts w:asciiTheme="minorHAnsi" w:hAnsiTheme="minorHAnsi" w:cstheme="minorHAnsi"/>
          <w:sz w:val="22"/>
          <w:szCs w:val="22"/>
        </w:rPr>
        <w:t xml:space="preserve">podmiot reintegracji społecznej i zawodowej utworzony na podstawie przepisów ustawy z dnia 13 czerwca 2003 roku o zatrudnieniu socjalnym. </w:t>
      </w:r>
    </w:p>
    <w:p w14:paraId="102A5F95" w14:textId="073586FB" w:rsidR="00761B57" w:rsidRPr="00385E22" w:rsidRDefault="00761B57" w:rsidP="00894C9A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-3163"/>
          <w:tab w:val="left" w:pos="691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Komisja Oceny Wniosków</w:t>
      </w:r>
      <w:r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  <w:b/>
        </w:rPr>
        <w:t xml:space="preserve">(KOW) </w:t>
      </w:r>
      <w:r w:rsidR="00BF624F" w:rsidRPr="00385E22">
        <w:rPr>
          <w:rFonts w:asciiTheme="minorHAnsi" w:hAnsiTheme="minorHAnsi" w:cstheme="minorHAnsi"/>
        </w:rPr>
        <w:t>-</w:t>
      </w:r>
      <w:r w:rsidRPr="00385E22">
        <w:rPr>
          <w:rFonts w:asciiTheme="minorHAnsi" w:hAnsiTheme="minorHAnsi" w:cstheme="minorHAnsi"/>
        </w:rPr>
        <w:t xml:space="preserve"> Komisja powołana przez Realizatora, w skład której wchodzą eksperci oceniający biznesplan</w:t>
      </w:r>
      <w:r w:rsidR="0009697D" w:rsidRPr="00385E22">
        <w:rPr>
          <w:rFonts w:asciiTheme="minorHAnsi" w:hAnsiTheme="minorHAnsi" w:cstheme="minorHAnsi"/>
        </w:rPr>
        <w:t>y</w:t>
      </w:r>
      <w:r w:rsidR="007419A6" w:rsidRPr="00385E22">
        <w:rPr>
          <w:rFonts w:asciiTheme="minorHAnsi" w:hAnsiTheme="minorHAnsi" w:cstheme="minorHAnsi"/>
        </w:rPr>
        <w:t xml:space="preserve">. </w:t>
      </w:r>
    </w:p>
    <w:p w14:paraId="233CCA8B" w14:textId="50F7296F" w:rsidR="00761B57" w:rsidRPr="00385E22" w:rsidRDefault="00761B57" w:rsidP="00894C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  <w:bCs/>
        </w:rPr>
        <w:t xml:space="preserve">Miejsce pracy </w:t>
      </w:r>
      <w:r w:rsidR="00BF624F" w:rsidRPr="00385E22">
        <w:rPr>
          <w:rFonts w:asciiTheme="minorHAnsi" w:hAnsiTheme="minorHAnsi" w:cstheme="minorHAnsi"/>
        </w:rPr>
        <w:t>-</w:t>
      </w:r>
      <w:r w:rsidRPr="00385E22">
        <w:rPr>
          <w:rFonts w:asciiTheme="minorHAnsi" w:hAnsiTheme="minorHAnsi" w:cstheme="minorHAnsi"/>
        </w:rPr>
        <w:t xml:space="preserve"> miejsce pracy dla osób wskazanych w par. </w:t>
      </w:r>
      <w:r w:rsidR="00927E4F" w:rsidRPr="00385E22">
        <w:rPr>
          <w:rFonts w:asciiTheme="minorHAnsi" w:hAnsiTheme="minorHAnsi" w:cstheme="minorHAnsi"/>
        </w:rPr>
        <w:t>8</w:t>
      </w:r>
      <w:r w:rsidRPr="00385E22">
        <w:rPr>
          <w:rFonts w:asciiTheme="minorHAnsi" w:hAnsiTheme="minorHAnsi" w:cstheme="minorHAnsi"/>
        </w:rPr>
        <w:t xml:space="preserve"> </w:t>
      </w:r>
      <w:r w:rsidR="00927E4F" w:rsidRPr="00385E22">
        <w:rPr>
          <w:rFonts w:asciiTheme="minorHAnsi" w:hAnsiTheme="minorHAnsi" w:cstheme="minorHAnsi"/>
        </w:rPr>
        <w:t>pkt 2</w:t>
      </w:r>
      <w:r w:rsidRPr="00385E22">
        <w:rPr>
          <w:rFonts w:asciiTheme="minorHAnsi" w:hAnsiTheme="minorHAnsi" w:cstheme="minorHAnsi"/>
        </w:rPr>
        <w:t xml:space="preserve"> Regulaminu, z którymi stosunek pracy został nawiązany się na podstawie umowy o pracę</w:t>
      </w:r>
      <w:r w:rsidR="00A27605">
        <w:rPr>
          <w:rFonts w:asciiTheme="minorHAnsi" w:hAnsiTheme="minorHAnsi" w:cstheme="minorHAnsi"/>
        </w:rPr>
        <w:t xml:space="preserve"> w wymiarze co najmniej ½ etatu</w:t>
      </w:r>
      <w:r w:rsidR="0081671F"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</w:rPr>
        <w:t>(w rozumieniu Kodeksu pracy, ustawy o spółdzielniach socjalnych, ustawy prawo spółdzielcze).</w:t>
      </w:r>
    </w:p>
    <w:p w14:paraId="618BC4C3" w14:textId="046BA01F" w:rsidR="00761B57" w:rsidRPr="00385E22" w:rsidRDefault="00761B57" w:rsidP="00894C9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lastRenderedPageBreak/>
        <w:t xml:space="preserve">Mieszkańcy Subregionu Zachodniego </w:t>
      </w:r>
      <w:r w:rsidR="00BF624F" w:rsidRPr="00385E22">
        <w:rPr>
          <w:rFonts w:asciiTheme="minorHAnsi" w:hAnsiTheme="minorHAnsi" w:cstheme="minorHAnsi"/>
        </w:rPr>
        <w:t>-</w:t>
      </w:r>
      <w:r w:rsidRPr="00385E22">
        <w:rPr>
          <w:rFonts w:asciiTheme="minorHAnsi" w:hAnsiTheme="minorHAnsi" w:cstheme="minorHAnsi"/>
        </w:rPr>
        <w:t xml:space="preserve"> osoby, które w czasie realizacji Projektu posiadają miejsce zamieszkania (w rozumieniu Kodeksu Cywilnego) na terenie województwa śląskiego w jednym z niżej wymienionych powiatów: </w:t>
      </w:r>
    </w:p>
    <w:p w14:paraId="4A0849E7" w14:textId="79BCDB54" w:rsidR="00761B57" w:rsidRPr="00385E22" w:rsidRDefault="00761B57" w:rsidP="00894C9A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powiat M</w:t>
      </w:r>
      <w:r w:rsidR="00EE2365" w:rsidRPr="00385E22">
        <w:rPr>
          <w:rFonts w:asciiTheme="minorHAnsi" w:hAnsiTheme="minorHAnsi" w:cstheme="minorHAnsi"/>
        </w:rPr>
        <w:t>iasto</w:t>
      </w:r>
      <w:r w:rsidRPr="00385E22">
        <w:rPr>
          <w:rFonts w:asciiTheme="minorHAnsi" w:hAnsiTheme="minorHAnsi" w:cstheme="minorHAnsi"/>
        </w:rPr>
        <w:t xml:space="preserve"> Rybnik, </w:t>
      </w:r>
    </w:p>
    <w:p w14:paraId="3B07ED53" w14:textId="5D371994" w:rsidR="00761B57" w:rsidRPr="00385E22" w:rsidRDefault="00761B57" w:rsidP="00894C9A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powiat M</w:t>
      </w:r>
      <w:r w:rsidR="00EE2365" w:rsidRPr="00385E22">
        <w:rPr>
          <w:rFonts w:asciiTheme="minorHAnsi" w:hAnsiTheme="minorHAnsi" w:cstheme="minorHAnsi"/>
        </w:rPr>
        <w:t>iasto</w:t>
      </w:r>
      <w:r w:rsidRPr="00385E22">
        <w:rPr>
          <w:rFonts w:asciiTheme="minorHAnsi" w:hAnsiTheme="minorHAnsi" w:cstheme="minorHAnsi"/>
        </w:rPr>
        <w:t xml:space="preserve"> Jastrzębie-Zdrój,</w:t>
      </w:r>
    </w:p>
    <w:p w14:paraId="3A284ACA" w14:textId="25DD2A8B" w:rsidR="00761B57" w:rsidRPr="00385E22" w:rsidRDefault="00761B57" w:rsidP="00894C9A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powiat M</w:t>
      </w:r>
      <w:r w:rsidR="00EE2365" w:rsidRPr="00385E22">
        <w:rPr>
          <w:rFonts w:asciiTheme="minorHAnsi" w:hAnsiTheme="minorHAnsi" w:cstheme="minorHAnsi"/>
        </w:rPr>
        <w:t>iasto</w:t>
      </w:r>
      <w:r w:rsidRPr="00385E22">
        <w:rPr>
          <w:rFonts w:asciiTheme="minorHAnsi" w:hAnsiTheme="minorHAnsi" w:cstheme="minorHAnsi"/>
        </w:rPr>
        <w:t xml:space="preserve"> Żory,</w:t>
      </w:r>
    </w:p>
    <w:p w14:paraId="36CA05B8" w14:textId="5343601C" w:rsidR="00761B57" w:rsidRPr="00385E22" w:rsidRDefault="00761B57" w:rsidP="00894C9A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powiat rybnicki, </w:t>
      </w:r>
    </w:p>
    <w:p w14:paraId="7F4A319E" w14:textId="33ACE4C9" w:rsidR="00761B57" w:rsidRPr="00385E22" w:rsidRDefault="00761B57" w:rsidP="00894C9A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powiat raciborski, </w:t>
      </w:r>
    </w:p>
    <w:p w14:paraId="7A22FC96" w14:textId="322E9A78" w:rsidR="005E4152" w:rsidRPr="00385E22" w:rsidRDefault="00761B57" w:rsidP="00894C9A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powiat wodzisławski.</w:t>
      </w:r>
    </w:p>
    <w:p w14:paraId="16374124" w14:textId="288A1D84" w:rsidR="00ED023A" w:rsidRPr="00385E22" w:rsidRDefault="009B02B0" w:rsidP="00894C9A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>Osoba długotrwale bezrobotna</w:t>
      </w:r>
      <w:r w:rsidR="00DA7394">
        <w:rPr>
          <w:rFonts w:asciiTheme="minorHAnsi" w:hAnsiTheme="minorHAnsi" w:cstheme="minorHAnsi"/>
          <w:sz w:val="22"/>
          <w:szCs w:val="22"/>
        </w:rPr>
        <w:t xml:space="preserve"> - </w:t>
      </w:r>
      <w:r w:rsidR="00ED023A" w:rsidRPr="00385E22">
        <w:rPr>
          <w:rFonts w:asciiTheme="minorHAnsi" w:hAnsiTheme="minorHAnsi" w:cstheme="minorHAnsi"/>
          <w:sz w:val="22"/>
          <w:szCs w:val="22"/>
        </w:rPr>
        <w:t>w rozumieniu Wytycznych w zakresie realizacji przedsięwzięć z udziałem środków Europejskiego Funduszu Społecznego w obszarze rynku pracy na lata 2014-2020. Definicja pojęcia „długotrwale bezrobotny” różni się w zależności od wieku:</w:t>
      </w:r>
    </w:p>
    <w:p w14:paraId="0A1B6779" w14:textId="09A6C3D4" w:rsidR="00ED023A" w:rsidRPr="00385E22" w:rsidRDefault="00ED023A" w:rsidP="00894C9A">
      <w:pPr>
        <w:pStyle w:val="Akapitzlist"/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młodzież (&lt;25 lat) – osoby bezrobotne nieprzerwanie przez okres ponad 6 miesięcy </w:t>
      </w:r>
      <w:r w:rsidR="00894C9A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(&gt;6 miesięcy),</w:t>
      </w:r>
    </w:p>
    <w:p w14:paraId="7231D3B5" w14:textId="5DB35CF1" w:rsidR="00ED023A" w:rsidRPr="00385E22" w:rsidRDefault="00ED023A" w:rsidP="00894C9A">
      <w:pPr>
        <w:pStyle w:val="Akapitzlist"/>
        <w:widowControl w:val="0"/>
        <w:numPr>
          <w:ilvl w:val="0"/>
          <w:numId w:val="63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dorośli (25 lat lub więcej) – osoby bezrobotne nieprzerwanie przez okres ponad  </w:t>
      </w:r>
      <w:r w:rsidR="00894C9A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12  miesięcy (&gt;12 miesięcy). </w:t>
      </w:r>
    </w:p>
    <w:p w14:paraId="673D6759" w14:textId="1AFCD844" w:rsidR="009B02B0" w:rsidRPr="00385E22" w:rsidRDefault="00ED023A" w:rsidP="00894C9A">
      <w:pPr>
        <w:widowControl w:val="0"/>
        <w:overflowPunct w:val="0"/>
        <w:autoSpaceDE w:val="0"/>
        <w:autoSpaceDN w:val="0"/>
        <w:adjustRightInd w:val="0"/>
        <w:spacing w:after="60" w:line="276" w:lineRule="auto"/>
        <w:ind w:left="720"/>
        <w:jc w:val="both"/>
        <w:rPr>
          <w:rFonts w:asciiTheme="minorHAnsi" w:hAnsiTheme="minorHAnsi" w:cstheme="minorHAnsi"/>
        </w:rPr>
      </w:pPr>
      <w:r w:rsidRPr="00DA7394">
        <w:rPr>
          <w:rFonts w:asciiTheme="minorHAnsi" w:hAnsiTheme="minorHAnsi" w:cstheme="minorHAnsi"/>
          <w:sz w:val="22"/>
          <w:szCs w:val="22"/>
        </w:rPr>
        <w:t>Wiek uczestników projektu jest określany na podstawie daty urodzenia i ustalany w dniu rozpoczęcia udziału w projekcie.</w:t>
      </w:r>
      <w:r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  <w:sz w:val="22"/>
          <w:szCs w:val="22"/>
        </w:rPr>
        <w:t>Przez osoby bezrobotne należy rozumieć osoby pozostające bez pracy, gotowe do podjęcia pracy i aktywnie poszukujące zatrudnienia. Niezależnie od spełnienia powyższych przesłanek, zarejestrowani bezrobotni są zaliczani do osób bezrobotnych. Osobami bezrobotnymi są również osoby bezrobotne w rozumieniu Badania Aktywności Ekonomicznej Ludności (tj. osoby w wieku 15-74 lata, które spełniają jednocześnie trzy warunki: w okresie badanego tygodnia nie były osobami pracującymi,</w:t>
      </w:r>
      <w:r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  <w:sz w:val="22"/>
          <w:szCs w:val="22"/>
        </w:rPr>
        <w:t>aktywnie poszukiwały pracy, tzn. podjęły konkretne działania w ciągu 4 tygodni (wliczając jako ostatni tydzień badany), aby znaleźć pracę,</w:t>
      </w:r>
      <w:r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  <w:sz w:val="22"/>
          <w:szCs w:val="22"/>
        </w:rPr>
        <w:t xml:space="preserve">były gotowe (zdolne) podjąć pracę </w:t>
      </w:r>
      <w:r w:rsidR="00F27F2D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>w tygodniu badanym lub następnym.</w:t>
      </w:r>
      <w:r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  <w:sz w:val="22"/>
          <w:szCs w:val="22"/>
        </w:rPr>
        <w:t xml:space="preserve">Do bezrobotnych zaliczają się także osoby, które nie poszukiwały pracy, ponieważ oczekiwały na podjęcie pracy, którą miały już obiecaną, ale oczekiwały na jej podjęcie nie dłużej niż trzy miesiące i były w gotowości by tę pracę podjąć. </w:t>
      </w:r>
      <w:r w:rsidRPr="00DA7394">
        <w:rPr>
          <w:rFonts w:asciiTheme="minorHAnsi" w:hAnsiTheme="minorHAnsi" w:cstheme="minorHAnsi"/>
          <w:sz w:val="22"/>
          <w:szCs w:val="22"/>
        </w:rPr>
        <w:t>Potwierdzeniem statusu danej osoby jest zaświadczenie z ZUS (potwierdzające brak zatrudnienia) lub zaświadczenie z Powiatowego Urzędu Pracy wraz z oświadczeniem danej osoby o pozostawaniu bez pracy.</w:t>
      </w:r>
    </w:p>
    <w:p w14:paraId="1344AF2F" w14:textId="1675F9DB" w:rsidR="009B02B0" w:rsidRPr="00385E22" w:rsidRDefault="00270D15" w:rsidP="00894C9A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 xml:space="preserve">Osoba opuszczająca młodzieżowy ośrodek wychowawczy </w:t>
      </w:r>
      <w:r w:rsidR="009B02B0" w:rsidRPr="00385E22">
        <w:rPr>
          <w:rFonts w:asciiTheme="minorHAnsi" w:hAnsiTheme="minorHAnsi" w:cstheme="minorHAnsi"/>
          <w:b/>
          <w:sz w:val="22"/>
          <w:szCs w:val="22"/>
        </w:rPr>
        <w:t xml:space="preserve">lub młodzieżowy ośrodek socjoterapii - </w:t>
      </w:r>
      <w:r w:rsidR="009B02B0" w:rsidRPr="00385E22">
        <w:rPr>
          <w:rFonts w:asciiTheme="minorHAnsi" w:hAnsiTheme="minorHAnsi" w:cstheme="minorHAnsi"/>
          <w:sz w:val="22"/>
          <w:szCs w:val="22"/>
        </w:rPr>
        <w:t>potwierdzeniem statusu danej osoby jest zaświadczenie z ośrodka wychowawczego/ młodzieżowego/ socjoterapii;</w:t>
      </w:r>
      <w:r w:rsidR="00894C9A">
        <w:rPr>
          <w:rFonts w:asciiTheme="minorHAnsi" w:hAnsiTheme="minorHAnsi" w:cstheme="minorHAnsi"/>
          <w:sz w:val="22"/>
          <w:szCs w:val="22"/>
        </w:rPr>
        <w:t>.</w:t>
      </w:r>
      <w:r w:rsidR="00ED023A" w:rsidRPr="00385E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2A9CF4" w14:textId="2EB8D711" w:rsidR="00270D15" w:rsidRPr="00385E22" w:rsidRDefault="009B02B0" w:rsidP="00894C9A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>Osoba opuszczająca zakład poprawczy lub schronisko dla nieletnich</w:t>
      </w:r>
      <w:r w:rsidR="00ED023A" w:rsidRPr="00385E22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ED023A" w:rsidRPr="00385E22">
        <w:rPr>
          <w:rFonts w:asciiTheme="minorHAnsi" w:hAnsiTheme="minorHAnsi" w:cstheme="minorHAnsi"/>
          <w:sz w:val="22"/>
          <w:szCs w:val="22"/>
        </w:rPr>
        <w:t xml:space="preserve">potwierdzeniem statusu danej osoby jest zaświadczenie z zakładu poprawczego lub schronisko dla nieletnich potwierdzające opuszczenie placówki. </w:t>
      </w:r>
    </w:p>
    <w:p w14:paraId="6B276906" w14:textId="7E2CB330" w:rsidR="00A52D52" w:rsidRPr="00A27605" w:rsidRDefault="00135432" w:rsidP="00894C9A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 xml:space="preserve">Osoba uboga pracująca </w:t>
      </w:r>
      <w:r w:rsidR="00BF624F" w:rsidRPr="00385E22">
        <w:rPr>
          <w:rFonts w:asciiTheme="minorHAnsi" w:hAnsiTheme="minorHAnsi" w:cstheme="minorHAnsi"/>
          <w:sz w:val="22"/>
          <w:szCs w:val="22"/>
        </w:rPr>
        <w:t>-</w:t>
      </w:r>
      <w:r w:rsidRPr="00385E22">
        <w:rPr>
          <w:rFonts w:asciiTheme="minorHAnsi" w:hAnsiTheme="minorHAnsi" w:cstheme="minorHAnsi"/>
          <w:sz w:val="22"/>
          <w:szCs w:val="22"/>
        </w:rPr>
        <w:t xml:space="preserve"> osoba wykonująca pracę, za którą otrzymuje wynagrodzenie i która jest uprawniona do korzystania z pomocy społecznej na podstawie przesłanki ubóstwo, </w:t>
      </w:r>
      <w:r w:rsidR="0081671F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 xml:space="preserve">tj. której dochody nie przekraczają kryteriów dochodowych ustalonych w oparciu o próg </w:t>
      </w:r>
      <w:r w:rsidRPr="00385E22">
        <w:rPr>
          <w:rFonts w:asciiTheme="minorHAnsi" w:hAnsiTheme="minorHAnsi" w:cstheme="minorHAnsi"/>
          <w:sz w:val="22"/>
          <w:szCs w:val="22"/>
        </w:rPr>
        <w:lastRenderedPageBreak/>
        <w:t>interwencji socjalnej</w:t>
      </w:r>
      <w:r w:rsidR="00002762" w:rsidRPr="00385E22">
        <w:rPr>
          <w:rFonts w:asciiTheme="minorHAnsi" w:hAnsiTheme="minorHAnsi" w:cstheme="minorHAnsi"/>
          <w:sz w:val="22"/>
          <w:szCs w:val="22"/>
        </w:rPr>
        <w:t>.</w:t>
      </w:r>
      <w:r w:rsidR="00656043" w:rsidRPr="00385E2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="00474769" w:rsidRPr="00385E22">
        <w:rPr>
          <w:rFonts w:asciiTheme="minorHAnsi" w:hAnsiTheme="minorHAnsi" w:cstheme="minorHAnsi"/>
          <w:sz w:val="22"/>
          <w:szCs w:val="22"/>
        </w:rPr>
        <w:t>Potwierdzeniem statusu osoby jest zaświadczenie z ośrodka pomocy społecznej lub zaświadczenie o dochodowych wraz z oświadczeniami o dochodach pozostałych członków gospodarstwa domowego (z pouczeniem o odpowiedzialności karnej za składanie oświa</w:t>
      </w:r>
      <w:r w:rsidR="007530E2">
        <w:rPr>
          <w:rFonts w:asciiTheme="minorHAnsi" w:hAnsiTheme="minorHAnsi" w:cstheme="minorHAnsi"/>
          <w:sz w:val="22"/>
          <w:szCs w:val="22"/>
        </w:rPr>
        <w:t>dczeń niezgodnych z prawdą</w:t>
      </w:r>
      <w:r w:rsidR="007530E2" w:rsidRPr="00A27605">
        <w:rPr>
          <w:rFonts w:asciiTheme="minorHAnsi" w:hAnsiTheme="minorHAnsi" w:cstheme="minorHAnsi"/>
          <w:sz w:val="22"/>
          <w:szCs w:val="22"/>
        </w:rPr>
        <w:t xml:space="preserve">) za trzy ostatnie miesiące poprzedzające miesiąc składania oświadczenia. </w:t>
      </w:r>
    </w:p>
    <w:p w14:paraId="65C740B0" w14:textId="5A441A22" w:rsidR="00A52D52" w:rsidRPr="00385E22" w:rsidRDefault="00A52D52" w:rsidP="00894C9A">
      <w:pPr>
        <w:widowControl w:val="0"/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>Osoby zagrożone ubóstwem lub wykluczeniem społecznym</w:t>
      </w:r>
      <w:r w:rsidRPr="00385E22">
        <w:rPr>
          <w:rFonts w:asciiTheme="minorHAnsi" w:hAnsiTheme="minorHAnsi" w:cstheme="minorHAnsi"/>
          <w:sz w:val="22"/>
          <w:szCs w:val="22"/>
        </w:rPr>
        <w:t>, tj.:</w:t>
      </w:r>
    </w:p>
    <w:p w14:paraId="28099A72" w14:textId="63CDD13A" w:rsidR="00A52D52" w:rsidRPr="00E8495C" w:rsidRDefault="00A52D52" w:rsidP="005B14BA">
      <w:pPr>
        <w:pStyle w:val="Akapitzlist"/>
        <w:widowControl w:val="0"/>
        <w:numPr>
          <w:ilvl w:val="0"/>
          <w:numId w:val="66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B14BA">
        <w:rPr>
          <w:rFonts w:asciiTheme="minorHAnsi" w:hAnsiTheme="minorHAnsi" w:cstheme="minorHAnsi"/>
          <w:b/>
        </w:rPr>
        <w:t xml:space="preserve">osoby lub rodziny korzystające ze świadczeń z pomocy społecznej zgodnie z ustawą </w:t>
      </w:r>
      <w:r w:rsidRPr="005B14BA">
        <w:rPr>
          <w:rFonts w:asciiTheme="minorHAnsi" w:hAnsiTheme="minorHAnsi" w:cstheme="minorHAnsi"/>
          <w:b/>
        </w:rPr>
        <w:br/>
        <w:t>z dnia 12 marca 2004 r. o pomocy społecznej lub kwalifikujące się do objęcia wsparciem pomocy społecznej</w:t>
      </w:r>
      <w:r w:rsidRPr="005B14BA">
        <w:rPr>
          <w:rFonts w:asciiTheme="minorHAnsi" w:hAnsiTheme="minorHAnsi" w:cstheme="minorHAnsi"/>
        </w:rPr>
        <w:t xml:space="preserve">, tj. spełniające co najmniej jedną z przesłanek określonych w art. 7 ustawy z dnia 12 marca 2004 r. o pomocy społecznej – potwierdzeniem statusu danej osoby jest zaświadczenie z ośrodka pomocy społecznej lub oświadczenie uczestnika </w:t>
      </w:r>
      <w:r w:rsidR="005B14BA">
        <w:rPr>
          <w:rFonts w:asciiTheme="minorHAnsi" w:hAnsiTheme="minorHAnsi" w:cstheme="minorHAnsi"/>
        </w:rPr>
        <w:br/>
      </w:r>
      <w:r w:rsidRPr="005B14BA">
        <w:rPr>
          <w:rFonts w:asciiTheme="minorHAnsi" w:hAnsiTheme="minorHAnsi" w:cstheme="minorHAnsi"/>
        </w:rPr>
        <w:t xml:space="preserve">(z pouczeniem o odpowiedzialności karnej za składanie oświadczeń niezgodnych </w:t>
      </w:r>
      <w:r w:rsidR="005B14BA">
        <w:rPr>
          <w:rFonts w:asciiTheme="minorHAnsi" w:hAnsiTheme="minorHAnsi" w:cstheme="minorHAnsi"/>
        </w:rPr>
        <w:br/>
      </w:r>
      <w:r w:rsidRPr="005B14BA">
        <w:rPr>
          <w:rFonts w:asciiTheme="minorHAnsi" w:hAnsiTheme="minorHAnsi" w:cstheme="minorHAnsi"/>
        </w:rPr>
        <w:t xml:space="preserve">z prawdą); </w:t>
      </w:r>
      <w:r w:rsidR="00027A40" w:rsidRPr="00E8495C">
        <w:rPr>
          <w:rFonts w:asciiTheme="minorHAnsi" w:hAnsiTheme="minorHAnsi" w:cstheme="minorHAnsi"/>
        </w:rPr>
        <w:t xml:space="preserve">w przypadku osób nieaktywnych zawodowo potwierdzeniem statusu danej osoby jest zaświadczenie z ZUS (potwierdzające brak zatrudnienia) lub zaświadczenie </w:t>
      </w:r>
      <w:r w:rsidR="005B14BA" w:rsidRPr="00E8495C">
        <w:rPr>
          <w:rFonts w:asciiTheme="minorHAnsi" w:hAnsiTheme="minorHAnsi" w:cstheme="minorHAnsi"/>
        </w:rPr>
        <w:br/>
      </w:r>
      <w:r w:rsidR="00027A40" w:rsidRPr="00E8495C">
        <w:rPr>
          <w:rFonts w:asciiTheme="minorHAnsi" w:hAnsiTheme="minorHAnsi" w:cstheme="minorHAnsi"/>
        </w:rPr>
        <w:t>z Powiatowego Urzędu Pracy wraz z oświadczeniem danej osoby o pozostawaniu bez pracy</w:t>
      </w:r>
      <w:r w:rsidR="005B14BA" w:rsidRPr="00E8495C">
        <w:rPr>
          <w:rFonts w:asciiTheme="minorHAnsi" w:hAnsiTheme="minorHAnsi" w:cstheme="minorHAnsi"/>
        </w:rPr>
        <w:t>;</w:t>
      </w:r>
    </w:p>
    <w:p w14:paraId="1376E095" w14:textId="77777777" w:rsidR="00A52D52" w:rsidRPr="00385E22" w:rsidRDefault="00A52D52" w:rsidP="00894C9A">
      <w:pPr>
        <w:numPr>
          <w:ilvl w:val="2"/>
          <w:numId w:val="4"/>
        </w:numPr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>osoby, o których mowa w art. 1 ust. 2 ustawy z dnia 13 czerwca 2003 r. o zatrudnieniu socjalnym</w:t>
      </w:r>
      <w:r w:rsidRPr="00385E22">
        <w:rPr>
          <w:rFonts w:asciiTheme="minorHAnsi" w:hAnsiTheme="minorHAnsi" w:cstheme="minorHAnsi"/>
          <w:sz w:val="22"/>
          <w:szCs w:val="22"/>
        </w:rPr>
        <w:t xml:space="preserve"> – potwierdzeniem statusu danej osoby jest zaświadczenie z właściwej instytucji lub oświadczenie uczestnika (z pouczeniem o odpowiedzialności karnej za składanie oświadczeń niezgodnych z prawdą); </w:t>
      </w:r>
    </w:p>
    <w:p w14:paraId="52926D73" w14:textId="42201F4F" w:rsidR="00A52D52" w:rsidRPr="00385E22" w:rsidRDefault="00A52D52" w:rsidP="00894C9A">
      <w:pPr>
        <w:numPr>
          <w:ilvl w:val="2"/>
          <w:numId w:val="4"/>
        </w:numPr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 xml:space="preserve">osoby przebywające w pieczy zastępczej lub opuszczające pieczę zastępczą oraz rodziny przeżywające trudności w pełnieniu funkcji opiekuńczo-wychowawczych, </w:t>
      </w:r>
      <w:r w:rsidR="0081671F" w:rsidRPr="00385E22">
        <w:rPr>
          <w:rFonts w:asciiTheme="minorHAnsi" w:hAnsiTheme="minorHAnsi" w:cstheme="minorHAnsi"/>
          <w:b/>
          <w:sz w:val="22"/>
          <w:szCs w:val="22"/>
        </w:rPr>
        <w:br/>
      </w:r>
      <w:r w:rsidRPr="00385E22">
        <w:rPr>
          <w:rFonts w:asciiTheme="minorHAnsi" w:hAnsiTheme="minorHAnsi" w:cstheme="minorHAnsi"/>
          <w:b/>
          <w:sz w:val="22"/>
          <w:szCs w:val="22"/>
        </w:rPr>
        <w:t>o których mowa w ustawie z dnia 9 czerwca 2011 r. o wspieraniu rodziny i systemie pieczy zastępczej</w:t>
      </w:r>
      <w:r w:rsidRPr="00385E22">
        <w:rPr>
          <w:rFonts w:asciiTheme="minorHAnsi" w:hAnsiTheme="minorHAnsi" w:cstheme="minorHAnsi"/>
          <w:sz w:val="22"/>
          <w:szCs w:val="22"/>
        </w:rPr>
        <w:t xml:space="preserve"> - potwierdzeniem statusu danej osoby jest zaświadczenie z właściwej instytucji, zaświadczenie od kuratora, wyrok sądu, oświadczenie uczestnika </w:t>
      </w:r>
      <w:r w:rsidR="0081671F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 xml:space="preserve">(z pouczeniem o odpowiedzialności karnej za składanie oświadczeń niezgodnych </w:t>
      </w:r>
      <w:r w:rsidR="0081671F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>z prawdą);</w:t>
      </w:r>
    </w:p>
    <w:p w14:paraId="567DACE4" w14:textId="6C1B5988" w:rsidR="00A52D52" w:rsidRPr="00385E22" w:rsidRDefault="00A52D52" w:rsidP="00894C9A">
      <w:pPr>
        <w:numPr>
          <w:ilvl w:val="2"/>
          <w:numId w:val="4"/>
        </w:numPr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 xml:space="preserve">osoby nieletnie, wobec których zastosowano środki zapobiegania i zwalczania demoralizacji i przestępczości zgodnie z ustawą z dnia 26 października 1982 r. </w:t>
      </w:r>
      <w:r w:rsidR="0081671F" w:rsidRPr="00385E22">
        <w:rPr>
          <w:rFonts w:asciiTheme="minorHAnsi" w:hAnsiTheme="minorHAnsi" w:cstheme="minorHAnsi"/>
          <w:b/>
          <w:sz w:val="22"/>
          <w:szCs w:val="22"/>
        </w:rPr>
        <w:br/>
      </w:r>
      <w:r w:rsidRPr="00385E22">
        <w:rPr>
          <w:rFonts w:asciiTheme="minorHAnsi" w:hAnsiTheme="minorHAnsi" w:cstheme="minorHAnsi"/>
          <w:b/>
          <w:sz w:val="22"/>
          <w:szCs w:val="22"/>
        </w:rPr>
        <w:t>o postępowaniu w sprawach nieletnich (Dz. U. z 201</w:t>
      </w:r>
      <w:r w:rsidR="007E2528" w:rsidRPr="00385E22">
        <w:rPr>
          <w:rFonts w:asciiTheme="minorHAnsi" w:hAnsiTheme="minorHAnsi" w:cstheme="minorHAnsi"/>
          <w:b/>
          <w:sz w:val="22"/>
          <w:szCs w:val="22"/>
        </w:rPr>
        <w:t>6</w:t>
      </w:r>
      <w:r w:rsidRPr="00385E22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7E2528" w:rsidRPr="00385E22">
        <w:rPr>
          <w:rFonts w:asciiTheme="minorHAnsi" w:hAnsiTheme="minorHAnsi" w:cstheme="minorHAnsi"/>
          <w:b/>
          <w:sz w:val="22"/>
          <w:szCs w:val="22"/>
        </w:rPr>
        <w:t xml:space="preserve">1654 z </w:t>
      </w:r>
      <w:proofErr w:type="spellStart"/>
      <w:r w:rsidR="007E2528" w:rsidRPr="00385E22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="007E2528" w:rsidRPr="00385E22">
        <w:rPr>
          <w:rFonts w:asciiTheme="minorHAnsi" w:hAnsiTheme="minorHAnsi" w:cstheme="minorHAnsi"/>
          <w:b/>
          <w:sz w:val="22"/>
          <w:szCs w:val="22"/>
        </w:rPr>
        <w:t>. zm.</w:t>
      </w:r>
      <w:r w:rsidRPr="00385E22">
        <w:rPr>
          <w:rFonts w:asciiTheme="minorHAnsi" w:hAnsiTheme="minorHAnsi" w:cstheme="minorHAnsi"/>
          <w:b/>
          <w:sz w:val="22"/>
          <w:szCs w:val="22"/>
        </w:rPr>
        <w:t>)</w:t>
      </w:r>
      <w:r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="00797B20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 xml:space="preserve">– potwierdzeniem statusu danej osoby jest zaświadczenie od kuratora, zaświadczenie </w:t>
      </w:r>
      <w:r w:rsidR="00A6662A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 xml:space="preserve">z zakładu poprawczego lub innej instytucji czy organizacji społecznej zajmującej się pracą </w:t>
      </w:r>
      <w:r w:rsidR="0081671F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 xml:space="preserve">z nieletnimi o charakterze wychowawczym, terapeutycznym lub szkoleniowym, kopia postanowienia sądu, inny dokument potwierdzający zastosowanie środków zapobiegania i zwalczania demoralizacji i przestępczości; </w:t>
      </w:r>
    </w:p>
    <w:p w14:paraId="2E5E980C" w14:textId="28D27E01" w:rsidR="00A52D52" w:rsidRPr="00385E22" w:rsidRDefault="00A52D52" w:rsidP="00894C9A">
      <w:pPr>
        <w:numPr>
          <w:ilvl w:val="2"/>
          <w:numId w:val="4"/>
        </w:numPr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 xml:space="preserve">osoby przebywające w młodzieżowych ośrodkach wychowawczych i młodzieżowych ośrodkach socjoterapii, o których mowa w ustawie z dnia 7 września 1991 r. </w:t>
      </w:r>
      <w:r w:rsidR="0081671F" w:rsidRPr="00385E22">
        <w:rPr>
          <w:rFonts w:asciiTheme="minorHAnsi" w:hAnsiTheme="minorHAnsi" w:cstheme="minorHAnsi"/>
          <w:b/>
          <w:sz w:val="22"/>
          <w:szCs w:val="22"/>
        </w:rPr>
        <w:br/>
      </w:r>
      <w:r w:rsidRPr="00385E22">
        <w:rPr>
          <w:rFonts w:asciiTheme="minorHAnsi" w:hAnsiTheme="minorHAnsi" w:cstheme="minorHAnsi"/>
          <w:b/>
          <w:sz w:val="22"/>
          <w:szCs w:val="22"/>
        </w:rPr>
        <w:lastRenderedPageBreak/>
        <w:t>o systemie oświaty (Dz. U. z 20</w:t>
      </w:r>
      <w:r w:rsidR="007E2528" w:rsidRPr="00385E22">
        <w:rPr>
          <w:rFonts w:asciiTheme="minorHAnsi" w:hAnsiTheme="minorHAnsi" w:cstheme="minorHAnsi"/>
          <w:b/>
          <w:sz w:val="22"/>
          <w:szCs w:val="22"/>
        </w:rPr>
        <w:t>17</w:t>
      </w:r>
      <w:r w:rsidRPr="00385E22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7E2528" w:rsidRPr="00385E22">
        <w:rPr>
          <w:rFonts w:asciiTheme="minorHAnsi" w:hAnsiTheme="minorHAnsi" w:cstheme="minorHAnsi"/>
          <w:b/>
          <w:sz w:val="22"/>
          <w:szCs w:val="22"/>
        </w:rPr>
        <w:t>2198</w:t>
      </w:r>
      <w:r w:rsidRPr="00385E22">
        <w:rPr>
          <w:rFonts w:asciiTheme="minorHAnsi" w:hAnsiTheme="minorHAnsi" w:cstheme="minorHAnsi"/>
          <w:b/>
          <w:sz w:val="22"/>
          <w:szCs w:val="22"/>
        </w:rPr>
        <w:t xml:space="preserve">, z </w:t>
      </w:r>
      <w:proofErr w:type="spellStart"/>
      <w:r w:rsidRPr="00385E22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385E22">
        <w:rPr>
          <w:rFonts w:asciiTheme="minorHAnsi" w:hAnsiTheme="minorHAnsi" w:cstheme="minorHAnsi"/>
          <w:b/>
          <w:sz w:val="22"/>
          <w:szCs w:val="22"/>
        </w:rPr>
        <w:t>. zm.)</w:t>
      </w:r>
      <w:r w:rsidRPr="00385E22">
        <w:rPr>
          <w:rFonts w:asciiTheme="minorHAnsi" w:hAnsiTheme="minorHAnsi" w:cstheme="minorHAnsi"/>
          <w:sz w:val="22"/>
          <w:szCs w:val="22"/>
        </w:rPr>
        <w:t xml:space="preserve"> - potwierdzeniem statusu danej osoby jest zaświadczenie z ośrodka wychowawczego/ młodzieżowego/ socjoterapii; </w:t>
      </w:r>
    </w:p>
    <w:p w14:paraId="258F1072" w14:textId="77777777" w:rsidR="00027A40" w:rsidRDefault="00A52D52" w:rsidP="00027A40">
      <w:pPr>
        <w:numPr>
          <w:ilvl w:val="2"/>
          <w:numId w:val="4"/>
        </w:numPr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 xml:space="preserve">osoby z niepełnosprawnością </w:t>
      </w:r>
      <w:r w:rsidRPr="00B53456">
        <w:rPr>
          <w:rFonts w:asciiTheme="minorHAnsi" w:hAnsiTheme="minorHAnsi" w:cstheme="minorHAnsi"/>
          <w:sz w:val="22"/>
          <w:szCs w:val="22"/>
        </w:rPr>
        <w:t>–</w:t>
      </w:r>
      <w:r w:rsidRPr="00385E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5E22">
        <w:rPr>
          <w:rFonts w:asciiTheme="minorHAnsi" w:hAnsiTheme="minorHAnsi" w:cstheme="minorHAnsi"/>
          <w:sz w:val="22"/>
          <w:szCs w:val="22"/>
        </w:rPr>
        <w:t xml:space="preserve">osoby niepełnosprawne w rozumieniu Wytycznych </w:t>
      </w:r>
      <w:r w:rsidR="0081671F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>w zakresie realizacji zasady równych szans i niedyskryminacji, w tym dostępności dla osób z niepełnosprawnościami oraz zasady równości szans kobiet i mężczyzn w ramach funduszy unijnych na lata 2014-2020</w:t>
      </w:r>
      <w:r w:rsidR="007E2528" w:rsidRPr="00385E22">
        <w:rPr>
          <w:rFonts w:asciiTheme="minorHAnsi" w:hAnsiTheme="minorHAnsi" w:cstheme="minorHAnsi"/>
          <w:sz w:val="22"/>
          <w:szCs w:val="22"/>
        </w:rPr>
        <w:t xml:space="preserve"> lub uczniowie/dzieci z niepełnosprawnościami </w:t>
      </w:r>
      <w:r w:rsidR="00797B20" w:rsidRPr="00385E22">
        <w:rPr>
          <w:rFonts w:asciiTheme="minorHAnsi" w:hAnsiTheme="minorHAnsi" w:cstheme="minorHAnsi"/>
          <w:sz w:val="22"/>
          <w:szCs w:val="22"/>
        </w:rPr>
        <w:br/>
      </w:r>
      <w:r w:rsidR="007E2528" w:rsidRPr="00385E22">
        <w:rPr>
          <w:rFonts w:asciiTheme="minorHAnsi" w:hAnsiTheme="minorHAnsi" w:cstheme="minorHAnsi"/>
          <w:sz w:val="22"/>
          <w:szCs w:val="22"/>
        </w:rPr>
        <w:t>w zakresie realizacji przedsięwzięć z udziałem środków Europejskiego Funduszu Społecznego w obsz</w:t>
      </w:r>
      <w:r w:rsidR="00AB0E50" w:rsidRPr="00385E22">
        <w:rPr>
          <w:rFonts w:asciiTheme="minorHAnsi" w:hAnsiTheme="minorHAnsi" w:cstheme="minorHAnsi"/>
          <w:sz w:val="22"/>
          <w:szCs w:val="22"/>
        </w:rPr>
        <w:t>arze edukacji na lata 2014-2020</w:t>
      </w:r>
      <w:r w:rsidRPr="00385E22">
        <w:rPr>
          <w:rFonts w:asciiTheme="minorHAnsi" w:hAnsiTheme="minorHAnsi" w:cstheme="minorHAnsi"/>
          <w:sz w:val="22"/>
          <w:szCs w:val="22"/>
        </w:rPr>
        <w:t xml:space="preserve"> – potwierdzeniem statusu danej osoby jest odpowiednie orzeczenie lub inny dokument potwierdzający stan zdrowia;</w:t>
      </w:r>
    </w:p>
    <w:p w14:paraId="3F6BE006" w14:textId="39A77080" w:rsidR="00A52D52" w:rsidRPr="00E8495C" w:rsidRDefault="00C7120F" w:rsidP="00027A40">
      <w:pPr>
        <w:numPr>
          <w:ilvl w:val="2"/>
          <w:numId w:val="4"/>
        </w:numPr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027A40">
        <w:rPr>
          <w:rFonts w:asciiTheme="minorHAnsi" w:hAnsiTheme="minorHAnsi" w:cstheme="minorHAnsi"/>
          <w:b/>
          <w:sz w:val="22"/>
          <w:szCs w:val="22"/>
        </w:rPr>
        <w:t>członkowie gospodarstw domowych sprawujący opiekę nad osob</w:t>
      </w:r>
      <w:r w:rsidR="00AB0E50" w:rsidRPr="00027A40">
        <w:rPr>
          <w:rFonts w:asciiTheme="minorHAnsi" w:hAnsiTheme="minorHAnsi" w:cstheme="minorHAnsi"/>
          <w:b/>
          <w:sz w:val="22"/>
          <w:szCs w:val="22"/>
        </w:rPr>
        <w:t xml:space="preserve">ą </w:t>
      </w:r>
      <w:r w:rsidR="00B53456" w:rsidRPr="00027A40">
        <w:rPr>
          <w:rFonts w:asciiTheme="minorHAnsi" w:hAnsiTheme="minorHAnsi" w:cstheme="minorHAnsi"/>
          <w:b/>
          <w:sz w:val="22"/>
          <w:szCs w:val="22"/>
        </w:rPr>
        <w:br/>
      </w:r>
      <w:r w:rsidR="00AB0E50" w:rsidRPr="00027A40">
        <w:rPr>
          <w:rFonts w:asciiTheme="minorHAnsi" w:hAnsiTheme="minorHAnsi" w:cstheme="minorHAnsi"/>
          <w:b/>
          <w:sz w:val="22"/>
          <w:szCs w:val="22"/>
        </w:rPr>
        <w:t>z niepełnoprawnością</w:t>
      </w:r>
      <w:r w:rsidRPr="00027A40">
        <w:rPr>
          <w:rFonts w:asciiTheme="minorHAnsi" w:hAnsiTheme="minorHAnsi" w:cstheme="minorHAnsi"/>
          <w:b/>
          <w:sz w:val="22"/>
          <w:szCs w:val="22"/>
        </w:rPr>
        <w:t>, o ile co najmniej jeden z nich nie pracuje ze względu na konieczność sprawowania opieki nad osob</w:t>
      </w:r>
      <w:r w:rsidR="00AB0E50" w:rsidRPr="00027A40">
        <w:rPr>
          <w:rFonts w:asciiTheme="minorHAnsi" w:hAnsiTheme="minorHAnsi" w:cstheme="minorHAnsi"/>
          <w:b/>
          <w:sz w:val="22"/>
          <w:szCs w:val="22"/>
        </w:rPr>
        <w:t xml:space="preserve">ą z niepełnoprawnością </w:t>
      </w:r>
      <w:r w:rsidR="00A52D52" w:rsidRPr="00027A40">
        <w:rPr>
          <w:rFonts w:asciiTheme="minorHAnsi" w:hAnsiTheme="minorHAnsi" w:cstheme="minorHAnsi"/>
          <w:sz w:val="22"/>
          <w:szCs w:val="22"/>
        </w:rPr>
        <w:t xml:space="preserve">– potwierdzeniem statusu danej osoby jest odpowiednie orzeczenie lub inny dokument poświadczający stan zdrowia oraz oświadczenie uczestnika z pouczeniem o odpowiedzialności za składanie oświadczeń niezgodnych z prawdą; </w:t>
      </w:r>
      <w:r w:rsidR="00027A40" w:rsidRPr="00E8495C">
        <w:rPr>
          <w:rFonts w:asciiTheme="minorHAnsi" w:hAnsiTheme="minorHAnsi" w:cstheme="minorHAnsi"/>
          <w:sz w:val="22"/>
          <w:szCs w:val="22"/>
        </w:rPr>
        <w:t>w przypadku osób nieaktywnych zawodowo potwierdzeniem statusu danej osoby jest zaświadczenie z ZUS (potwierdzające brak zatrudnienia) lub zaświadczenie z Powiatowego Urzędu Pracy wraz z oświadczeniem danej osoby o pozostawaniu bez pracy</w:t>
      </w:r>
      <w:r w:rsidR="005B14BA" w:rsidRPr="00E8495C">
        <w:rPr>
          <w:rFonts w:asciiTheme="minorHAnsi" w:hAnsiTheme="minorHAnsi" w:cstheme="minorHAnsi"/>
          <w:sz w:val="22"/>
          <w:szCs w:val="22"/>
        </w:rPr>
        <w:t>;</w:t>
      </w:r>
    </w:p>
    <w:p w14:paraId="0829824E" w14:textId="5D7C0D24" w:rsidR="00A52D52" w:rsidRPr="00385E22" w:rsidRDefault="00A52D52" w:rsidP="00894C9A">
      <w:pPr>
        <w:numPr>
          <w:ilvl w:val="2"/>
          <w:numId w:val="4"/>
        </w:numPr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>osoby niesamodzielne</w:t>
      </w:r>
      <w:r w:rsidRPr="00385E22">
        <w:rPr>
          <w:rFonts w:asciiTheme="minorHAnsi" w:hAnsiTheme="minorHAnsi" w:cstheme="minorHAnsi"/>
          <w:sz w:val="22"/>
          <w:szCs w:val="22"/>
        </w:rPr>
        <w:t xml:space="preserve"> – osoby, które ze względu na podeszły wiek, stan zdrowia lub niepełnosprawność wymagają opieki lub wsparcia w związku z niemożnością samodzielnego wykonywania co najmniej jednej z podstawowych czynności dnia codziennego – potwierdzeniem statusu danej osoby jest zaświadczenie od lekarza; odpowiednie orzeczenie lub inny dokument poświadczający stan zdrowia, oświadczenie uczestnika z pouczeniem o odpowiedzialności za składanie oświadczeń niezgodnych </w:t>
      </w:r>
      <w:r w:rsidR="0081671F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 xml:space="preserve">z prawdą; </w:t>
      </w:r>
    </w:p>
    <w:p w14:paraId="279C9150" w14:textId="77777777" w:rsidR="0077706A" w:rsidRPr="00385E22" w:rsidRDefault="00A52D52" w:rsidP="00894C9A">
      <w:pPr>
        <w:numPr>
          <w:ilvl w:val="2"/>
          <w:numId w:val="4"/>
        </w:numPr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>osoby bezdomne lub dotknięte wykluczeniem z dostępu do mieszkań w rozumieniu Wytycznych Ministra Infrastruktury i Rozwoju w zakresie monitorowania postępu rzeczowego i realizacji programów operacyjnych na lata 2014-2020</w:t>
      </w:r>
      <w:r w:rsidR="00AF0DD4" w:rsidRPr="00385E22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385E22">
        <w:rPr>
          <w:rFonts w:asciiTheme="minorHAnsi" w:hAnsiTheme="minorHAnsi" w:cstheme="minorHAnsi"/>
          <w:sz w:val="22"/>
          <w:szCs w:val="22"/>
        </w:rPr>
        <w:t xml:space="preserve"> – potwierdzeniem statusu danej osoby jest zaświadczenie od właściwej instytucji lub inny dokument potwierdzający ww. sytuację, np. kopia wyroku sądowego, pismo ze spółdzielni </w:t>
      </w:r>
      <w:r w:rsidR="0081671F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 xml:space="preserve">o zadłużeniu, oświadczenie uczestnika z pouczeniem o odpowiedzialności za składanie oświadczeń niezgodnych z prawdą; </w:t>
      </w:r>
    </w:p>
    <w:p w14:paraId="4160A826" w14:textId="37B23F08" w:rsidR="00840ACB" w:rsidRPr="00385E22" w:rsidRDefault="00840ACB" w:rsidP="00894C9A">
      <w:pPr>
        <w:numPr>
          <w:ilvl w:val="2"/>
          <w:numId w:val="4"/>
        </w:numPr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>osoby odbyw</w:t>
      </w:r>
      <w:r w:rsidR="0077706A" w:rsidRPr="00385E22">
        <w:rPr>
          <w:rFonts w:asciiTheme="minorHAnsi" w:hAnsiTheme="minorHAnsi" w:cstheme="minorHAnsi"/>
          <w:b/>
          <w:sz w:val="22"/>
          <w:szCs w:val="22"/>
        </w:rPr>
        <w:t>ające karę pozbawienia wolności</w:t>
      </w:r>
      <w:r w:rsidRPr="00385E22">
        <w:rPr>
          <w:rFonts w:asciiTheme="minorHAnsi" w:hAnsiTheme="minorHAnsi" w:cstheme="minorHAnsi"/>
          <w:b/>
          <w:sz w:val="22"/>
          <w:szCs w:val="22"/>
        </w:rPr>
        <w:t xml:space="preserve"> wyłącznie w formie dozoru elektronicznego</w:t>
      </w:r>
      <w:r w:rsidR="0077706A" w:rsidRPr="00385E22">
        <w:rPr>
          <w:rFonts w:asciiTheme="minorHAnsi" w:hAnsiTheme="minorHAnsi" w:cstheme="minorHAnsi"/>
          <w:sz w:val="22"/>
          <w:szCs w:val="22"/>
        </w:rPr>
        <w:t xml:space="preserve"> -  potwierdzeniem statusu danej osoby jest oświadczenie uczestnika </w:t>
      </w:r>
      <w:r w:rsidR="00797B20" w:rsidRPr="00385E22">
        <w:rPr>
          <w:rFonts w:asciiTheme="minorHAnsi" w:hAnsiTheme="minorHAnsi" w:cstheme="minorHAnsi"/>
          <w:sz w:val="22"/>
          <w:szCs w:val="22"/>
        </w:rPr>
        <w:br/>
      </w:r>
      <w:r w:rsidR="0077706A" w:rsidRPr="00385E22">
        <w:rPr>
          <w:rFonts w:asciiTheme="minorHAnsi" w:hAnsiTheme="minorHAnsi" w:cstheme="minorHAnsi"/>
          <w:sz w:val="22"/>
          <w:szCs w:val="22"/>
        </w:rPr>
        <w:lastRenderedPageBreak/>
        <w:t>(z pouczeniem o odpowiedzialności za składanie oświadczeń niezgodnych z prawdą) lub zaświadczenie od właściwej instytucji lub inny dokument potwierdzający ww. sytuację;</w:t>
      </w:r>
    </w:p>
    <w:p w14:paraId="3D1ADF05" w14:textId="0890C894" w:rsidR="0000418F" w:rsidRPr="00385E22" w:rsidRDefault="00A52D52" w:rsidP="00894C9A">
      <w:pPr>
        <w:numPr>
          <w:ilvl w:val="0"/>
          <w:numId w:val="4"/>
        </w:numPr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>osoby korzystające z Programu Operacyjnego Pomoc Żywnościowa 2014-2020</w:t>
      </w:r>
      <w:r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Pr="00385E22">
        <w:rPr>
          <w:rFonts w:asciiTheme="minorHAnsi" w:hAnsiTheme="minorHAnsi" w:cstheme="minorHAnsi"/>
          <w:b/>
          <w:sz w:val="22"/>
          <w:szCs w:val="22"/>
        </w:rPr>
        <w:t>(PO PŻ)</w:t>
      </w:r>
      <w:r w:rsidRPr="00385E22">
        <w:rPr>
          <w:rFonts w:asciiTheme="minorHAnsi" w:hAnsiTheme="minorHAnsi" w:cstheme="minorHAnsi"/>
          <w:sz w:val="22"/>
          <w:szCs w:val="22"/>
        </w:rPr>
        <w:t xml:space="preserve"> – potwierdzeniem statusu danej osoby jest oświadczenie uczestnika z pouczeniem </w:t>
      </w:r>
      <w:r w:rsidRPr="00385E22">
        <w:rPr>
          <w:rFonts w:asciiTheme="minorHAnsi" w:hAnsiTheme="minorHAnsi" w:cstheme="minorHAnsi"/>
          <w:sz w:val="22"/>
          <w:szCs w:val="22"/>
        </w:rPr>
        <w:br/>
        <w:t>o odpowiedzialności za składanie oświadczeń niezgodnych z prawdą.</w:t>
      </w:r>
    </w:p>
    <w:p w14:paraId="16275724" w14:textId="56885796" w:rsidR="00135432" w:rsidRPr="00385E22" w:rsidRDefault="00135432" w:rsidP="00894C9A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-3163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Ośrodek wsparcia ekonomii społecznej (OWES)</w:t>
      </w:r>
      <w:r w:rsidRPr="00385E22">
        <w:rPr>
          <w:rFonts w:asciiTheme="minorHAnsi" w:hAnsiTheme="minorHAnsi" w:cstheme="minorHAnsi"/>
        </w:rPr>
        <w:t xml:space="preserve"> </w:t>
      </w:r>
      <w:r w:rsidR="00BF624F" w:rsidRPr="00385E22">
        <w:rPr>
          <w:rFonts w:asciiTheme="minorHAnsi" w:hAnsiTheme="minorHAnsi" w:cstheme="minorHAnsi"/>
        </w:rPr>
        <w:t>-</w:t>
      </w:r>
      <w:r w:rsidRPr="00385E22">
        <w:rPr>
          <w:rFonts w:asciiTheme="minorHAnsi" w:hAnsiTheme="minorHAnsi" w:cstheme="minorHAnsi"/>
        </w:rPr>
        <w:t xml:space="preserve"> podmiot lub partnerstwo posiadające akredytację ministra właściwego do spraw zabezpieczenia społecznego, świadczące łącznie wszystkie rodzaje usług wsparcia ekonomii społecznej. </w:t>
      </w:r>
    </w:p>
    <w:p w14:paraId="17A447B8" w14:textId="7FA51639" w:rsidR="00135432" w:rsidRPr="00385E22" w:rsidRDefault="00135432" w:rsidP="00894C9A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-3168"/>
          <w:tab w:val="left" w:pos="284"/>
        </w:tabs>
        <w:suppressAutoHyphens/>
        <w:autoSpaceDE w:val="0"/>
        <w:autoSpaceDN w:val="0"/>
        <w:spacing w:after="60"/>
        <w:jc w:val="both"/>
        <w:textAlignment w:val="baseline"/>
        <w:rPr>
          <w:rFonts w:asciiTheme="minorHAnsi" w:hAnsiTheme="minorHAnsi" w:cstheme="minorHAnsi"/>
          <w:b/>
        </w:rPr>
      </w:pPr>
      <w:r w:rsidRPr="00385E22">
        <w:rPr>
          <w:rFonts w:asciiTheme="minorHAnsi" w:hAnsiTheme="minorHAnsi" w:cstheme="minorHAnsi"/>
          <w:b/>
        </w:rPr>
        <w:t xml:space="preserve">Pakiet rozwojowy </w:t>
      </w:r>
      <w:r w:rsidR="00BF624F" w:rsidRPr="00385E22">
        <w:rPr>
          <w:rFonts w:asciiTheme="minorHAnsi" w:hAnsiTheme="minorHAnsi" w:cstheme="minorHAnsi"/>
        </w:rPr>
        <w:t>-</w:t>
      </w:r>
      <w:r w:rsidRPr="00385E22">
        <w:rPr>
          <w:rFonts w:asciiTheme="minorHAnsi" w:hAnsiTheme="minorHAnsi" w:cstheme="minorHAnsi"/>
        </w:rPr>
        <w:t xml:space="preserve"> pula środków przeznaczana na wydatki służące rozwojowi działalności ekonomicznej organizacji</w:t>
      </w:r>
      <w:r w:rsidR="00EE2365" w:rsidRPr="00385E22">
        <w:rPr>
          <w:rFonts w:asciiTheme="minorHAnsi" w:hAnsiTheme="minorHAnsi" w:cstheme="minorHAnsi"/>
        </w:rPr>
        <w:t xml:space="preserve"> (</w:t>
      </w:r>
      <w:r w:rsidR="000B526E" w:rsidRPr="00385E22">
        <w:rPr>
          <w:rFonts w:asciiTheme="minorHAnsi" w:hAnsiTheme="minorHAnsi" w:cstheme="minorHAnsi"/>
        </w:rPr>
        <w:t xml:space="preserve">statutowej </w:t>
      </w:r>
      <w:r w:rsidR="00EE2365" w:rsidRPr="00385E22">
        <w:rPr>
          <w:rFonts w:asciiTheme="minorHAnsi" w:hAnsiTheme="minorHAnsi" w:cstheme="minorHAnsi"/>
        </w:rPr>
        <w:t>odpłatnej lub</w:t>
      </w:r>
      <w:r w:rsidR="00310AA9" w:rsidRPr="00385E22">
        <w:rPr>
          <w:rFonts w:asciiTheme="minorHAnsi" w:hAnsiTheme="minorHAnsi" w:cstheme="minorHAnsi"/>
        </w:rPr>
        <w:t>/i</w:t>
      </w:r>
      <w:r w:rsidR="00EE2365" w:rsidRPr="00385E22">
        <w:rPr>
          <w:rFonts w:asciiTheme="minorHAnsi" w:hAnsiTheme="minorHAnsi" w:cstheme="minorHAnsi"/>
        </w:rPr>
        <w:t xml:space="preserve"> gospodarczej)</w:t>
      </w:r>
      <w:r w:rsidRPr="00385E22">
        <w:rPr>
          <w:rFonts w:asciiTheme="minorHAnsi" w:hAnsiTheme="minorHAnsi" w:cstheme="minorHAnsi"/>
        </w:rPr>
        <w:t xml:space="preserve">, zgodnie z opracowanym planem rozwoju tej działalności, w szczególności na usługi szkoleń </w:t>
      </w:r>
      <w:r w:rsidR="000B526E" w:rsidRPr="00385E22">
        <w:rPr>
          <w:rFonts w:asciiTheme="minorHAnsi" w:hAnsiTheme="minorHAnsi" w:cstheme="minorHAnsi"/>
        </w:rPr>
        <w:t xml:space="preserve">i doradztwa </w:t>
      </w:r>
      <w:r w:rsidRPr="00385E22">
        <w:rPr>
          <w:rFonts w:asciiTheme="minorHAnsi" w:hAnsiTheme="minorHAnsi" w:cstheme="minorHAnsi"/>
        </w:rPr>
        <w:t>specjalistyczn</w:t>
      </w:r>
      <w:r w:rsidR="000B526E" w:rsidRPr="00385E22">
        <w:rPr>
          <w:rFonts w:asciiTheme="minorHAnsi" w:hAnsiTheme="minorHAnsi" w:cstheme="minorHAnsi"/>
        </w:rPr>
        <w:t>ego</w:t>
      </w:r>
      <w:r w:rsidRPr="00385E22">
        <w:rPr>
          <w:rFonts w:asciiTheme="minorHAnsi" w:hAnsiTheme="minorHAnsi" w:cstheme="minorHAnsi"/>
        </w:rPr>
        <w:t xml:space="preserve"> dla kadry, usługi i zakupy związane z promocją działalności ekonomicznej, zakup materiałów (np. książki, publikacje, programy) służących rozwojowi działalności ekonomicznej podmiotu.</w:t>
      </w:r>
    </w:p>
    <w:p w14:paraId="7B529412" w14:textId="3626773B" w:rsidR="00A52D52" w:rsidRPr="00385E22" w:rsidRDefault="00A52D52" w:rsidP="00894C9A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-3168"/>
          <w:tab w:val="left" w:pos="284"/>
        </w:tabs>
        <w:suppressAutoHyphens/>
        <w:autoSpaceDE w:val="0"/>
        <w:autoSpaceDN w:val="0"/>
        <w:spacing w:after="60"/>
        <w:jc w:val="both"/>
        <w:textAlignment w:val="baseline"/>
        <w:rPr>
          <w:rFonts w:asciiTheme="minorHAnsi" w:hAnsiTheme="minorHAnsi" w:cstheme="minorHAnsi"/>
          <w:b/>
        </w:rPr>
      </w:pPr>
      <w:r w:rsidRPr="00385E22">
        <w:rPr>
          <w:rFonts w:asciiTheme="minorHAnsi" w:hAnsiTheme="minorHAnsi" w:cstheme="minorHAnsi"/>
          <w:b/>
        </w:rPr>
        <w:t xml:space="preserve">Partnerzy społeczni i gospodarczy </w:t>
      </w:r>
      <w:r w:rsidRPr="00B53456">
        <w:rPr>
          <w:rFonts w:asciiTheme="minorHAnsi" w:hAnsiTheme="minorHAnsi" w:cstheme="minorHAnsi"/>
        </w:rPr>
        <w:t>-</w:t>
      </w:r>
      <w:r w:rsidRPr="00385E22">
        <w:rPr>
          <w:rFonts w:asciiTheme="minorHAnsi" w:hAnsiTheme="minorHAnsi" w:cstheme="minorHAnsi"/>
          <w:b/>
        </w:rPr>
        <w:t xml:space="preserve"> </w:t>
      </w:r>
      <w:r w:rsidR="0094565A" w:rsidRPr="00385E22">
        <w:rPr>
          <w:rFonts w:asciiTheme="minorHAnsi" w:hAnsiTheme="minorHAnsi" w:cstheme="minorHAnsi"/>
        </w:rPr>
        <w:t>o</w:t>
      </w:r>
      <w:r w:rsidRPr="00385E22">
        <w:rPr>
          <w:rFonts w:asciiTheme="minorHAnsi" w:hAnsiTheme="minorHAnsi" w:cstheme="minorHAnsi"/>
        </w:rPr>
        <w:t xml:space="preserve">rganizacje pracodawców i organizacje związkowe reprezentatywne w rozumieniu ustawy z dnia 6 lipca 2001 r. o Trójstronnej Komisji do Spraw Społeczno-Gospodarczych i wojewódzkich komisjach dialogu społecznego (Dz. U. </w:t>
      </w:r>
      <w:r w:rsidR="0039683F" w:rsidRPr="00385E22">
        <w:rPr>
          <w:rFonts w:asciiTheme="minorHAnsi" w:hAnsiTheme="minorHAnsi" w:cstheme="minorHAnsi"/>
        </w:rPr>
        <w:t>n</w:t>
      </w:r>
      <w:r w:rsidRPr="00385E22">
        <w:rPr>
          <w:rFonts w:asciiTheme="minorHAnsi" w:hAnsiTheme="minorHAnsi" w:cstheme="minorHAnsi"/>
        </w:rPr>
        <w:t xml:space="preserve">r 100, poz. 1080, z </w:t>
      </w:r>
      <w:proofErr w:type="spellStart"/>
      <w:r w:rsidRPr="00385E22">
        <w:rPr>
          <w:rFonts w:asciiTheme="minorHAnsi" w:hAnsiTheme="minorHAnsi" w:cstheme="minorHAnsi"/>
        </w:rPr>
        <w:t>późn</w:t>
      </w:r>
      <w:proofErr w:type="spellEnd"/>
      <w:r w:rsidRPr="00385E22">
        <w:rPr>
          <w:rFonts w:asciiTheme="minorHAnsi" w:hAnsiTheme="minorHAnsi" w:cstheme="minorHAnsi"/>
        </w:rPr>
        <w:t xml:space="preserve">. zm.), samorządy zawodowe, izby gospodarcze, organizacje pozarządowe oraz jednostki naukowe w rozumieniu art. 2 pkt 9 ustawy z dnia 8 października 2004 r. o zasadach finansowania nauki (Dz. U. </w:t>
      </w:r>
      <w:r w:rsidR="0094565A" w:rsidRPr="00385E22">
        <w:rPr>
          <w:rFonts w:asciiTheme="minorHAnsi" w:hAnsiTheme="minorHAnsi" w:cstheme="minorHAnsi"/>
        </w:rPr>
        <w:t>n</w:t>
      </w:r>
      <w:r w:rsidRPr="00385E22">
        <w:rPr>
          <w:rFonts w:asciiTheme="minorHAnsi" w:hAnsiTheme="minorHAnsi" w:cstheme="minorHAnsi"/>
        </w:rPr>
        <w:t xml:space="preserve">r 238, poz. 2390 i </w:t>
      </w:r>
      <w:r w:rsidR="0094565A" w:rsidRPr="00385E22">
        <w:rPr>
          <w:rFonts w:asciiTheme="minorHAnsi" w:hAnsiTheme="minorHAnsi" w:cstheme="minorHAnsi"/>
        </w:rPr>
        <w:t>n</w:t>
      </w:r>
      <w:r w:rsidRPr="00385E22">
        <w:rPr>
          <w:rFonts w:asciiTheme="minorHAnsi" w:hAnsiTheme="minorHAnsi" w:cstheme="minorHAnsi"/>
        </w:rPr>
        <w:t xml:space="preserve">r 273, poz. 2703 oraz z 2005 r. </w:t>
      </w:r>
      <w:r w:rsidR="0094565A" w:rsidRPr="00385E22">
        <w:rPr>
          <w:rFonts w:asciiTheme="minorHAnsi" w:hAnsiTheme="minorHAnsi" w:cstheme="minorHAnsi"/>
        </w:rPr>
        <w:t>n</w:t>
      </w:r>
      <w:r w:rsidRPr="00385E22">
        <w:rPr>
          <w:rFonts w:asciiTheme="minorHAnsi" w:hAnsiTheme="minorHAnsi" w:cstheme="minorHAnsi"/>
        </w:rPr>
        <w:t xml:space="preserve">r 85, poz. 727 i </w:t>
      </w:r>
      <w:r w:rsidR="0094565A" w:rsidRPr="00385E22">
        <w:rPr>
          <w:rFonts w:asciiTheme="minorHAnsi" w:hAnsiTheme="minorHAnsi" w:cstheme="minorHAnsi"/>
        </w:rPr>
        <w:t>n</w:t>
      </w:r>
      <w:r w:rsidRPr="00385E22">
        <w:rPr>
          <w:rFonts w:asciiTheme="minorHAnsi" w:hAnsiTheme="minorHAnsi" w:cstheme="minorHAnsi"/>
        </w:rPr>
        <w:t>r 179, poz. 1484).</w:t>
      </w:r>
    </w:p>
    <w:p w14:paraId="6C968867" w14:textId="3BE6930E" w:rsidR="00135432" w:rsidRPr="00385E22" w:rsidRDefault="00135432" w:rsidP="005B14BA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-3168"/>
          <w:tab w:val="left" w:pos="284"/>
        </w:tabs>
        <w:suppressAutoHyphens/>
        <w:autoSpaceDE w:val="0"/>
        <w:autoSpaceDN w:val="0"/>
        <w:spacing w:after="60"/>
        <w:jc w:val="both"/>
        <w:textAlignment w:val="baseline"/>
        <w:rPr>
          <w:rFonts w:asciiTheme="minorHAnsi" w:hAnsiTheme="minorHAnsi" w:cstheme="minorHAnsi"/>
          <w:b/>
        </w:rPr>
      </w:pPr>
      <w:r w:rsidRPr="00385E22">
        <w:rPr>
          <w:rFonts w:asciiTheme="minorHAnsi" w:hAnsiTheme="minorHAnsi" w:cstheme="minorHAnsi"/>
          <w:b/>
        </w:rPr>
        <w:t>Podmiot ekonomii społecznej (PES):</w:t>
      </w:r>
    </w:p>
    <w:p w14:paraId="65FBB72D" w14:textId="77777777" w:rsidR="00135432" w:rsidRPr="00385E22" w:rsidRDefault="00135432" w:rsidP="005B14BA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przedsiębiorstwo społeczne, w tym spółdzielnia socjalna, o której mowa w ustawie z dnia 27 kwietnia 2006 r. o spółdzielniach socjalnych (Dz.U. poz. 651, z </w:t>
      </w:r>
      <w:proofErr w:type="spellStart"/>
      <w:r w:rsidRPr="00385E22">
        <w:rPr>
          <w:rFonts w:asciiTheme="minorHAnsi" w:hAnsiTheme="minorHAnsi" w:cstheme="minorHAnsi"/>
        </w:rPr>
        <w:t>późn</w:t>
      </w:r>
      <w:proofErr w:type="spellEnd"/>
      <w:r w:rsidRPr="00385E22">
        <w:rPr>
          <w:rFonts w:asciiTheme="minorHAnsi" w:hAnsiTheme="minorHAnsi" w:cstheme="minorHAnsi"/>
        </w:rPr>
        <w:t>. zm.);</w:t>
      </w:r>
    </w:p>
    <w:p w14:paraId="04AF1896" w14:textId="3B4A4CAF" w:rsidR="00135432" w:rsidRPr="00385E22" w:rsidRDefault="00135432" w:rsidP="005B14BA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podmiot reintegracyjny, realizujący usługi reintegracji społecznej i zawodowej osób zagrożonych</w:t>
      </w:r>
      <w:r w:rsidR="00840ACB" w:rsidRPr="00385E22">
        <w:rPr>
          <w:rFonts w:asciiTheme="minorHAnsi" w:hAnsiTheme="minorHAnsi" w:cstheme="minorHAnsi"/>
        </w:rPr>
        <w:t xml:space="preserve"> ubóstwem lub</w:t>
      </w:r>
      <w:r w:rsidRPr="00385E22">
        <w:rPr>
          <w:rFonts w:asciiTheme="minorHAnsi" w:hAnsiTheme="minorHAnsi" w:cstheme="minorHAnsi"/>
        </w:rPr>
        <w:t xml:space="preserve"> wykluczeniem społecznym:  CIS i KIS; ZAZ i WTZ, o których mowa w ustawie z dnia 27 sierpnia 19997 r. o rehabilitacji zawodowej i społecznej oraz zatrudnieniu osób niepełnosprawnych</w:t>
      </w:r>
      <w:r w:rsidR="00840ACB" w:rsidRPr="00385E22">
        <w:rPr>
          <w:rFonts w:asciiTheme="minorHAnsi" w:hAnsiTheme="minorHAnsi" w:cstheme="minorHAnsi"/>
        </w:rPr>
        <w:t xml:space="preserve"> (Dz. U. z 2016. poz. 2046 z </w:t>
      </w:r>
      <w:proofErr w:type="spellStart"/>
      <w:r w:rsidR="00840ACB" w:rsidRPr="00385E22">
        <w:rPr>
          <w:rFonts w:asciiTheme="minorHAnsi" w:hAnsiTheme="minorHAnsi" w:cstheme="minorHAnsi"/>
        </w:rPr>
        <w:t>późn</w:t>
      </w:r>
      <w:proofErr w:type="spellEnd"/>
      <w:r w:rsidR="00840ACB" w:rsidRPr="00385E22">
        <w:rPr>
          <w:rFonts w:asciiTheme="minorHAnsi" w:hAnsiTheme="minorHAnsi" w:cstheme="minorHAnsi"/>
        </w:rPr>
        <w:t>. zm.)</w:t>
      </w:r>
      <w:r w:rsidRPr="00385E22">
        <w:rPr>
          <w:rFonts w:asciiTheme="minorHAnsi" w:hAnsiTheme="minorHAnsi" w:cstheme="minorHAnsi"/>
        </w:rPr>
        <w:t>;</w:t>
      </w:r>
    </w:p>
    <w:p w14:paraId="4C4EE0CC" w14:textId="29212CE6" w:rsidR="00135432" w:rsidRPr="00385E22" w:rsidRDefault="00135432" w:rsidP="005B14BA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organizacja pozarządowa lub podmiot, o którym mowa w art. 3 ust. 3 pkt 1 ustawy z dnia 24 kwietnia 2003 o działalności pożytku publicznego i o wolontariacie (Dz. U. z 2016 r. poz. </w:t>
      </w:r>
      <w:r w:rsidR="00840ACB" w:rsidRPr="00385E22">
        <w:rPr>
          <w:rFonts w:asciiTheme="minorHAnsi" w:hAnsiTheme="minorHAnsi" w:cstheme="minorHAnsi"/>
        </w:rPr>
        <w:t>1917</w:t>
      </w:r>
      <w:r w:rsidRPr="00385E22">
        <w:rPr>
          <w:rFonts w:asciiTheme="minorHAnsi" w:hAnsiTheme="minorHAnsi" w:cstheme="minorHAnsi"/>
        </w:rPr>
        <w:t xml:space="preserve">, z </w:t>
      </w:r>
      <w:proofErr w:type="spellStart"/>
      <w:r w:rsidRPr="00385E22">
        <w:rPr>
          <w:rFonts w:asciiTheme="minorHAnsi" w:hAnsiTheme="minorHAnsi" w:cstheme="minorHAnsi"/>
        </w:rPr>
        <w:t>późn</w:t>
      </w:r>
      <w:proofErr w:type="spellEnd"/>
      <w:r w:rsidRPr="00385E22">
        <w:rPr>
          <w:rFonts w:asciiTheme="minorHAnsi" w:hAnsiTheme="minorHAnsi" w:cstheme="minorHAnsi"/>
        </w:rPr>
        <w:t>. zm.)</w:t>
      </w:r>
      <w:r w:rsidR="00840ACB" w:rsidRPr="00385E22">
        <w:rPr>
          <w:rFonts w:asciiTheme="minorHAnsi" w:hAnsiTheme="minorHAnsi" w:cstheme="minorHAnsi"/>
        </w:rPr>
        <w:t>, lub spółka non-profit, o której mowa w art. 3 ust. 3 pkt tej ustawy, o ile udział sektora publicznego w tej spółce wynosi nie więcej niż 50%;</w:t>
      </w:r>
    </w:p>
    <w:p w14:paraId="78C42D9F" w14:textId="4C28D91E" w:rsidR="00840ACB" w:rsidRPr="00385E22" w:rsidRDefault="00840ACB" w:rsidP="005B14BA">
      <w:pPr>
        <w:pStyle w:val="Akapitzlist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spółdzielnia, której celem jest zatrudnienie, tj. spółdzielnia pracy lub spółdzielnia inwalidów i niewidomych, działające w oparciu o ustawę z dnia 16 września 1982 r. </w:t>
      </w:r>
      <w:r w:rsidR="00797B20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– Prawo spółdzielnie (Dz. U. z 2017 poz. 1560, z </w:t>
      </w:r>
      <w:proofErr w:type="spellStart"/>
      <w:r w:rsidRPr="00385E22">
        <w:rPr>
          <w:rFonts w:asciiTheme="minorHAnsi" w:hAnsiTheme="minorHAnsi" w:cstheme="minorHAnsi"/>
        </w:rPr>
        <w:t>późn</w:t>
      </w:r>
      <w:proofErr w:type="spellEnd"/>
      <w:r w:rsidRPr="00385E22">
        <w:rPr>
          <w:rFonts w:asciiTheme="minorHAnsi" w:hAnsiTheme="minorHAnsi" w:cstheme="minorHAnsi"/>
        </w:rPr>
        <w:t>. zm.)</w:t>
      </w:r>
    </w:p>
    <w:p w14:paraId="7215F72E" w14:textId="1CC9DE71" w:rsidR="00761B57" w:rsidRPr="00385E22" w:rsidRDefault="00761B57" w:rsidP="005B14BA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-3168"/>
          <w:tab w:val="left" w:pos="691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Podstawowe wsparcie pomostowe</w:t>
      </w:r>
      <w:r w:rsidRPr="00385E22">
        <w:rPr>
          <w:rFonts w:asciiTheme="minorHAnsi" w:hAnsiTheme="minorHAnsi" w:cstheme="minorHAnsi"/>
        </w:rPr>
        <w:t xml:space="preserve"> - bezzwrotna pomoc finansowa przyznawana w formie comiesięcznej dotacji dla przedsiębiorstwa społecznego w </w:t>
      </w:r>
      <w:r w:rsidR="005256AD" w:rsidRPr="00385E22">
        <w:rPr>
          <w:rFonts w:asciiTheme="minorHAnsi" w:hAnsiTheme="minorHAnsi" w:cstheme="minorHAnsi"/>
        </w:rPr>
        <w:t xml:space="preserve">maksymalnej </w:t>
      </w:r>
      <w:r w:rsidR="00795754" w:rsidRPr="00385E22">
        <w:rPr>
          <w:rFonts w:asciiTheme="minorHAnsi" w:hAnsiTheme="minorHAnsi" w:cstheme="minorHAnsi"/>
        </w:rPr>
        <w:t xml:space="preserve">wysokości </w:t>
      </w:r>
      <w:r w:rsidR="00C63B6B" w:rsidRPr="00385E22">
        <w:rPr>
          <w:rFonts w:asciiTheme="minorHAnsi" w:hAnsiTheme="minorHAnsi" w:cstheme="minorHAnsi"/>
        </w:rPr>
        <w:t>minimalnego wynagrodzenia w rozumieniu przepisów o minimalnym wynagrodzeniu za pr</w:t>
      </w:r>
      <w:r w:rsidR="002F52E6" w:rsidRPr="00385E22">
        <w:rPr>
          <w:rFonts w:asciiTheme="minorHAnsi" w:hAnsiTheme="minorHAnsi" w:cstheme="minorHAnsi"/>
        </w:rPr>
        <w:t>acę</w:t>
      </w:r>
      <w:r w:rsidR="00DA7394">
        <w:rPr>
          <w:rFonts w:asciiTheme="minorHAnsi" w:hAnsiTheme="minorHAnsi" w:cstheme="minorHAnsi"/>
        </w:rPr>
        <w:t>,</w:t>
      </w:r>
      <w:r w:rsidR="00DA7394" w:rsidRPr="00DA7394">
        <w:rPr>
          <w:rFonts w:asciiTheme="minorHAnsi" w:hAnsiTheme="minorHAnsi" w:cstheme="minorHAnsi"/>
        </w:rPr>
        <w:t xml:space="preserve"> </w:t>
      </w:r>
      <w:r w:rsidR="00DA7394" w:rsidRPr="00385E22">
        <w:rPr>
          <w:rFonts w:asciiTheme="minorHAnsi" w:hAnsiTheme="minorHAnsi" w:cstheme="minorHAnsi"/>
        </w:rPr>
        <w:t>połączona z pomocą w efektywnym wykorzystaniu dotacji.</w:t>
      </w:r>
      <w:r w:rsidR="00DA7394">
        <w:rPr>
          <w:rFonts w:asciiTheme="minorHAnsi" w:hAnsiTheme="minorHAnsi" w:cstheme="minorHAnsi"/>
        </w:rPr>
        <w:t xml:space="preserve"> </w:t>
      </w:r>
      <w:r w:rsidR="002F52E6" w:rsidRPr="00385E22">
        <w:rPr>
          <w:rFonts w:asciiTheme="minorHAnsi" w:hAnsiTheme="minorHAnsi" w:cstheme="minorHAnsi"/>
        </w:rPr>
        <w:t xml:space="preserve">W projekcie zaplanowano kwotę 1600 zł na miesiąc </w:t>
      </w:r>
      <w:r w:rsidR="00DA7394">
        <w:rPr>
          <w:rFonts w:asciiTheme="minorHAnsi" w:hAnsiTheme="minorHAnsi" w:cstheme="minorHAnsi"/>
        </w:rPr>
        <w:t>na osobę przez okres 6 miesięcy.</w:t>
      </w:r>
    </w:p>
    <w:p w14:paraId="76E8E9A0" w14:textId="61A57CE5" w:rsidR="00761B57" w:rsidRPr="00385E22" w:rsidRDefault="00761B57" w:rsidP="00894C9A">
      <w:pPr>
        <w:numPr>
          <w:ilvl w:val="0"/>
          <w:numId w:val="14"/>
        </w:numPr>
        <w:shd w:val="clear" w:color="auto" w:fill="FFFFFF"/>
        <w:tabs>
          <w:tab w:val="left" w:pos="284"/>
        </w:tabs>
        <w:suppressAutoHyphens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 xml:space="preserve">Projekt </w:t>
      </w:r>
      <w:r w:rsidRPr="00385E22">
        <w:rPr>
          <w:rFonts w:asciiTheme="minorHAnsi" w:hAnsiTheme="minorHAnsi" w:cstheme="minorHAnsi"/>
          <w:sz w:val="22"/>
          <w:szCs w:val="22"/>
        </w:rPr>
        <w:t xml:space="preserve">- </w:t>
      </w:r>
      <w:r w:rsidR="0094565A" w:rsidRPr="00385E22">
        <w:rPr>
          <w:rFonts w:asciiTheme="minorHAnsi" w:hAnsiTheme="minorHAnsi" w:cstheme="minorHAnsi"/>
          <w:sz w:val="22"/>
          <w:szCs w:val="22"/>
        </w:rPr>
        <w:t>p</w:t>
      </w:r>
      <w:r w:rsidRPr="00385E22">
        <w:rPr>
          <w:rFonts w:asciiTheme="minorHAnsi" w:hAnsiTheme="minorHAnsi" w:cstheme="minorHAnsi"/>
          <w:sz w:val="22"/>
          <w:szCs w:val="22"/>
        </w:rPr>
        <w:t>rojekt „</w:t>
      </w:r>
      <w:r w:rsidRPr="00385E22">
        <w:rPr>
          <w:rFonts w:asciiTheme="minorHAnsi" w:hAnsiTheme="minorHAnsi" w:cstheme="minorHAnsi"/>
          <w:kern w:val="2"/>
          <w:sz w:val="22"/>
          <w:szCs w:val="22"/>
        </w:rPr>
        <w:t xml:space="preserve">Ośrodek Wsparcia Ekonomii Społecznej Obszaru Rybnickiego” realizowany przez Centrum Rozwoju Inicjatyw Społecznych CRIS oraz Partnera </w:t>
      </w:r>
      <w:r w:rsidR="00EE2365" w:rsidRPr="00385E22">
        <w:rPr>
          <w:rFonts w:asciiTheme="minorHAnsi" w:hAnsiTheme="minorHAnsi" w:cstheme="minorHAnsi"/>
          <w:kern w:val="2"/>
          <w:sz w:val="22"/>
          <w:szCs w:val="22"/>
        </w:rPr>
        <w:t xml:space="preserve">- </w:t>
      </w:r>
      <w:r w:rsidRPr="00385E22">
        <w:rPr>
          <w:rFonts w:asciiTheme="minorHAnsi" w:hAnsiTheme="minorHAnsi" w:cstheme="minorHAnsi"/>
          <w:kern w:val="2"/>
          <w:sz w:val="22"/>
          <w:szCs w:val="22"/>
        </w:rPr>
        <w:t xml:space="preserve">Miasto Żory, na podstawie </w:t>
      </w:r>
      <w:r w:rsidRPr="00385E22">
        <w:rPr>
          <w:rFonts w:asciiTheme="minorHAnsi" w:hAnsiTheme="minorHAnsi" w:cstheme="minorHAnsi"/>
          <w:kern w:val="2"/>
          <w:sz w:val="22"/>
          <w:szCs w:val="22"/>
        </w:rPr>
        <w:lastRenderedPageBreak/>
        <w:t xml:space="preserve">umowy </w:t>
      </w:r>
      <w:r w:rsidRPr="00385E22">
        <w:rPr>
          <w:rFonts w:asciiTheme="minorHAnsi" w:hAnsiTheme="minorHAnsi" w:cstheme="minorHAnsi"/>
          <w:sz w:val="22"/>
          <w:szCs w:val="22"/>
        </w:rPr>
        <w:t xml:space="preserve">zawartej z Urzędem Marszałkowskim Województwa Śląskiego, w ramach </w:t>
      </w:r>
      <w:r w:rsidR="00EE2365" w:rsidRPr="00385E22">
        <w:rPr>
          <w:rFonts w:asciiTheme="minorHAnsi" w:hAnsiTheme="minorHAnsi" w:cstheme="minorHAnsi"/>
          <w:sz w:val="22"/>
          <w:szCs w:val="22"/>
        </w:rPr>
        <w:t xml:space="preserve">dz. 9.3.1 </w:t>
      </w:r>
      <w:r w:rsidRPr="00385E22">
        <w:rPr>
          <w:rFonts w:asciiTheme="minorHAnsi" w:hAnsiTheme="minorHAnsi" w:cstheme="minorHAnsi"/>
          <w:sz w:val="22"/>
          <w:szCs w:val="22"/>
        </w:rPr>
        <w:t xml:space="preserve">Regionalnego Programu Operacyjnego Województwa Śląskiego na lata 2014-2020. </w:t>
      </w:r>
    </w:p>
    <w:p w14:paraId="2937DCA9" w14:textId="2182EC7A" w:rsidR="00135432" w:rsidRPr="00385E22" w:rsidRDefault="00761B57" w:rsidP="00894C9A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-3168"/>
          <w:tab w:val="left" w:pos="-2014"/>
          <w:tab w:val="left" w:pos="691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Przedłużone wsparcie pomostowe</w:t>
      </w:r>
      <w:r w:rsidRPr="00385E22">
        <w:rPr>
          <w:rFonts w:asciiTheme="minorHAnsi" w:hAnsiTheme="minorHAnsi" w:cstheme="minorHAnsi"/>
        </w:rPr>
        <w:t xml:space="preserve"> - bezzwrotna pomoc finansowa przyznawana w formie comiesięcznej dotacji dla przedsiębiorstwa społecznego na jedn</w:t>
      </w:r>
      <w:r w:rsidR="00BD73FA" w:rsidRPr="00385E22">
        <w:rPr>
          <w:rFonts w:asciiTheme="minorHAnsi" w:hAnsiTheme="minorHAnsi" w:cstheme="minorHAnsi"/>
        </w:rPr>
        <w:t>o</w:t>
      </w:r>
      <w:r w:rsidRPr="00385E22">
        <w:rPr>
          <w:rFonts w:asciiTheme="minorHAnsi" w:hAnsiTheme="minorHAnsi" w:cstheme="minorHAnsi"/>
        </w:rPr>
        <w:t xml:space="preserve"> </w:t>
      </w:r>
      <w:r w:rsidR="00800CF3" w:rsidRPr="00385E22">
        <w:rPr>
          <w:rFonts w:asciiTheme="minorHAnsi" w:hAnsiTheme="minorHAnsi" w:cstheme="minorHAnsi"/>
        </w:rPr>
        <w:t xml:space="preserve">tworzone </w:t>
      </w:r>
      <w:r w:rsidR="00BD73FA" w:rsidRPr="00385E22">
        <w:rPr>
          <w:rFonts w:asciiTheme="minorHAnsi" w:hAnsiTheme="minorHAnsi" w:cstheme="minorHAnsi"/>
        </w:rPr>
        <w:t>miejsce pracy</w:t>
      </w:r>
      <w:r w:rsidRPr="00385E22">
        <w:rPr>
          <w:rFonts w:asciiTheme="minorHAnsi" w:hAnsiTheme="minorHAnsi" w:cstheme="minorHAnsi"/>
        </w:rPr>
        <w:t xml:space="preserve"> udzielana po zakończeniu podstawowego wsparcia pomostowego, </w:t>
      </w:r>
      <w:r w:rsidR="00A52D52" w:rsidRPr="00385E22">
        <w:rPr>
          <w:rFonts w:asciiTheme="minorHAnsi" w:hAnsiTheme="minorHAnsi" w:cstheme="minorHAnsi"/>
        </w:rPr>
        <w:t>w</w:t>
      </w:r>
      <w:r w:rsidR="002F52E6" w:rsidRPr="00385E22">
        <w:rPr>
          <w:rFonts w:asciiTheme="minorHAnsi" w:hAnsiTheme="minorHAnsi" w:cstheme="minorHAnsi"/>
        </w:rPr>
        <w:t xml:space="preserve"> maksymalnej wysokości minimalnego wynagrodzenia w rozumieniu przepisów o minimalnym wynagrodzeniu za pracę. W projekcie zaplanowano średnią kwotę </w:t>
      </w:r>
      <w:r w:rsidR="000E7E26">
        <w:rPr>
          <w:rFonts w:asciiTheme="minorHAnsi" w:hAnsiTheme="minorHAnsi" w:cstheme="minorHAnsi"/>
        </w:rPr>
        <w:t>10</w:t>
      </w:r>
      <w:r w:rsidR="002F52E6" w:rsidRPr="00385E22">
        <w:rPr>
          <w:rFonts w:asciiTheme="minorHAnsi" w:hAnsiTheme="minorHAnsi" w:cstheme="minorHAnsi"/>
        </w:rPr>
        <w:t xml:space="preserve">00 zł na osobę na miesiąc przez kolejnych </w:t>
      </w:r>
      <w:r w:rsidR="00F27F2D">
        <w:rPr>
          <w:rFonts w:asciiTheme="minorHAnsi" w:hAnsiTheme="minorHAnsi" w:cstheme="minorHAnsi"/>
        </w:rPr>
        <w:br/>
      </w:r>
      <w:r w:rsidR="002F52E6" w:rsidRPr="00385E22">
        <w:rPr>
          <w:rFonts w:asciiTheme="minorHAnsi" w:hAnsiTheme="minorHAnsi" w:cstheme="minorHAnsi"/>
        </w:rPr>
        <w:t>6 miesięcy po zakończeniu podstawowego wsparcia pomostowego (</w:t>
      </w:r>
      <w:r w:rsidR="000E7E26">
        <w:rPr>
          <w:rFonts w:asciiTheme="minorHAnsi" w:hAnsiTheme="minorHAnsi" w:cstheme="minorHAnsi"/>
        </w:rPr>
        <w:t>12</w:t>
      </w:r>
      <w:r w:rsidR="002F52E6" w:rsidRPr="00385E22">
        <w:rPr>
          <w:rFonts w:asciiTheme="minorHAnsi" w:hAnsiTheme="minorHAnsi" w:cstheme="minorHAnsi"/>
        </w:rPr>
        <w:t xml:space="preserve">00 zł/miesiąc/osobę przez pierwsze 3 miesiące i </w:t>
      </w:r>
      <w:r w:rsidR="000E7E26">
        <w:rPr>
          <w:rFonts w:asciiTheme="minorHAnsi" w:hAnsiTheme="minorHAnsi" w:cstheme="minorHAnsi"/>
        </w:rPr>
        <w:t>8</w:t>
      </w:r>
      <w:r w:rsidR="002F52E6" w:rsidRPr="00385E22">
        <w:rPr>
          <w:rFonts w:asciiTheme="minorHAnsi" w:hAnsiTheme="minorHAnsi" w:cstheme="minorHAnsi"/>
        </w:rPr>
        <w:t>00 zł/miesiąc/osobę przez kolejne 3 miesiące). Wsparcie połączone jest</w:t>
      </w:r>
      <w:r w:rsidRPr="00385E22">
        <w:rPr>
          <w:rFonts w:asciiTheme="minorHAnsi" w:hAnsiTheme="minorHAnsi" w:cstheme="minorHAnsi"/>
        </w:rPr>
        <w:t xml:space="preserve"> z doradztwem oraz pomocą w efektywnym wykorzystaniu dotacji.</w:t>
      </w:r>
    </w:p>
    <w:p w14:paraId="345D6ACA" w14:textId="47231DB7" w:rsidR="00072F93" w:rsidRPr="00385E22" w:rsidRDefault="00072F93" w:rsidP="00894C9A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-3168"/>
          <w:tab w:val="left" w:pos="-2014"/>
          <w:tab w:val="left" w:pos="691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Przedsiębiorstwo społeczne</w:t>
      </w:r>
      <w:r w:rsidR="00127767" w:rsidRPr="00385E22">
        <w:rPr>
          <w:rFonts w:asciiTheme="minorHAnsi" w:hAnsiTheme="minorHAnsi" w:cstheme="minorHAnsi"/>
          <w:b/>
        </w:rPr>
        <w:t xml:space="preserve"> (PS)</w:t>
      </w:r>
      <w:r w:rsidRPr="00385E22">
        <w:rPr>
          <w:rFonts w:asciiTheme="minorHAnsi" w:hAnsiTheme="minorHAnsi" w:cstheme="minorHAnsi"/>
        </w:rPr>
        <w:t xml:space="preserve"> - podmiot, który spełnia łącznie poniższe warunki: </w:t>
      </w:r>
    </w:p>
    <w:p w14:paraId="7ED69AC6" w14:textId="39D3E072" w:rsidR="006E0F16" w:rsidRPr="00385E22" w:rsidRDefault="006E0F16" w:rsidP="00894C9A">
      <w:pPr>
        <w:pStyle w:val="Akapitzlist"/>
        <w:numPr>
          <w:ilvl w:val="0"/>
          <w:numId w:val="28"/>
        </w:numPr>
        <w:spacing w:after="60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jest podmiotem wyodrębnionym pod względem organizacyjnym i rachunkowym, prowadzącym</w:t>
      </w:r>
      <w:r w:rsidR="00693C02" w:rsidRPr="00385E22">
        <w:rPr>
          <w:rFonts w:asciiTheme="minorHAnsi" w:hAnsiTheme="minorHAnsi" w:cstheme="minorHAnsi"/>
          <w:lang w:eastAsia="pl-PL"/>
        </w:rPr>
        <w:t xml:space="preserve"> </w:t>
      </w:r>
      <w:r w:rsidRPr="00385E22">
        <w:rPr>
          <w:rFonts w:asciiTheme="minorHAnsi" w:hAnsiTheme="minorHAnsi" w:cstheme="minorHAnsi"/>
          <w:b/>
          <w:lang w:eastAsia="pl-PL"/>
        </w:rPr>
        <w:t>działalność gospodarczą</w:t>
      </w:r>
      <w:r w:rsidRPr="00385E22">
        <w:rPr>
          <w:rFonts w:asciiTheme="minorHAnsi" w:hAnsiTheme="minorHAnsi" w:cstheme="minorHAnsi"/>
          <w:lang w:eastAsia="pl-PL"/>
        </w:rPr>
        <w:t xml:space="preserve"> zarejestrowaną w Krajowym Rejestrze Sądowym lub </w:t>
      </w:r>
      <w:r w:rsidR="00693C02" w:rsidRPr="00385E22">
        <w:rPr>
          <w:rFonts w:asciiTheme="minorHAnsi" w:hAnsiTheme="minorHAnsi" w:cstheme="minorHAnsi"/>
          <w:b/>
          <w:lang w:eastAsia="pl-PL"/>
        </w:rPr>
        <w:t>działalność odpłatną pożytku publicznego</w:t>
      </w:r>
      <w:r w:rsidR="00693C02" w:rsidRPr="00385E22">
        <w:rPr>
          <w:rFonts w:asciiTheme="minorHAnsi" w:hAnsiTheme="minorHAnsi" w:cstheme="minorHAnsi"/>
          <w:lang w:eastAsia="pl-PL"/>
        </w:rPr>
        <w:t xml:space="preserve"> w rozumieniu art. 8 ustawy z dnia 24 kwietnia 2004 r. o działalności pożytku publicznego i o wolontariacie, lub </w:t>
      </w:r>
      <w:r w:rsidRPr="00385E22">
        <w:rPr>
          <w:rFonts w:asciiTheme="minorHAnsi" w:hAnsiTheme="minorHAnsi" w:cstheme="minorHAnsi"/>
          <w:b/>
          <w:lang w:eastAsia="pl-PL"/>
        </w:rPr>
        <w:t>działalność oświatową</w:t>
      </w:r>
      <w:r w:rsidRPr="00385E22">
        <w:rPr>
          <w:rFonts w:asciiTheme="minorHAnsi" w:hAnsiTheme="minorHAnsi" w:cstheme="minorHAnsi"/>
          <w:lang w:eastAsia="pl-PL"/>
        </w:rPr>
        <w:t xml:space="preserve"> w rozumieniu art. </w:t>
      </w:r>
      <w:r w:rsidR="00693C02" w:rsidRPr="00385E22">
        <w:rPr>
          <w:rFonts w:asciiTheme="minorHAnsi" w:hAnsiTheme="minorHAnsi" w:cstheme="minorHAnsi"/>
          <w:lang w:eastAsia="pl-PL"/>
        </w:rPr>
        <w:t>170</w:t>
      </w:r>
      <w:r w:rsidRPr="00385E22">
        <w:rPr>
          <w:rFonts w:asciiTheme="minorHAnsi" w:hAnsiTheme="minorHAnsi" w:cstheme="minorHAnsi"/>
          <w:lang w:eastAsia="pl-PL"/>
        </w:rPr>
        <w:t xml:space="preserve"> ust. 1 ustawy z dnia </w:t>
      </w:r>
      <w:r w:rsidR="00693C02" w:rsidRPr="00385E22">
        <w:rPr>
          <w:rFonts w:asciiTheme="minorHAnsi" w:hAnsiTheme="minorHAnsi" w:cstheme="minorHAnsi"/>
          <w:lang w:eastAsia="pl-PL"/>
        </w:rPr>
        <w:t>14 grudnia 2016</w:t>
      </w:r>
      <w:r w:rsidRPr="00385E22">
        <w:rPr>
          <w:rFonts w:asciiTheme="minorHAnsi" w:hAnsiTheme="minorHAnsi" w:cstheme="minorHAnsi"/>
          <w:lang w:eastAsia="pl-PL"/>
        </w:rPr>
        <w:t xml:space="preserve"> r. </w:t>
      </w:r>
      <w:r w:rsidR="00BD73FA" w:rsidRPr="00385E22">
        <w:rPr>
          <w:rFonts w:asciiTheme="minorHAnsi" w:hAnsiTheme="minorHAnsi" w:cstheme="minorHAnsi"/>
          <w:lang w:eastAsia="pl-PL"/>
        </w:rPr>
        <w:br/>
      </w:r>
      <w:r w:rsidR="00693C02" w:rsidRPr="00385E22">
        <w:rPr>
          <w:rFonts w:asciiTheme="minorHAnsi" w:hAnsiTheme="minorHAnsi" w:cstheme="minorHAnsi"/>
          <w:lang w:eastAsia="pl-PL"/>
        </w:rPr>
        <w:t xml:space="preserve">Prawo oświatowe (Dz. U. z 2017 r. poz. 59, z </w:t>
      </w:r>
      <w:proofErr w:type="spellStart"/>
      <w:r w:rsidR="00693C02" w:rsidRPr="00385E22">
        <w:rPr>
          <w:rFonts w:asciiTheme="minorHAnsi" w:hAnsiTheme="minorHAnsi" w:cstheme="minorHAnsi"/>
          <w:lang w:eastAsia="pl-PL"/>
        </w:rPr>
        <w:t>późn</w:t>
      </w:r>
      <w:proofErr w:type="spellEnd"/>
      <w:r w:rsidR="00693C02" w:rsidRPr="00385E22">
        <w:rPr>
          <w:rFonts w:asciiTheme="minorHAnsi" w:hAnsiTheme="minorHAnsi" w:cstheme="minorHAnsi"/>
          <w:lang w:eastAsia="pl-PL"/>
        </w:rPr>
        <w:t>. zm.)</w:t>
      </w:r>
      <w:r w:rsidRPr="00385E22">
        <w:rPr>
          <w:rFonts w:asciiTheme="minorHAnsi" w:hAnsiTheme="minorHAnsi" w:cstheme="minorHAnsi"/>
          <w:lang w:eastAsia="pl-PL"/>
        </w:rPr>
        <w:t xml:space="preserve">, lub </w:t>
      </w:r>
      <w:r w:rsidRPr="00385E22">
        <w:rPr>
          <w:rFonts w:asciiTheme="minorHAnsi" w:hAnsiTheme="minorHAnsi" w:cstheme="minorHAnsi"/>
          <w:b/>
          <w:lang w:eastAsia="pl-PL"/>
        </w:rPr>
        <w:t>działalność kulturalną</w:t>
      </w:r>
      <w:r w:rsidRPr="00385E22">
        <w:rPr>
          <w:rFonts w:asciiTheme="minorHAnsi" w:hAnsiTheme="minorHAnsi" w:cstheme="minorHAnsi"/>
          <w:lang w:eastAsia="pl-PL"/>
        </w:rPr>
        <w:t xml:space="preserve"> </w:t>
      </w:r>
      <w:r w:rsidR="00A6662A" w:rsidRPr="00385E22">
        <w:rPr>
          <w:rFonts w:asciiTheme="minorHAnsi" w:hAnsiTheme="minorHAnsi" w:cstheme="minorHAnsi"/>
          <w:lang w:eastAsia="pl-PL"/>
        </w:rPr>
        <w:br/>
      </w:r>
      <w:r w:rsidRPr="00385E22">
        <w:rPr>
          <w:rFonts w:asciiTheme="minorHAnsi" w:hAnsiTheme="minorHAnsi" w:cstheme="minorHAnsi"/>
          <w:lang w:eastAsia="pl-PL"/>
        </w:rPr>
        <w:t xml:space="preserve">w rozumieniu art. 1 ust. 1 ustawy z dnia 25 października 1991 r. o organizowaniu </w:t>
      </w:r>
      <w:r w:rsidR="00A6662A" w:rsidRPr="00385E22">
        <w:rPr>
          <w:rFonts w:asciiTheme="minorHAnsi" w:hAnsiTheme="minorHAnsi" w:cstheme="minorHAnsi"/>
          <w:lang w:eastAsia="pl-PL"/>
        </w:rPr>
        <w:br/>
      </w:r>
      <w:r w:rsidRPr="00385E22">
        <w:rPr>
          <w:rFonts w:asciiTheme="minorHAnsi" w:hAnsiTheme="minorHAnsi" w:cstheme="minorHAnsi"/>
          <w:lang w:eastAsia="pl-PL"/>
        </w:rPr>
        <w:t>i prowadzeniu działalności kulturalnej (Dz. U. z 201</w:t>
      </w:r>
      <w:r w:rsidR="00693C02" w:rsidRPr="00385E22">
        <w:rPr>
          <w:rFonts w:asciiTheme="minorHAnsi" w:hAnsiTheme="minorHAnsi" w:cstheme="minorHAnsi"/>
          <w:lang w:eastAsia="pl-PL"/>
        </w:rPr>
        <w:t>7</w:t>
      </w:r>
      <w:r w:rsidRPr="00385E22">
        <w:rPr>
          <w:rFonts w:asciiTheme="minorHAnsi" w:hAnsiTheme="minorHAnsi" w:cstheme="minorHAnsi"/>
          <w:lang w:eastAsia="pl-PL"/>
        </w:rPr>
        <w:t xml:space="preserve"> r. poz. </w:t>
      </w:r>
      <w:r w:rsidR="00693C02" w:rsidRPr="00385E22">
        <w:rPr>
          <w:rFonts w:asciiTheme="minorHAnsi" w:hAnsiTheme="minorHAnsi" w:cstheme="minorHAnsi"/>
          <w:lang w:eastAsia="pl-PL"/>
        </w:rPr>
        <w:t>862</w:t>
      </w:r>
      <w:r w:rsidRPr="00385E22">
        <w:rPr>
          <w:rFonts w:asciiTheme="minorHAnsi" w:hAnsiTheme="minorHAnsi" w:cstheme="minorHAnsi"/>
          <w:lang w:eastAsia="pl-PL"/>
        </w:rPr>
        <w:t xml:space="preserve">, z </w:t>
      </w:r>
      <w:proofErr w:type="spellStart"/>
      <w:r w:rsidRPr="00385E22">
        <w:rPr>
          <w:rFonts w:asciiTheme="minorHAnsi" w:hAnsiTheme="minorHAnsi" w:cstheme="minorHAnsi"/>
          <w:lang w:eastAsia="pl-PL"/>
        </w:rPr>
        <w:t>późn</w:t>
      </w:r>
      <w:proofErr w:type="spellEnd"/>
      <w:r w:rsidRPr="00385E22">
        <w:rPr>
          <w:rFonts w:asciiTheme="minorHAnsi" w:hAnsiTheme="minorHAnsi" w:cstheme="minorHAnsi"/>
          <w:lang w:eastAsia="pl-PL"/>
        </w:rPr>
        <w:t xml:space="preserve">. zm.), której celem jest: </w:t>
      </w:r>
    </w:p>
    <w:p w14:paraId="09FCA481" w14:textId="4E1ADBDD" w:rsidR="006E0F16" w:rsidRPr="00385E22" w:rsidRDefault="006E0F16" w:rsidP="00894C9A">
      <w:pPr>
        <w:pStyle w:val="Akapitzlist"/>
        <w:numPr>
          <w:ilvl w:val="0"/>
          <w:numId w:val="23"/>
        </w:numPr>
        <w:spacing w:after="60"/>
        <w:ind w:left="1418" w:hanging="284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 xml:space="preserve">integracja społeczna i zawodowa określonych kategorii osób wyrażona poziomem zatrudnienia tych osób: </w:t>
      </w:r>
    </w:p>
    <w:p w14:paraId="3C3FA508" w14:textId="13731A04" w:rsidR="006E0F16" w:rsidRPr="00385E22" w:rsidRDefault="006E0F16" w:rsidP="00894C9A">
      <w:pPr>
        <w:pStyle w:val="Akapitzlist"/>
        <w:numPr>
          <w:ilvl w:val="0"/>
          <w:numId w:val="24"/>
        </w:numPr>
        <w:spacing w:after="60"/>
        <w:ind w:left="1701" w:hanging="283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 xml:space="preserve">zatrudnienie co najmniej 50%: </w:t>
      </w:r>
    </w:p>
    <w:p w14:paraId="01FCFA24" w14:textId="02106315" w:rsidR="00693C02" w:rsidRPr="00385E22" w:rsidRDefault="00693C02" w:rsidP="00894C9A">
      <w:pPr>
        <w:pStyle w:val="Akapitzlist"/>
        <w:numPr>
          <w:ilvl w:val="1"/>
          <w:numId w:val="24"/>
        </w:numPr>
        <w:spacing w:after="60"/>
        <w:ind w:left="2127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osób zagrożonych ubóstwem lub wykluczeniem społecznym, z wyłączeniem osób niepełnoletnich, lub</w:t>
      </w:r>
    </w:p>
    <w:p w14:paraId="70AAF846" w14:textId="6C5CD2B3" w:rsidR="006E0F16" w:rsidRPr="00385E22" w:rsidRDefault="00693C02" w:rsidP="00894C9A">
      <w:pPr>
        <w:pStyle w:val="Akapitzlist"/>
        <w:numPr>
          <w:ilvl w:val="1"/>
          <w:numId w:val="24"/>
        </w:numPr>
        <w:spacing w:after="60"/>
        <w:ind w:left="2127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 xml:space="preserve"> osób bezrobotnych, lub</w:t>
      </w:r>
    </w:p>
    <w:p w14:paraId="400C0BB2" w14:textId="4F4A3B55" w:rsidR="00693C02" w:rsidRPr="00385E22" w:rsidRDefault="00693C02" w:rsidP="00894C9A">
      <w:pPr>
        <w:pStyle w:val="Akapitzlist"/>
        <w:numPr>
          <w:ilvl w:val="1"/>
          <w:numId w:val="24"/>
        </w:numPr>
        <w:spacing w:after="60"/>
        <w:ind w:left="2127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absolwentów CIS i KIS, w rozumieniu art. 2 pkt 1a i 1b ustawy z dnia 13 czerwca 2003 r. o zatrudnieniu socjalnym, lub</w:t>
      </w:r>
    </w:p>
    <w:p w14:paraId="6DD2F9BA" w14:textId="33D3F599" w:rsidR="00693C02" w:rsidRPr="00385E22" w:rsidRDefault="00693C02" w:rsidP="00894C9A">
      <w:pPr>
        <w:pStyle w:val="Akapitzlist"/>
        <w:numPr>
          <w:ilvl w:val="1"/>
          <w:numId w:val="24"/>
        </w:numPr>
        <w:spacing w:after="60"/>
        <w:ind w:left="2127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osób ubogich pracujących, lub</w:t>
      </w:r>
    </w:p>
    <w:p w14:paraId="6581C319" w14:textId="25EE2D40" w:rsidR="00693C02" w:rsidRPr="00385E22" w:rsidRDefault="00693C02" w:rsidP="00894C9A">
      <w:pPr>
        <w:pStyle w:val="Akapitzlist"/>
        <w:numPr>
          <w:ilvl w:val="1"/>
          <w:numId w:val="24"/>
        </w:numPr>
        <w:spacing w:after="60"/>
        <w:ind w:left="2127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osób opuszczających młodzieżowe ośrodki wychowawcze i młodzieżowe ośrodki socjoterapii, lub</w:t>
      </w:r>
    </w:p>
    <w:p w14:paraId="3D4ABB41" w14:textId="65132EF9" w:rsidR="00693C02" w:rsidRPr="00385E22" w:rsidRDefault="00693C02" w:rsidP="00894C9A">
      <w:pPr>
        <w:pStyle w:val="Akapitzlist"/>
        <w:numPr>
          <w:ilvl w:val="1"/>
          <w:numId w:val="24"/>
        </w:numPr>
        <w:spacing w:after="60"/>
        <w:ind w:left="2127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osób opuszczających zakłady poprawcze i schroniska dla nie</w:t>
      </w:r>
      <w:r w:rsidR="00C52E04" w:rsidRPr="00385E22">
        <w:rPr>
          <w:rFonts w:asciiTheme="minorHAnsi" w:hAnsiTheme="minorHAnsi" w:cstheme="minorHAnsi"/>
          <w:lang w:eastAsia="pl-PL"/>
        </w:rPr>
        <w:t>letnich;</w:t>
      </w:r>
    </w:p>
    <w:p w14:paraId="71CE5095" w14:textId="3A10285E" w:rsidR="006E0F16" w:rsidRPr="00385E22" w:rsidRDefault="006E0F16" w:rsidP="00894C9A">
      <w:pPr>
        <w:pStyle w:val="Akapitzlist"/>
        <w:numPr>
          <w:ilvl w:val="0"/>
          <w:numId w:val="24"/>
        </w:numPr>
        <w:spacing w:after="60"/>
        <w:ind w:left="1701" w:hanging="283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zatrudnienie co najmniej 30% osób o umiarkowanym lub znacznym stopniu niepełnosprawności w rozumieniu ustawy z dnia 27 sierpnia 1997</w:t>
      </w:r>
      <w:r w:rsidR="00A40A74" w:rsidRPr="00385E22">
        <w:rPr>
          <w:rFonts w:asciiTheme="minorHAnsi" w:hAnsiTheme="minorHAnsi" w:cstheme="minorHAnsi"/>
          <w:lang w:eastAsia="pl-PL"/>
        </w:rPr>
        <w:t xml:space="preserve"> r. o rehabilitacji zawodowej i </w:t>
      </w:r>
      <w:r w:rsidRPr="00385E22">
        <w:rPr>
          <w:rFonts w:asciiTheme="minorHAnsi" w:hAnsiTheme="minorHAnsi" w:cstheme="minorHAnsi"/>
          <w:lang w:eastAsia="pl-PL"/>
        </w:rPr>
        <w:t xml:space="preserve">społecznej oraz zatrudnianiu osób niepełnosprawnych lub osób </w:t>
      </w:r>
      <w:r w:rsidR="00BD73FA" w:rsidRPr="00385E22">
        <w:rPr>
          <w:rFonts w:asciiTheme="minorHAnsi" w:hAnsiTheme="minorHAnsi" w:cstheme="minorHAnsi"/>
          <w:lang w:eastAsia="pl-PL"/>
        </w:rPr>
        <w:br/>
      </w:r>
      <w:r w:rsidRPr="00385E22">
        <w:rPr>
          <w:rFonts w:asciiTheme="minorHAnsi" w:hAnsiTheme="minorHAnsi" w:cstheme="minorHAnsi"/>
          <w:lang w:eastAsia="pl-PL"/>
        </w:rPr>
        <w:t xml:space="preserve">z zaburzeniami psychicznymi, o których mowa w ustawie z dnia 19 sierpnia 1994 r. o ochronie zdrowia psychicznego; </w:t>
      </w:r>
    </w:p>
    <w:p w14:paraId="10A20C25" w14:textId="332FAF03" w:rsidR="006E0F16" w:rsidRPr="00385E22" w:rsidRDefault="006E0F16" w:rsidP="00894C9A">
      <w:pPr>
        <w:pStyle w:val="Akapitzlist"/>
        <w:numPr>
          <w:ilvl w:val="0"/>
          <w:numId w:val="23"/>
        </w:numPr>
        <w:spacing w:after="60"/>
        <w:ind w:left="1418" w:hanging="425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lub realizacja usług społecznych świadczonych w społeczności lokalnej</w:t>
      </w:r>
      <w:r w:rsidR="00357431" w:rsidRPr="00385E22">
        <w:rPr>
          <w:rStyle w:val="Odwoanieprzypisudolnego"/>
          <w:rFonts w:asciiTheme="minorHAnsi" w:hAnsiTheme="minorHAnsi" w:cstheme="minorHAnsi"/>
          <w:lang w:eastAsia="pl-PL"/>
        </w:rPr>
        <w:footnoteReference w:id="3"/>
      </w:r>
      <w:r w:rsidRPr="00385E22">
        <w:rPr>
          <w:rFonts w:asciiTheme="minorHAnsi" w:hAnsiTheme="minorHAnsi" w:cstheme="minorHAnsi"/>
          <w:lang w:eastAsia="pl-PL"/>
        </w:rPr>
        <w:t>, usług opieki nad dzieckiem w wieku do lat 3 zgodnie z ustawą z dnia 4 lutego 2011 r. o opiece nad dziećmi</w:t>
      </w:r>
      <w:r w:rsidR="00A40A74" w:rsidRPr="00385E22">
        <w:rPr>
          <w:rFonts w:asciiTheme="minorHAnsi" w:hAnsiTheme="minorHAnsi" w:cstheme="minorHAnsi"/>
          <w:lang w:eastAsia="pl-PL"/>
        </w:rPr>
        <w:t xml:space="preserve"> </w:t>
      </w:r>
      <w:r w:rsidRPr="00385E22">
        <w:rPr>
          <w:rFonts w:asciiTheme="minorHAnsi" w:hAnsiTheme="minorHAnsi" w:cstheme="minorHAnsi"/>
          <w:lang w:eastAsia="pl-PL"/>
        </w:rPr>
        <w:t xml:space="preserve">w wieku do lat 3 (Dz. U. z 2016 r. poz. 157) lub usług wychowania przedszkolnego w przedszkolach lub w innych formach wychowania przedszkolnego </w:t>
      </w:r>
      <w:r w:rsidRPr="00385E22">
        <w:rPr>
          <w:rFonts w:asciiTheme="minorHAnsi" w:hAnsiTheme="minorHAnsi" w:cstheme="minorHAnsi"/>
          <w:lang w:eastAsia="pl-PL"/>
        </w:rPr>
        <w:lastRenderedPageBreak/>
        <w:t xml:space="preserve">zgodnie z ustawą z dnia </w:t>
      </w:r>
      <w:r w:rsidR="00C73699" w:rsidRPr="00385E22">
        <w:rPr>
          <w:rFonts w:asciiTheme="minorHAnsi" w:hAnsiTheme="minorHAnsi" w:cstheme="minorHAnsi"/>
          <w:lang w:eastAsia="pl-PL"/>
        </w:rPr>
        <w:t>14 grudnia 2016</w:t>
      </w:r>
      <w:r w:rsidRPr="00385E22">
        <w:rPr>
          <w:rFonts w:asciiTheme="minorHAnsi" w:hAnsiTheme="minorHAnsi" w:cstheme="minorHAnsi"/>
          <w:lang w:eastAsia="pl-PL"/>
        </w:rPr>
        <w:t xml:space="preserve"> r. </w:t>
      </w:r>
      <w:r w:rsidR="00C73699" w:rsidRPr="00385E22">
        <w:rPr>
          <w:rFonts w:asciiTheme="minorHAnsi" w:hAnsiTheme="minorHAnsi" w:cstheme="minorHAnsi"/>
          <w:lang w:eastAsia="pl-PL"/>
        </w:rPr>
        <w:t>Prawo oświatowe</w:t>
      </w:r>
      <w:r w:rsidRPr="00385E22">
        <w:rPr>
          <w:rFonts w:asciiTheme="minorHAnsi" w:hAnsiTheme="minorHAnsi" w:cstheme="minorHAnsi"/>
          <w:lang w:eastAsia="pl-PL"/>
        </w:rPr>
        <w:t xml:space="preserve">, przy jednoczesnej realizacji integracji społecznej i zawodowej osób, o których mowa w </w:t>
      </w:r>
      <w:proofErr w:type="spellStart"/>
      <w:r w:rsidRPr="00385E22">
        <w:rPr>
          <w:rFonts w:asciiTheme="minorHAnsi" w:hAnsiTheme="minorHAnsi" w:cstheme="minorHAnsi"/>
          <w:lang w:eastAsia="pl-PL"/>
        </w:rPr>
        <w:t>ppkt</w:t>
      </w:r>
      <w:proofErr w:type="spellEnd"/>
      <w:r w:rsidRPr="00385E22">
        <w:rPr>
          <w:rFonts w:asciiTheme="minorHAnsi" w:hAnsiTheme="minorHAnsi" w:cstheme="minorHAnsi"/>
          <w:lang w:eastAsia="pl-PL"/>
        </w:rPr>
        <w:t xml:space="preserve"> i</w:t>
      </w:r>
      <w:r w:rsidR="00BD73FA" w:rsidRPr="00385E22">
        <w:rPr>
          <w:rFonts w:asciiTheme="minorHAnsi" w:hAnsiTheme="minorHAnsi" w:cstheme="minorHAnsi"/>
          <w:lang w:eastAsia="pl-PL"/>
        </w:rPr>
        <w:t>.</w:t>
      </w:r>
      <w:r w:rsidRPr="00385E22">
        <w:rPr>
          <w:rFonts w:asciiTheme="minorHAnsi" w:hAnsiTheme="minorHAnsi" w:cstheme="minorHAnsi"/>
          <w:lang w:eastAsia="pl-PL"/>
        </w:rPr>
        <w:t xml:space="preserve">, wyrażonej zatrudnieniem tych osób na poziomie co najmniej </w:t>
      </w:r>
      <w:r w:rsidR="00C73699" w:rsidRPr="00385E22">
        <w:rPr>
          <w:rFonts w:asciiTheme="minorHAnsi" w:hAnsiTheme="minorHAnsi" w:cstheme="minorHAnsi"/>
          <w:lang w:eastAsia="pl-PL"/>
        </w:rPr>
        <w:t>20% (o ile przepisy prawa krajowego nie stanowią inaczej);</w:t>
      </w:r>
    </w:p>
    <w:p w14:paraId="4D388E3D" w14:textId="4DAA0D2C" w:rsidR="006E0F16" w:rsidRPr="00385E22" w:rsidRDefault="006E0F16" w:rsidP="00894C9A">
      <w:pPr>
        <w:pStyle w:val="Akapitzlist"/>
        <w:numPr>
          <w:ilvl w:val="0"/>
          <w:numId w:val="28"/>
        </w:numPr>
        <w:spacing w:after="60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14:paraId="0C03DE44" w14:textId="01C60AD0" w:rsidR="006E0F16" w:rsidRPr="00385E22" w:rsidRDefault="006E0F16" w:rsidP="00894C9A">
      <w:pPr>
        <w:pStyle w:val="Akapitzlist"/>
        <w:numPr>
          <w:ilvl w:val="0"/>
          <w:numId w:val="28"/>
        </w:numPr>
        <w:spacing w:after="60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jest zarządzany na zasadach demokratycznych, co oznacza, że struktur</w:t>
      </w:r>
      <w:r w:rsidR="00C73699" w:rsidRPr="00385E22">
        <w:rPr>
          <w:rFonts w:asciiTheme="minorHAnsi" w:hAnsiTheme="minorHAnsi" w:cstheme="minorHAnsi"/>
          <w:lang w:eastAsia="pl-PL"/>
        </w:rPr>
        <w:t>a zarządzania przedsiębiorstwami społecznymi</w:t>
      </w:r>
      <w:r w:rsidRPr="00385E22">
        <w:rPr>
          <w:rFonts w:asciiTheme="minorHAnsi" w:hAnsiTheme="minorHAnsi" w:cstheme="minorHAnsi"/>
          <w:lang w:eastAsia="pl-PL"/>
        </w:rPr>
        <w:t xml:space="preserve">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14:paraId="48DD5A8C" w14:textId="10564464" w:rsidR="00C73699" w:rsidRPr="00385E22" w:rsidRDefault="006E0F16" w:rsidP="00894C9A">
      <w:pPr>
        <w:pStyle w:val="Akapitzlist"/>
        <w:numPr>
          <w:ilvl w:val="0"/>
          <w:numId w:val="28"/>
        </w:numPr>
        <w:spacing w:after="60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 xml:space="preserve">wynagrodzenia </w:t>
      </w:r>
      <w:r w:rsidR="00C73699" w:rsidRPr="00385E22">
        <w:rPr>
          <w:rFonts w:asciiTheme="minorHAnsi" w:hAnsiTheme="minorHAnsi" w:cstheme="minorHAnsi"/>
          <w:lang w:eastAsia="pl-PL"/>
        </w:rPr>
        <w:t>wszystkich pracowników, w tym kadry zarządzającej</w:t>
      </w:r>
      <w:r w:rsidRPr="00385E22">
        <w:rPr>
          <w:rFonts w:asciiTheme="minorHAnsi" w:hAnsiTheme="minorHAnsi" w:cstheme="minorHAnsi"/>
          <w:lang w:eastAsia="pl-PL"/>
        </w:rPr>
        <w:t xml:space="preserve"> są ograniczone limitami tj. nie przekraczają wartości, o której mowa w art. 9 ust. 1 pkt 2 ustawy z dnia </w:t>
      </w:r>
      <w:r w:rsidR="00A6662A" w:rsidRPr="00385E22">
        <w:rPr>
          <w:rFonts w:asciiTheme="minorHAnsi" w:hAnsiTheme="minorHAnsi" w:cstheme="minorHAnsi"/>
          <w:lang w:eastAsia="pl-PL"/>
        </w:rPr>
        <w:br/>
      </w:r>
      <w:r w:rsidRPr="00385E22">
        <w:rPr>
          <w:rFonts w:asciiTheme="minorHAnsi" w:hAnsiTheme="minorHAnsi" w:cstheme="minorHAnsi"/>
          <w:lang w:eastAsia="pl-PL"/>
        </w:rPr>
        <w:t xml:space="preserve">24 kwietnia 2003 r. o działalności pożytku publicznego i o wolontariacie; </w:t>
      </w:r>
    </w:p>
    <w:p w14:paraId="76759AB0" w14:textId="5E4B0A96" w:rsidR="00C73699" w:rsidRPr="00385E22" w:rsidRDefault="006E0F16" w:rsidP="00894C9A">
      <w:pPr>
        <w:pStyle w:val="Akapitzlist"/>
        <w:numPr>
          <w:ilvl w:val="0"/>
          <w:numId w:val="28"/>
        </w:numPr>
        <w:spacing w:after="60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zatrudnia w oparciu o umowę o pracę, spółdzielczą umowę o pracę lub umowę cywilnoprawną</w:t>
      </w:r>
      <w:r w:rsidR="00C73699" w:rsidRPr="00385E22">
        <w:rPr>
          <w:rFonts w:asciiTheme="minorHAnsi" w:hAnsiTheme="minorHAnsi" w:cstheme="minorHAnsi"/>
          <w:lang w:eastAsia="pl-PL"/>
        </w:rPr>
        <w:t xml:space="preserve"> (z wyłączeniem osób zatrudnionych na podstawie umów cywilnoprawnych, które prowadzą działalność gospodarczą)</w:t>
      </w:r>
      <w:r w:rsidRPr="00385E22">
        <w:rPr>
          <w:rFonts w:asciiTheme="minorHAnsi" w:hAnsiTheme="minorHAnsi" w:cstheme="minorHAnsi"/>
          <w:lang w:eastAsia="pl-PL"/>
        </w:rPr>
        <w:t xml:space="preserve"> co najmniej trzy osoby</w:t>
      </w:r>
      <w:r w:rsidR="00C73699" w:rsidRPr="00385E22">
        <w:rPr>
          <w:rFonts w:asciiTheme="minorHAnsi" w:hAnsiTheme="minorHAnsi" w:cstheme="minorHAnsi"/>
          <w:lang w:eastAsia="pl-PL"/>
        </w:rPr>
        <w:t xml:space="preserve"> </w:t>
      </w:r>
      <w:r w:rsidR="00F27F2D">
        <w:rPr>
          <w:rFonts w:asciiTheme="minorHAnsi" w:hAnsiTheme="minorHAnsi" w:cstheme="minorHAnsi"/>
          <w:lang w:eastAsia="pl-PL"/>
        </w:rPr>
        <w:br/>
      </w:r>
      <w:r w:rsidR="00C73699" w:rsidRPr="00385E22">
        <w:rPr>
          <w:rFonts w:asciiTheme="minorHAnsi" w:hAnsiTheme="minorHAnsi" w:cstheme="minorHAnsi"/>
          <w:lang w:eastAsia="pl-PL"/>
        </w:rPr>
        <w:t xml:space="preserve">w wymiarze czasu pracy co najmniej ¼ etatu, a w przypadku umów cywilnoprawnych na okres nie krótszy niż 3 miesiące i obejmujący nie mniej niż 120 godzin pracy łącznie przez wszystkie miesiące, przy zachowaniu proporcji zatrudnienia określonych w literze a. </w:t>
      </w:r>
    </w:p>
    <w:p w14:paraId="5E78CC9A" w14:textId="1F901B57" w:rsidR="00761B57" w:rsidRPr="00385E22" w:rsidRDefault="00761B57" w:rsidP="00894C9A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60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 xml:space="preserve">Przedstawiciele </w:t>
      </w:r>
      <w:r w:rsidR="004370CE" w:rsidRPr="00385E22">
        <w:rPr>
          <w:rFonts w:asciiTheme="minorHAnsi" w:hAnsiTheme="minorHAnsi" w:cstheme="minorHAnsi"/>
          <w:b/>
        </w:rPr>
        <w:t xml:space="preserve">podmiotów ekonomii społecznej </w:t>
      </w:r>
      <w:r w:rsidRPr="00385E22">
        <w:rPr>
          <w:rFonts w:asciiTheme="minorHAnsi" w:hAnsiTheme="minorHAnsi" w:cstheme="minorHAnsi"/>
          <w:b/>
        </w:rPr>
        <w:t xml:space="preserve"> lub jednostek samorządu terytorialnego lub kościelnych osób prawnych</w:t>
      </w:r>
      <w:r w:rsidRPr="00385E22">
        <w:rPr>
          <w:rFonts w:asciiTheme="minorHAnsi" w:hAnsiTheme="minorHAnsi" w:cstheme="minorHAnsi"/>
        </w:rPr>
        <w:t xml:space="preserve"> </w:t>
      </w:r>
      <w:r w:rsidR="00BF624F" w:rsidRPr="00385E22">
        <w:rPr>
          <w:rFonts w:asciiTheme="minorHAnsi" w:hAnsiTheme="minorHAnsi" w:cstheme="minorHAnsi"/>
        </w:rPr>
        <w:t>-</w:t>
      </w:r>
      <w:r w:rsidRPr="00385E22">
        <w:rPr>
          <w:rFonts w:asciiTheme="minorHAnsi" w:hAnsiTheme="minorHAnsi" w:cstheme="minorHAnsi"/>
        </w:rPr>
        <w:t xml:space="preserve"> osoby oddelegowane przez ww. instytucje do udziału </w:t>
      </w:r>
      <w:r w:rsidRPr="00385E22">
        <w:rPr>
          <w:rFonts w:asciiTheme="minorHAnsi" w:hAnsiTheme="minorHAnsi" w:cstheme="minorHAnsi"/>
        </w:rPr>
        <w:br/>
        <w:t xml:space="preserve">w projekcie. </w:t>
      </w:r>
    </w:p>
    <w:p w14:paraId="74613E44" w14:textId="009E992D" w:rsidR="00761B57" w:rsidRPr="00385E22" w:rsidRDefault="002A4E66" w:rsidP="00894C9A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60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Realizator</w:t>
      </w:r>
      <w:r w:rsidR="00761B57" w:rsidRPr="00385E22">
        <w:rPr>
          <w:rFonts w:asciiTheme="minorHAnsi" w:hAnsiTheme="minorHAnsi" w:cstheme="minorHAnsi"/>
        </w:rPr>
        <w:t xml:space="preserve"> </w:t>
      </w:r>
      <w:r w:rsidR="000D4BE3" w:rsidRPr="00385E22">
        <w:rPr>
          <w:rFonts w:asciiTheme="minorHAnsi" w:hAnsiTheme="minorHAnsi" w:cstheme="minorHAnsi"/>
          <w:b/>
        </w:rPr>
        <w:t>projektu</w:t>
      </w:r>
      <w:r w:rsidR="000D4BE3" w:rsidRPr="00385E22">
        <w:rPr>
          <w:rFonts w:asciiTheme="minorHAnsi" w:hAnsiTheme="minorHAnsi" w:cstheme="minorHAnsi"/>
        </w:rPr>
        <w:t xml:space="preserve"> </w:t>
      </w:r>
      <w:r w:rsidR="00BF624F" w:rsidRPr="00385E22">
        <w:rPr>
          <w:rFonts w:asciiTheme="minorHAnsi" w:hAnsiTheme="minorHAnsi" w:cstheme="minorHAnsi"/>
        </w:rPr>
        <w:t>-</w:t>
      </w:r>
      <w:r w:rsidR="00761B57" w:rsidRPr="00385E22">
        <w:rPr>
          <w:rFonts w:asciiTheme="minorHAnsi" w:hAnsiTheme="minorHAnsi" w:cstheme="minorHAnsi"/>
        </w:rPr>
        <w:t xml:space="preserve"> Stowarzyszenie Centrum Rozwoju Inicjatyw Społecznych CRIS oraz Miasto Żory – Żorskie Centrum Organizacji Pozarządowych. </w:t>
      </w:r>
    </w:p>
    <w:p w14:paraId="692AB530" w14:textId="381AB001" w:rsidR="00135432" w:rsidRPr="00385E22" w:rsidRDefault="00761B57" w:rsidP="00894C9A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-3163"/>
          <w:tab w:val="left" w:pos="-2014"/>
          <w:tab w:val="left" w:pos="691"/>
        </w:tabs>
        <w:autoSpaceDE w:val="0"/>
        <w:autoSpaceDN w:val="0"/>
        <w:adjustRightInd w:val="0"/>
        <w:spacing w:after="60"/>
        <w:jc w:val="both"/>
        <w:textAlignment w:val="baseline"/>
        <w:rPr>
          <w:rStyle w:val="Hipercze"/>
          <w:rFonts w:asciiTheme="minorHAnsi" w:hAnsiTheme="minorHAnsi" w:cstheme="minorHAnsi"/>
          <w:color w:val="auto"/>
          <w:u w:val="none"/>
        </w:rPr>
      </w:pPr>
      <w:r w:rsidRPr="00385E22">
        <w:rPr>
          <w:rFonts w:asciiTheme="minorHAnsi" w:hAnsiTheme="minorHAnsi" w:cstheme="minorHAnsi"/>
          <w:b/>
        </w:rPr>
        <w:t>Strona internetowa Realizatora</w:t>
      </w:r>
      <w:r w:rsidRPr="00385E22">
        <w:rPr>
          <w:rFonts w:asciiTheme="minorHAnsi" w:hAnsiTheme="minorHAnsi" w:cstheme="minorHAnsi"/>
        </w:rPr>
        <w:t xml:space="preserve"> </w:t>
      </w:r>
      <w:r w:rsidR="00BF624F" w:rsidRPr="00385E22">
        <w:rPr>
          <w:rFonts w:asciiTheme="minorHAnsi" w:hAnsiTheme="minorHAnsi" w:cstheme="minorHAnsi"/>
        </w:rPr>
        <w:t xml:space="preserve">- </w:t>
      </w:r>
      <w:r w:rsidR="00A22BF6" w:rsidRPr="00385E22">
        <w:rPr>
          <w:rFonts w:asciiTheme="minorHAnsi" w:hAnsiTheme="minorHAnsi" w:cstheme="minorHAnsi"/>
        </w:rPr>
        <w:t>www.cris.org.pl</w:t>
      </w:r>
    </w:p>
    <w:p w14:paraId="0625BCEB" w14:textId="36DE3447" w:rsidR="00A22BF6" w:rsidRPr="00385E22" w:rsidRDefault="00A22BF6" w:rsidP="00894C9A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-3163"/>
          <w:tab w:val="left" w:pos="-2014"/>
          <w:tab w:val="left" w:pos="691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 xml:space="preserve">Ścieżka reintegracji – </w:t>
      </w:r>
      <w:r w:rsidRPr="00385E22">
        <w:rPr>
          <w:rFonts w:asciiTheme="minorHAnsi" w:hAnsiTheme="minorHAnsi" w:cstheme="minorHAnsi"/>
        </w:rPr>
        <w:t xml:space="preserve">zestaw kompleksowych i zindywidualizowanych form wsparcia, mających na celu wprowadzenie osób, rodzin lub środowiska z ubóstwa lub wykluczenia społecznego. Ścieżka reintegracji może być realizowana w ramach jednego projektu (ścieżka udziału w projekcie) lub ze względu na złożoność problemów i potrzeb danej osoby, rodziny lub środowiska – wykraczać poza ramy jednego projektu i być kontynuowana w innym projekcie lub </w:t>
      </w:r>
      <w:proofErr w:type="spellStart"/>
      <w:r w:rsidRPr="00385E22">
        <w:rPr>
          <w:rFonts w:asciiTheme="minorHAnsi" w:hAnsiTheme="minorHAnsi" w:cstheme="minorHAnsi"/>
        </w:rPr>
        <w:t>pozaprojektowo</w:t>
      </w:r>
      <w:proofErr w:type="spellEnd"/>
      <w:r w:rsidRPr="00385E22">
        <w:rPr>
          <w:rFonts w:asciiTheme="minorHAnsi" w:hAnsiTheme="minorHAnsi" w:cstheme="minorHAnsi"/>
        </w:rPr>
        <w:t xml:space="preserve">. Wsparcie w ramach ścieżki reintegracji może być realizowane przez jedną lub kilka instytucji zazwyczaj w sposób sekwencyjny. </w:t>
      </w:r>
    </w:p>
    <w:p w14:paraId="5D2D56D6" w14:textId="74942EA7" w:rsidR="00072F93" w:rsidRPr="00385E22" w:rsidRDefault="00072F93" w:rsidP="00894C9A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-3163"/>
          <w:tab w:val="left" w:pos="-2014"/>
          <w:tab w:val="left" w:pos="691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  <w:bCs/>
        </w:rPr>
        <w:t>Uczestnik</w:t>
      </w:r>
      <w:r w:rsidR="00255559" w:rsidRPr="00385E22">
        <w:rPr>
          <w:rFonts w:asciiTheme="minorHAnsi" w:hAnsiTheme="minorHAnsi" w:cstheme="minorHAnsi"/>
          <w:b/>
          <w:bCs/>
        </w:rPr>
        <w:t>/Uczestniczka</w:t>
      </w:r>
      <w:r w:rsidR="002F43FE" w:rsidRPr="00385E22">
        <w:rPr>
          <w:rFonts w:asciiTheme="minorHAnsi" w:hAnsiTheme="minorHAnsi" w:cstheme="minorHAnsi"/>
          <w:b/>
          <w:bCs/>
        </w:rPr>
        <w:t xml:space="preserve"> projektu</w:t>
      </w:r>
      <w:r w:rsidRPr="00385E22">
        <w:rPr>
          <w:rFonts w:asciiTheme="minorHAnsi" w:hAnsiTheme="minorHAnsi" w:cstheme="minorHAnsi"/>
          <w:b/>
          <w:bCs/>
        </w:rPr>
        <w:t xml:space="preserve"> (UP) </w:t>
      </w:r>
      <w:r w:rsidR="00BF624F" w:rsidRPr="00385E22">
        <w:rPr>
          <w:rFonts w:asciiTheme="minorHAnsi" w:hAnsiTheme="minorHAnsi" w:cstheme="minorHAnsi"/>
        </w:rPr>
        <w:t>-</w:t>
      </w:r>
      <w:r w:rsidRPr="00385E22">
        <w:rPr>
          <w:rFonts w:asciiTheme="minorHAnsi" w:hAnsiTheme="minorHAnsi" w:cstheme="minorHAnsi"/>
        </w:rPr>
        <w:t xml:space="preserve"> zgodnie z rezultatem przeprowadzonej rekrutacji </w:t>
      </w:r>
      <w:r w:rsidR="00082452" w:rsidRPr="00385E22">
        <w:rPr>
          <w:rFonts w:asciiTheme="minorHAnsi" w:hAnsiTheme="minorHAnsi" w:cstheme="minorHAnsi"/>
        </w:rPr>
        <w:br/>
        <w:t>-</w:t>
      </w:r>
      <w:r w:rsidRPr="00385E22">
        <w:rPr>
          <w:rFonts w:asciiTheme="minorHAnsi" w:hAnsiTheme="minorHAnsi" w:cstheme="minorHAnsi"/>
        </w:rPr>
        <w:t xml:space="preserve"> osoba fizyczna </w:t>
      </w:r>
      <w:r w:rsidR="00616757" w:rsidRPr="00385E22">
        <w:rPr>
          <w:rFonts w:asciiTheme="minorHAnsi" w:hAnsiTheme="minorHAnsi" w:cstheme="minorHAnsi"/>
        </w:rPr>
        <w:t>występująca we własnym imieniu lub przedstawiciel podmiotu prawnego, który został zakwalifikowany</w:t>
      </w:r>
      <w:r w:rsidRPr="00385E22">
        <w:rPr>
          <w:rFonts w:asciiTheme="minorHAnsi" w:hAnsiTheme="minorHAnsi" w:cstheme="minorHAnsi"/>
        </w:rPr>
        <w:t xml:space="preserve"> do udziału w Projekcie. </w:t>
      </w:r>
    </w:p>
    <w:p w14:paraId="153383D0" w14:textId="5EDB15E6" w:rsidR="0030319D" w:rsidRDefault="0030319D" w:rsidP="00894C9A">
      <w:pPr>
        <w:pStyle w:val="Akapitzlist"/>
        <w:widowControl w:val="0"/>
        <w:shd w:val="clear" w:color="auto" w:fill="FFFFFF"/>
        <w:tabs>
          <w:tab w:val="left" w:pos="-3163"/>
          <w:tab w:val="left" w:pos="-2014"/>
          <w:tab w:val="left" w:pos="691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Theme="minorHAnsi" w:hAnsiTheme="minorHAnsi" w:cstheme="minorHAnsi"/>
        </w:rPr>
      </w:pPr>
    </w:p>
    <w:p w14:paraId="15E4067A" w14:textId="77777777" w:rsidR="005B14BA" w:rsidRPr="00385E22" w:rsidRDefault="005B14BA" w:rsidP="00894C9A">
      <w:pPr>
        <w:pStyle w:val="Akapitzlist"/>
        <w:widowControl w:val="0"/>
        <w:shd w:val="clear" w:color="auto" w:fill="FFFFFF"/>
        <w:tabs>
          <w:tab w:val="left" w:pos="-3163"/>
          <w:tab w:val="left" w:pos="-2014"/>
          <w:tab w:val="left" w:pos="691"/>
        </w:tabs>
        <w:autoSpaceDE w:val="0"/>
        <w:autoSpaceDN w:val="0"/>
        <w:adjustRightInd w:val="0"/>
        <w:spacing w:after="60"/>
        <w:jc w:val="both"/>
        <w:textAlignment w:val="baseline"/>
        <w:rPr>
          <w:rFonts w:asciiTheme="minorHAnsi" w:hAnsiTheme="minorHAnsi" w:cstheme="minorHAnsi"/>
        </w:rPr>
      </w:pPr>
    </w:p>
    <w:p w14:paraId="31A76040" w14:textId="77777777" w:rsidR="00072F93" w:rsidRPr="00385E22" w:rsidRDefault="00072F93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5" w:name="page5"/>
      <w:bookmarkStart w:id="6" w:name="_Toc529875311"/>
      <w:bookmarkEnd w:id="5"/>
      <w:r w:rsidRPr="00385E22">
        <w:rPr>
          <w:rFonts w:asciiTheme="minorHAnsi" w:hAnsiTheme="minorHAnsi" w:cstheme="minorHAnsi"/>
        </w:rPr>
        <w:lastRenderedPageBreak/>
        <w:t>§ 2. INFORMACJE O PROJEKCIE</w:t>
      </w:r>
      <w:bookmarkEnd w:id="6"/>
    </w:p>
    <w:p w14:paraId="7D243330" w14:textId="773743B9" w:rsidR="00072F93" w:rsidRPr="00385E22" w:rsidRDefault="00072F93" w:rsidP="00894C9A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60" w:line="276" w:lineRule="auto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Projekt „</w:t>
      </w:r>
      <w:r w:rsidRPr="00385E22">
        <w:rPr>
          <w:rFonts w:asciiTheme="minorHAnsi" w:hAnsiTheme="minorHAnsi" w:cstheme="minorHAnsi"/>
          <w:bCs/>
          <w:sz w:val="22"/>
          <w:szCs w:val="22"/>
        </w:rPr>
        <w:t xml:space="preserve">Ośrodek Wsparcia Ekonomii Społecznej </w:t>
      </w:r>
      <w:r w:rsidR="00FA6637" w:rsidRPr="00385E22">
        <w:rPr>
          <w:rFonts w:asciiTheme="minorHAnsi" w:hAnsiTheme="minorHAnsi" w:cstheme="minorHAnsi"/>
          <w:bCs/>
          <w:sz w:val="22"/>
          <w:szCs w:val="22"/>
        </w:rPr>
        <w:t>Obszaru Rybnickiego</w:t>
      </w:r>
      <w:r w:rsidRPr="00385E22">
        <w:rPr>
          <w:rFonts w:asciiTheme="minorHAnsi" w:hAnsiTheme="minorHAnsi" w:cstheme="minorHAnsi"/>
          <w:sz w:val="22"/>
          <w:szCs w:val="22"/>
        </w:rPr>
        <w:t xml:space="preserve">” jest realizowany przez Centrum Rozwoju Inicjatyw Społecznych CRIS </w:t>
      </w:r>
      <w:r w:rsidR="00EB3D24" w:rsidRPr="00385E22">
        <w:rPr>
          <w:rFonts w:asciiTheme="minorHAnsi" w:hAnsiTheme="minorHAnsi" w:cstheme="minorHAnsi"/>
          <w:sz w:val="22"/>
          <w:szCs w:val="22"/>
        </w:rPr>
        <w:t>oraz Miasto Żory</w:t>
      </w:r>
      <w:r w:rsidR="00A40A74" w:rsidRPr="00385E22">
        <w:rPr>
          <w:rFonts w:asciiTheme="minorHAnsi" w:hAnsiTheme="minorHAnsi" w:cstheme="minorHAnsi"/>
          <w:sz w:val="22"/>
          <w:szCs w:val="22"/>
        </w:rPr>
        <w:t xml:space="preserve"> – Żorskie Centrum Organizacji Pozarządowych</w:t>
      </w:r>
      <w:r w:rsidR="00EB3D24" w:rsidRPr="00385E2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CCC4A0" w14:textId="53219EC2" w:rsidR="00072F93" w:rsidRPr="00385E22" w:rsidRDefault="00072F93" w:rsidP="00894C9A">
      <w:pPr>
        <w:numPr>
          <w:ilvl w:val="0"/>
          <w:numId w:val="29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Projekt jest współfinansowany </w:t>
      </w:r>
      <w:r w:rsidRPr="00385E22">
        <w:rPr>
          <w:rFonts w:asciiTheme="minorHAnsi" w:hAnsiTheme="minorHAnsi" w:cstheme="minorHAnsi"/>
          <w:sz w:val="22"/>
          <w:szCs w:val="22"/>
          <w:lang w:eastAsia="pl-PL"/>
        </w:rPr>
        <w:t>z Europejskiego Funduszu Społecznego w ramach Regionalnego Programu Operacyjnego Województwa Śląskiego na lata 2014-2020</w:t>
      </w:r>
      <w:r w:rsidR="006A7F13" w:rsidRPr="00385E2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40A74" w:rsidRPr="00385E22">
        <w:rPr>
          <w:rFonts w:asciiTheme="minorHAnsi" w:hAnsiTheme="minorHAnsi" w:cstheme="minorHAnsi"/>
          <w:sz w:val="22"/>
          <w:szCs w:val="22"/>
          <w:lang w:eastAsia="pl-PL"/>
        </w:rPr>
        <w:t>-</w:t>
      </w:r>
      <w:r w:rsidRPr="00385E22">
        <w:rPr>
          <w:rFonts w:asciiTheme="minorHAnsi" w:hAnsiTheme="minorHAnsi" w:cstheme="minorHAnsi"/>
          <w:sz w:val="22"/>
          <w:szCs w:val="22"/>
          <w:lang w:eastAsia="pl-PL"/>
        </w:rPr>
        <w:t xml:space="preserve"> Oś Priorytetowa IX </w:t>
      </w:r>
      <w:r w:rsidRPr="00385E22">
        <w:rPr>
          <w:rFonts w:asciiTheme="minorHAnsi" w:hAnsiTheme="minorHAnsi" w:cstheme="minorHAnsi"/>
          <w:i/>
          <w:sz w:val="22"/>
          <w:szCs w:val="22"/>
          <w:lang w:eastAsia="pl-PL"/>
        </w:rPr>
        <w:t>Włączenie społeczne</w:t>
      </w:r>
      <w:r w:rsidRPr="00385E22">
        <w:rPr>
          <w:rFonts w:asciiTheme="minorHAnsi" w:hAnsiTheme="minorHAnsi" w:cstheme="minorHAnsi"/>
          <w:sz w:val="22"/>
          <w:szCs w:val="22"/>
          <w:lang w:eastAsia="pl-PL"/>
        </w:rPr>
        <w:t xml:space="preserve">, Działanie 9.3 </w:t>
      </w:r>
      <w:r w:rsidRPr="00385E22">
        <w:rPr>
          <w:rFonts w:asciiTheme="minorHAnsi" w:hAnsiTheme="minorHAnsi" w:cstheme="minorHAnsi"/>
          <w:i/>
          <w:sz w:val="22"/>
          <w:szCs w:val="22"/>
          <w:lang w:eastAsia="pl-PL"/>
        </w:rPr>
        <w:t>Rozwój ekonomii społecznej w regionie</w:t>
      </w:r>
      <w:r w:rsidRPr="00385E22">
        <w:rPr>
          <w:rFonts w:asciiTheme="minorHAnsi" w:hAnsiTheme="minorHAnsi" w:cstheme="minorHAnsi"/>
          <w:sz w:val="22"/>
          <w:szCs w:val="22"/>
          <w:lang w:eastAsia="pl-PL"/>
        </w:rPr>
        <w:t xml:space="preserve"> Poddziałanie 9.3.1 </w:t>
      </w:r>
      <w:r w:rsidRPr="00385E22">
        <w:rPr>
          <w:rFonts w:asciiTheme="minorHAnsi" w:hAnsiTheme="minorHAnsi" w:cstheme="minorHAnsi"/>
          <w:i/>
          <w:sz w:val="22"/>
          <w:szCs w:val="22"/>
          <w:lang w:eastAsia="pl-PL"/>
        </w:rPr>
        <w:t>Wsparcie sektora ekonomii społecznej – projekty konkursowe</w:t>
      </w:r>
      <w:r w:rsidRPr="00385E22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14:paraId="49756F74" w14:textId="1AB482C7" w:rsidR="00310AA9" w:rsidRPr="00385E22" w:rsidRDefault="00072F93" w:rsidP="00894C9A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Projekt jest realizowany w okresie od </w:t>
      </w:r>
      <w:r w:rsidR="00A40A74"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Pr="00385E22">
        <w:rPr>
          <w:rFonts w:asciiTheme="minorHAnsi" w:hAnsiTheme="minorHAnsi" w:cstheme="minorHAnsi"/>
          <w:sz w:val="22"/>
          <w:szCs w:val="22"/>
        </w:rPr>
        <w:t>01.08.201</w:t>
      </w:r>
      <w:r w:rsidR="00EB3D24" w:rsidRPr="00385E22">
        <w:rPr>
          <w:rFonts w:asciiTheme="minorHAnsi" w:hAnsiTheme="minorHAnsi" w:cstheme="minorHAnsi"/>
          <w:sz w:val="22"/>
          <w:szCs w:val="22"/>
        </w:rPr>
        <w:t>8</w:t>
      </w:r>
      <w:r w:rsidR="003F4D71" w:rsidRPr="00385E22">
        <w:rPr>
          <w:rFonts w:asciiTheme="minorHAnsi" w:hAnsiTheme="minorHAnsi" w:cstheme="minorHAnsi"/>
          <w:sz w:val="22"/>
          <w:szCs w:val="22"/>
        </w:rPr>
        <w:t xml:space="preserve"> r. do 31.</w:t>
      </w:r>
      <w:r w:rsidR="00EB3D24" w:rsidRPr="00385E22">
        <w:rPr>
          <w:rFonts w:asciiTheme="minorHAnsi" w:hAnsiTheme="minorHAnsi" w:cstheme="minorHAnsi"/>
          <w:sz w:val="22"/>
          <w:szCs w:val="22"/>
        </w:rPr>
        <w:t>12</w:t>
      </w:r>
      <w:r w:rsidR="003F4D71" w:rsidRPr="00385E22">
        <w:rPr>
          <w:rFonts w:asciiTheme="minorHAnsi" w:hAnsiTheme="minorHAnsi" w:cstheme="minorHAnsi"/>
          <w:sz w:val="22"/>
          <w:szCs w:val="22"/>
        </w:rPr>
        <w:t>.20</w:t>
      </w:r>
      <w:r w:rsidR="00EB3D24" w:rsidRPr="00385E22">
        <w:rPr>
          <w:rFonts w:asciiTheme="minorHAnsi" w:hAnsiTheme="minorHAnsi" w:cstheme="minorHAnsi"/>
          <w:sz w:val="22"/>
          <w:szCs w:val="22"/>
        </w:rPr>
        <w:t>23</w:t>
      </w:r>
      <w:r w:rsidR="003F4D71" w:rsidRPr="00385E22">
        <w:rPr>
          <w:rFonts w:asciiTheme="minorHAnsi" w:hAnsiTheme="minorHAnsi" w:cstheme="minorHAnsi"/>
          <w:sz w:val="22"/>
          <w:szCs w:val="22"/>
        </w:rPr>
        <w:t xml:space="preserve"> r. na terenie</w:t>
      </w:r>
      <w:r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Pr="00385E22">
        <w:rPr>
          <w:rFonts w:asciiTheme="minorHAnsi" w:eastAsia="Calibri" w:hAnsiTheme="minorHAnsi" w:cstheme="minorHAnsi"/>
          <w:sz w:val="22"/>
          <w:szCs w:val="22"/>
        </w:rPr>
        <w:t>Subregionu Zachodniego Województwa Śląskiego.</w:t>
      </w:r>
    </w:p>
    <w:p w14:paraId="57946115" w14:textId="764762A4" w:rsidR="00EB3D24" w:rsidRPr="00385E22" w:rsidRDefault="00072F93" w:rsidP="00894C9A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Biuro projektu mieści się w siedzibie Centrum Rozwoju Inicjatyw Społecznych CRIS, </w:t>
      </w:r>
      <w:r w:rsidR="00A40A74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 xml:space="preserve">ul. </w:t>
      </w:r>
      <w:r w:rsidR="00872912">
        <w:rPr>
          <w:rFonts w:asciiTheme="minorHAnsi" w:hAnsiTheme="minorHAnsi" w:cstheme="minorHAnsi"/>
          <w:sz w:val="22"/>
          <w:szCs w:val="22"/>
        </w:rPr>
        <w:t>Rudzka 13c</w:t>
      </w:r>
      <w:r w:rsidRPr="00385E22">
        <w:rPr>
          <w:rFonts w:asciiTheme="minorHAnsi" w:hAnsiTheme="minorHAnsi" w:cstheme="minorHAnsi"/>
          <w:sz w:val="22"/>
          <w:szCs w:val="22"/>
        </w:rPr>
        <w:t>, 44-200 Rybnik. Usługi będą świadczo</w:t>
      </w:r>
      <w:r w:rsidR="00EB3D24" w:rsidRPr="00385E22">
        <w:rPr>
          <w:rFonts w:asciiTheme="minorHAnsi" w:hAnsiTheme="minorHAnsi" w:cstheme="minorHAnsi"/>
          <w:sz w:val="22"/>
          <w:szCs w:val="22"/>
        </w:rPr>
        <w:t xml:space="preserve">ne także w siedzibie Partnera </w:t>
      </w:r>
      <w:r w:rsidR="00BD73FA" w:rsidRPr="00385E22">
        <w:rPr>
          <w:rFonts w:asciiTheme="minorHAnsi" w:hAnsiTheme="minorHAnsi" w:cstheme="minorHAnsi"/>
          <w:sz w:val="22"/>
          <w:szCs w:val="22"/>
        </w:rPr>
        <w:br/>
      </w:r>
      <w:r w:rsidR="00EB3D24" w:rsidRPr="00385E22">
        <w:rPr>
          <w:rFonts w:asciiTheme="minorHAnsi" w:hAnsiTheme="minorHAnsi" w:cstheme="minorHAnsi"/>
          <w:sz w:val="22"/>
          <w:szCs w:val="22"/>
        </w:rPr>
        <w:t>w Żorskim</w:t>
      </w:r>
      <w:r w:rsidRPr="00385E22">
        <w:rPr>
          <w:rFonts w:asciiTheme="minorHAnsi" w:hAnsiTheme="minorHAnsi" w:cstheme="minorHAnsi"/>
          <w:sz w:val="22"/>
          <w:szCs w:val="22"/>
        </w:rPr>
        <w:t xml:space="preserve"> Centrum Organizacji Pozarządowych, </w:t>
      </w:r>
      <w:r w:rsidR="0094565A" w:rsidRPr="00385E22">
        <w:rPr>
          <w:rFonts w:asciiTheme="minorHAnsi" w:hAnsiTheme="minorHAnsi" w:cstheme="minorHAnsi"/>
          <w:sz w:val="22"/>
          <w:szCs w:val="22"/>
        </w:rPr>
        <w:t>O</w:t>
      </w:r>
      <w:r w:rsidRPr="00385E22">
        <w:rPr>
          <w:rFonts w:asciiTheme="minorHAnsi" w:hAnsiTheme="minorHAnsi" w:cstheme="minorHAnsi"/>
          <w:sz w:val="22"/>
          <w:szCs w:val="22"/>
        </w:rPr>
        <w:t>s. Sikorskiego 52</w:t>
      </w:r>
      <w:r w:rsidR="00F22336" w:rsidRPr="00385E22">
        <w:rPr>
          <w:rFonts w:asciiTheme="minorHAnsi" w:hAnsiTheme="minorHAnsi" w:cstheme="minorHAnsi"/>
          <w:sz w:val="22"/>
          <w:szCs w:val="22"/>
        </w:rPr>
        <w:t>,</w:t>
      </w:r>
      <w:r w:rsidR="00310AA9" w:rsidRPr="00385E22">
        <w:rPr>
          <w:rFonts w:asciiTheme="minorHAnsi" w:hAnsiTheme="minorHAnsi" w:cstheme="minorHAnsi"/>
          <w:sz w:val="22"/>
          <w:szCs w:val="22"/>
        </w:rPr>
        <w:t xml:space="preserve"> 44-240 Żory.</w:t>
      </w:r>
    </w:p>
    <w:p w14:paraId="725D3DAA" w14:textId="77777777" w:rsidR="00734D0E" w:rsidRPr="00385E22" w:rsidRDefault="00734D0E" w:rsidP="00894C9A">
      <w:pPr>
        <w:pStyle w:val="Akapitzlist"/>
        <w:numPr>
          <w:ilvl w:val="0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ramach projektu Uczestnikom/</w:t>
      </w:r>
      <w:proofErr w:type="spellStart"/>
      <w:r w:rsidRPr="00385E22">
        <w:rPr>
          <w:rFonts w:asciiTheme="minorHAnsi" w:hAnsiTheme="minorHAnsi" w:cstheme="minorHAnsi"/>
          <w:bCs/>
        </w:rPr>
        <w:t>czkom</w:t>
      </w:r>
      <w:proofErr w:type="spellEnd"/>
      <w:r w:rsidRPr="00385E22">
        <w:rPr>
          <w:rFonts w:asciiTheme="minorHAnsi" w:hAnsiTheme="minorHAnsi" w:cstheme="minorHAnsi"/>
        </w:rPr>
        <w:t xml:space="preserve"> oferowane będą następujące formy wsparcia: </w:t>
      </w:r>
    </w:p>
    <w:p w14:paraId="7E139731" w14:textId="77777777" w:rsidR="00734D0E" w:rsidRPr="00385E22" w:rsidRDefault="00734D0E" w:rsidP="00894C9A">
      <w:pPr>
        <w:numPr>
          <w:ilvl w:val="0"/>
          <w:numId w:val="30"/>
        </w:numPr>
        <w:spacing w:after="60" w:line="276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profilowane usługi doradcze, edukacyjne i biznesowe na rzecz efektywnego funkcjonowania podmiotów ekonomii społecznej, w tym podnoszenie kwalifikacji zawodowych pracowników podmiotów ekonomii społecznej oraz wspieranie powstawania i stabilności miejsc pracy w obszarze przedsiębiorczości społecznej;</w:t>
      </w:r>
    </w:p>
    <w:p w14:paraId="509C3D7E" w14:textId="362E6E4F" w:rsidR="00734D0E" w:rsidRPr="00385E22" w:rsidRDefault="00734D0E" w:rsidP="00894C9A">
      <w:pPr>
        <w:numPr>
          <w:ilvl w:val="0"/>
          <w:numId w:val="30"/>
        </w:numPr>
        <w:spacing w:after="60" w:line="276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wsparcie dla osób wykluczonych lub zagrożonych wykluczeniem społecznym za pośrednictwem podmiotów ekonomii społecznej, w tym udzielanie dotacji na </w:t>
      </w:r>
      <w:r w:rsidR="007F767B" w:rsidRPr="00385E22">
        <w:rPr>
          <w:rFonts w:asciiTheme="minorHAnsi" w:hAnsiTheme="minorHAnsi" w:cstheme="minorHAnsi"/>
          <w:sz w:val="22"/>
          <w:szCs w:val="22"/>
        </w:rPr>
        <w:t>zakładanie</w:t>
      </w:r>
      <w:r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="007F767B" w:rsidRPr="00385E22">
        <w:rPr>
          <w:rFonts w:asciiTheme="minorHAnsi" w:hAnsiTheme="minorHAnsi" w:cstheme="minorHAnsi"/>
          <w:sz w:val="22"/>
          <w:szCs w:val="22"/>
        </w:rPr>
        <w:t>przedsiębiorstw</w:t>
      </w:r>
      <w:r w:rsidRPr="00385E22">
        <w:rPr>
          <w:rFonts w:asciiTheme="minorHAnsi" w:hAnsiTheme="minorHAnsi" w:cstheme="minorHAnsi"/>
          <w:sz w:val="22"/>
          <w:szCs w:val="22"/>
        </w:rPr>
        <w:t xml:space="preserve"> społecznych</w:t>
      </w:r>
      <w:r w:rsidR="00A40A74" w:rsidRPr="00385E22">
        <w:rPr>
          <w:rFonts w:asciiTheme="minorHAnsi" w:hAnsiTheme="minorHAnsi" w:cstheme="minorHAnsi"/>
          <w:sz w:val="22"/>
          <w:szCs w:val="22"/>
        </w:rPr>
        <w:t xml:space="preserve"> i wsparcie funkcjonujących przedsiębiorstw w tworzeniu dodatkowych miejsc pracy</w:t>
      </w:r>
      <w:r w:rsidRPr="00385E22">
        <w:rPr>
          <w:rFonts w:asciiTheme="minorHAnsi" w:hAnsiTheme="minorHAnsi" w:cstheme="minorHAnsi"/>
          <w:sz w:val="22"/>
          <w:szCs w:val="22"/>
        </w:rPr>
        <w:t>;</w:t>
      </w:r>
    </w:p>
    <w:p w14:paraId="14EFED02" w14:textId="39D814A0" w:rsidR="00734D0E" w:rsidRPr="00385E22" w:rsidRDefault="00734D0E" w:rsidP="00894C9A">
      <w:pPr>
        <w:numPr>
          <w:ilvl w:val="0"/>
          <w:numId w:val="30"/>
        </w:numPr>
        <w:spacing w:after="60" w:line="276" w:lineRule="auto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świadczenie na poziomie lokalnym usług animacyjnych służących rozwojowi organizacji obywatelskich i partycypacji społecznej oraz usług inkubacyjnych</w:t>
      </w:r>
      <w:r w:rsidR="00310AA9" w:rsidRPr="00385E22">
        <w:rPr>
          <w:rFonts w:asciiTheme="minorHAnsi" w:hAnsiTheme="minorHAnsi" w:cstheme="minorHAnsi"/>
          <w:sz w:val="22"/>
          <w:szCs w:val="22"/>
        </w:rPr>
        <w:t>.</w:t>
      </w:r>
    </w:p>
    <w:p w14:paraId="42E848E6" w14:textId="1CA7FF3F" w:rsidR="00F93022" w:rsidRPr="00385E22" w:rsidRDefault="00F93022" w:rsidP="00894C9A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Dostęp do opisanego wyżej wsparcia jest bezpłatny.</w:t>
      </w:r>
    </w:p>
    <w:p w14:paraId="64417160" w14:textId="6D401F03" w:rsidR="00072F93" w:rsidRPr="00385E22" w:rsidRDefault="00072F93" w:rsidP="00894C9A">
      <w:pPr>
        <w:pStyle w:val="Akapitzlist"/>
        <w:numPr>
          <w:ilvl w:val="0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Szczegółowe informacje na temat </w:t>
      </w:r>
      <w:r w:rsidR="0094565A" w:rsidRPr="00385E22">
        <w:rPr>
          <w:rFonts w:asciiTheme="minorHAnsi" w:hAnsiTheme="minorHAnsi" w:cstheme="minorHAnsi"/>
        </w:rPr>
        <w:t>p</w:t>
      </w:r>
      <w:r w:rsidRPr="00385E22">
        <w:rPr>
          <w:rFonts w:asciiTheme="minorHAnsi" w:hAnsiTheme="minorHAnsi" w:cstheme="minorHAnsi"/>
        </w:rPr>
        <w:t>rojektu można uzyskać</w:t>
      </w:r>
      <w:r w:rsidR="003F4D71" w:rsidRPr="00385E22">
        <w:rPr>
          <w:rFonts w:asciiTheme="minorHAnsi" w:hAnsiTheme="minorHAnsi" w:cstheme="minorHAnsi"/>
        </w:rPr>
        <w:t xml:space="preserve"> </w:t>
      </w:r>
      <w:r w:rsidR="00734D0E" w:rsidRPr="00385E22">
        <w:rPr>
          <w:rFonts w:asciiTheme="minorHAnsi" w:hAnsiTheme="minorHAnsi" w:cstheme="minorHAnsi"/>
        </w:rPr>
        <w:t xml:space="preserve">na stronie www.cris.org.pl oraz </w:t>
      </w:r>
      <w:r w:rsidR="003F4D71" w:rsidRPr="00385E22">
        <w:rPr>
          <w:rFonts w:asciiTheme="minorHAnsi" w:hAnsiTheme="minorHAnsi" w:cstheme="minorHAnsi"/>
        </w:rPr>
        <w:t>w</w:t>
      </w:r>
      <w:r w:rsidRPr="00385E22">
        <w:rPr>
          <w:rFonts w:asciiTheme="minorHAnsi" w:hAnsiTheme="minorHAnsi" w:cstheme="minorHAnsi"/>
        </w:rPr>
        <w:t>:</w:t>
      </w:r>
    </w:p>
    <w:p w14:paraId="3DA75734" w14:textId="77777777" w:rsidR="00072F93" w:rsidRPr="00385E22" w:rsidRDefault="00072F93" w:rsidP="00894C9A">
      <w:pPr>
        <w:pStyle w:val="Akapitzlist"/>
        <w:numPr>
          <w:ilvl w:val="0"/>
          <w:numId w:val="31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Centrum Rozwoju Inicjatyw Społecznych CRIS - pod numerem telefonu 32 739-55-12 lub adresem e-mail: owes@cris.org.pl</w:t>
      </w:r>
      <w:r w:rsidR="003F4D71" w:rsidRPr="00385E22">
        <w:rPr>
          <w:rFonts w:asciiTheme="minorHAnsi" w:hAnsiTheme="minorHAnsi" w:cstheme="minorHAnsi"/>
        </w:rPr>
        <w:t>;</w:t>
      </w:r>
      <w:r w:rsidRPr="00385E22">
        <w:rPr>
          <w:rFonts w:asciiTheme="minorHAnsi" w:hAnsiTheme="minorHAnsi" w:cstheme="minorHAnsi"/>
        </w:rPr>
        <w:t xml:space="preserve"> </w:t>
      </w:r>
    </w:p>
    <w:p w14:paraId="57C92BDF" w14:textId="75645C27" w:rsidR="00607184" w:rsidRPr="00385E22" w:rsidRDefault="00C679F9" w:rsidP="00894C9A">
      <w:pPr>
        <w:pStyle w:val="Akapitzlist"/>
        <w:numPr>
          <w:ilvl w:val="0"/>
          <w:numId w:val="31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Żorski</w:t>
      </w:r>
      <w:r w:rsidR="003F4D71" w:rsidRPr="00385E22">
        <w:rPr>
          <w:rFonts w:asciiTheme="minorHAnsi" w:hAnsiTheme="minorHAnsi" w:cstheme="minorHAnsi"/>
        </w:rPr>
        <w:t>m</w:t>
      </w:r>
      <w:r w:rsidRPr="00385E22">
        <w:rPr>
          <w:rFonts w:asciiTheme="minorHAnsi" w:hAnsiTheme="minorHAnsi" w:cstheme="minorHAnsi"/>
        </w:rPr>
        <w:t xml:space="preserve"> C</w:t>
      </w:r>
      <w:r w:rsidR="003F4D71" w:rsidRPr="00385E22">
        <w:rPr>
          <w:rFonts w:asciiTheme="minorHAnsi" w:hAnsiTheme="minorHAnsi" w:cstheme="minorHAnsi"/>
        </w:rPr>
        <w:t>entrum Organizacji Pozarządowych</w:t>
      </w:r>
      <w:r w:rsidRPr="00385E22">
        <w:rPr>
          <w:rFonts w:asciiTheme="minorHAnsi" w:hAnsiTheme="minorHAnsi" w:cstheme="minorHAnsi"/>
        </w:rPr>
        <w:t xml:space="preserve"> pod numerem </w:t>
      </w:r>
      <w:r w:rsidR="003F4D71" w:rsidRPr="00385E22">
        <w:rPr>
          <w:rFonts w:asciiTheme="minorHAnsi" w:hAnsiTheme="minorHAnsi" w:cstheme="minorHAnsi"/>
        </w:rPr>
        <w:t>t</w:t>
      </w:r>
      <w:r w:rsidRPr="00385E22">
        <w:rPr>
          <w:rFonts w:asciiTheme="minorHAnsi" w:hAnsiTheme="minorHAnsi" w:cstheme="minorHAnsi"/>
        </w:rPr>
        <w:t xml:space="preserve">el. </w:t>
      </w:r>
      <w:r w:rsidR="008E4FC3" w:rsidRPr="00385E22">
        <w:rPr>
          <w:rFonts w:asciiTheme="minorHAnsi" w:hAnsiTheme="minorHAnsi" w:cstheme="minorHAnsi"/>
        </w:rPr>
        <w:t>32 43-55-111</w:t>
      </w:r>
      <w:r w:rsidR="00134BF4"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</w:rPr>
        <w:t xml:space="preserve">lub adresem e-mail: </w:t>
      </w:r>
      <w:r w:rsidR="00607184" w:rsidRPr="00385E22">
        <w:rPr>
          <w:rFonts w:asciiTheme="minorHAnsi" w:hAnsiTheme="minorHAnsi" w:cstheme="minorHAnsi"/>
        </w:rPr>
        <w:t>owes@cop.zory.pl</w:t>
      </w:r>
      <w:r w:rsidR="009C0D38" w:rsidRPr="00385E22">
        <w:rPr>
          <w:rFonts w:asciiTheme="minorHAnsi" w:hAnsiTheme="minorHAnsi" w:cstheme="minorHAnsi"/>
        </w:rPr>
        <w:t>.</w:t>
      </w:r>
    </w:p>
    <w:p w14:paraId="5BA4FCE0" w14:textId="498D85A5" w:rsidR="00656F56" w:rsidRPr="00385E22" w:rsidRDefault="00656F56" w:rsidP="00894C9A">
      <w:pPr>
        <w:pStyle w:val="Akapitzlist"/>
        <w:numPr>
          <w:ilvl w:val="0"/>
          <w:numId w:val="29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Projekt objęty jest regułami pomocy </w:t>
      </w:r>
      <w:r w:rsidR="00F53B7B" w:rsidRPr="00385E22">
        <w:rPr>
          <w:rFonts w:asciiTheme="minorHAnsi" w:hAnsiTheme="minorHAnsi" w:cstheme="minorHAnsi"/>
          <w:i/>
        </w:rPr>
        <w:t xml:space="preserve">de </w:t>
      </w:r>
      <w:proofErr w:type="spellStart"/>
      <w:r w:rsidR="00F53B7B" w:rsidRPr="00385E22">
        <w:rPr>
          <w:rFonts w:asciiTheme="minorHAnsi" w:hAnsiTheme="minorHAnsi" w:cstheme="minorHAnsi"/>
          <w:i/>
        </w:rPr>
        <w:t>minimis</w:t>
      </w:r>
      <w:proofErr w:type="spellEnd"/>
      <w:r w:rsidRPr="00385E22">
        <w:rPr>
          <w:rFonts w:asciiTheme="minorHAnsi" w:hAnsiTheme="minorHAnsi" w:cstheme="minorHAnsi"/>
        </w:rPr>
        <w:t xml:space="preserve"> i każdy podmiot prowadzący działalność </w:t>
      </w:r>
      <w:r w:rsidR="00134BF4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o charakterze gospodarczym w rozumieniu prawa U</w:t>
      </w:r>
      <w:r w:rsidR="00310AA9" w:rsidRPr="00385E22">
        <w:rPr>
          <w:rFonts w:asciiTheme="minorHAnsi" w:hAnsiTheme="minorHAnsi" w:cstheme="minorHAnsi"/>
        </w:rPr>
        <w:t xml:space="preserve">nii </w:t>
      </w:r>
      <w:r w:rsidRPr="00385E22">
        <w:rPr>
          <w:rFonts w:asciiTheme="minorHAnsi" w:hAnsiTheme="minorHAnsi" w:cstheme="minorHAnsi"/>
        </w:rPr>
        <w:t>E</w:t>
      </w:r>
      <w:r w:rsidR="00310AA9" w:rsidRPr="00385E22">
        <w:rPr>
          <w:rFonts w:asciiTheme="minorHAnsi" w:hAnsiTheme="minorHAnsi" w:cstheme="minorHAnsi"/>
        </w:rPr>
        <w:t>uropejskiej</w:t>
      </w:r>
      <w:r w:rsidRPr="00385E22">
        <w:rPr>
          <w:rFonts w:asciiTheme="minorHAnsi" w:hAnsiTheme="minorHAnsi" w:cstheme="minorHAnsi"/>
        </w:rPr>
        <w:t xml:space="preserve"> otrzyma zaświadczenie </w:t>
      </w:r>
      <w:r w:rsidR="00BD73F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o udzielonej pomocy w postaci usług oferowanych przez OWES. </w:t>
      </w:r>
    </w:p>
    <w:p w14:paraId="7454701E" w14:textId="77777777" w:rsidR="0030319D" w:rsidRPr="00385E22" w:rsidRDefault="0030319D" w:rsidP="00894C9A">
      <w:pPr>
        <w:pStyle w:val="Akapitzlist"/>
        <w:spacing w:after="60"/>
        <w:jc w:val="both"/>
        <w:rPr>
          <w:rFonts w:asciiTheme="minorHAnsi" w:hAnsiTheme="minorHAnsi" w:cstheme="minorHAnsi"/>
        </w:rPr>
      </w:pPr>
    </w:p>
    <w:p w14:paraId="44A6A295" w14:textId="781255A3" w:rsidR="00072F93" w:rsidRPr="00385E22" w:rsidRDefault="00072F93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7" w:name="_Toc529875312"/>
      <w:r w:rsidRPr="00385E22">
        <w:rPr>
          <w:rFonts w:asciiTheme="minorHAnsi" w:hAnsiTheme="minorHAnsi" w:cstheme="minorHAnsi"/>
        </w:rPr>
        <w:t>§</w:t>
      </w:r>
      <w:r w:rsidR="00622132"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</w:rPr>
        <w:t>3. KWALIFIKOWALNOŚĆ I REKRUTACJA UCZESTNIKÓW</w:t>
      </w:r>
      <w:r w:rsidR="001878EB" w:rsidRPr="00385E22">
        <w:rPr>
          <w:rFonts w:asciiTheme="minorHAnsi" w:hAnsiTheme="minorHAnsi" w:cstheme="minorHAnsi"/>
        </w:rPr>
        <w:t>/</w:t>
      </w:r>
      <w:r w:rsidR="00255559" w:rsidRPr="00385E22">
        <w:rPr>
          <w:rFonts w:asciiTheme="minorHAnsi" w:hAnsiTheme="minorHAnsi" w:cstheme="minorHAnsi"/>
        </w:rPr>
        <w:t>CZEK</w:t>
      </w:r>
      <w:r w:rsidRPr="00385E22">
        <w:rPr>
          <w:rFonts w:asciiTheme="minorHAnsi" w:hAnsiTheme="minorHAnsi" w:cstheme="minorHAnsi"/>
        </w:rPr>
        <w:t xml:space="preserve"> PROJEKTU</w:t>
      </w:r>
      <w:bookmarkEnd w:id="7"/>
    </w:p>
    <w:p w14:paraId="47B806EB" w14:textId="2270D7FB" w:rsidR="00D6337E" w:rsidRPr="00385E22" w:rsidRDefault="00072F93" w:rsidP="00894C9A">
      <w:pPr>
        <w:pStyle w:val="Akapitzlist"/>
        <w:numPr>
          <w:ilvl w:val="0"/>
          <w:numId w:val="2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Rekrutacja do projektu ma charakter otwarty, będzie prowadzona prze</w:t>
      </w:r>
      <w:r w:rsidR="00310AA9" w:rsidRPr="00385E22">
        <w:rPr>
          <w:rFonts w:asciiTheme="minorHAnsi" w:hAnsiTheme="minorHAnsi" w:cstheme="minorHAnsi"/>
        </w:rPr>
        <w:t>z cały okres jego realizacji</w:t>
      </w:r>
      <w:r w:rsidR="00D6337E" w:rsidRPr="00385E22">
        <w:rPr>
          <w:rFonts w:asciiTheme="minorHAnsi" w:hAnsiTheme="minorHAnsi" w:cstheme="minorHAnsi"/>
        </w:rPr>
        <w:t>.</w:t>
      </w:r>
    </w:p>
    <w:p w14:paraId="79EE4893" w14:textId="77777777" w:rsidR="00072F93" w:rsidRPr="00385E22" w:rsidRDefault="00072F93" w:rsidP="00894C9A">
      <w:pPr>
        <w:pStyle w:val="Akapitzlist"/>
        <w:numPr>
          <w:ilvl w:val="0"/>
          <w:numId w:val="2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projekcie mogą uczestniczyć:</w:t>
      </w:r>
    </w:p>
    <w:p w14:paraId="634E577B" w14:textId="26449970" w:rsidR="00734D0E" w:rsidRPr="00385E22" w:rsidRDefault="00072F93" w:rsidP="00894C9A">
      <w:pPr>
        <w:pStyle w:val="Akapitzlist"/>
        <w:numPr>
          <w:ilvl w:val="0"/>
          <w:numId w:val="3"/>
        </w:numPr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lastRenderedPageBreak/>
        <w:t>Osoby zagrożone ubóstwem lub wykluczeniem społecznym</w:t>
      </w:r>
      <w:r w:rsidR="00A52D52" w:rsidRPr="00385E22">
        <w:rPr>
          <w:rFonts w:asciiTheme="minorHAnsi" w:hAnsiTheme="minorHAnsi" w:cstheme="minorHAnsi"/>
          <w:b/>
        </w:rPr>
        <w:t xml:space="preserve"> – </w:t>
      </w:r>
      <w:r w:rsidR="00A52D52" w:rsidRPr="00385E22">
        <w:rPr>
          <w:rFonts w:asciiTheme="minorHAnsi" w:hAnsiTheme="minorHAnsi" w:cstheme="minorHAnsi"/>
        </w:rPr>
        <w:t>spełniające definicję określon</w:t>
      </w:r>
      <w:r w:rsidR="00B94869" w:rsidRPr="00385E22">
        <w:rPr>
          <w:rFonts w:asciiTheme="minorHAnsi" w:hAnsiTheme="minorHAnsi" w:cstheme="minorHAnsi"/>
        </w:rPr>
        <w:t>ą</w:t>
      </w:r>
      <w:r w:rsidR="00A52D52" w:rsidRPr="00385E22">
        <w:rPr>
          <w:rFonts w:asciiTheme="minorHAnsi" w:hAnsiTheme="minorHAnsi" w:cstheme="minorHAnsi"/>
        </w:rPr>
        <w:t xml:space="preserve"> w paragrafie 1 pkt 1</w:t>
      </w:r>
      <w:r w:rsidR="00EA2276">
        <w:rPr>
          <w:rFonts w:asciiTheme="minorHAnsi" w:hAnsiTheme="minorHAnsi" w:cstheme="minorHAnsi"/>
        </w:rPr>
        <w:t>5</w:t>
      </w:r>
      <w:r w:rsidR="00A52D52" w:rsidRPr="00385E22">
        <w:rPr>
          <w:rFonts w:asciiTheme="minorHAnsi" w:hAnsiTheme="minorHAnsi" w:cstheme="minorHAnsi"/>
        </w:rPr>
        <w:t xml:space="preserve"> Regulaminu. </w:t>
      </w:r>
      <w:r w:rsidR="00734D0E" w:rsidRPr="00385E22">
        <w:rPr>
          <w:rFonts w:asciiTheme="minorHAnsi" w:hAnsiTheme="minorHAnsi" w:cstheme="minorHAnsi"/>
        </w:rPr>
        <w:t xml:space="preserve">Ze wsparcia wyłączone są osoby odbywające karę pozbawienia wolności. </w:t>
      </w:r>
    </w:p>
    <w:p w14:paraId="4F7EF069" w14:textId="49A97E9D" w:rsidR="00093200" w:rsidRPr="00385E22" w:rsidRDefault="00C8516F" w:rsidP="00894C9A">
      <w:pPr>
        <w:pStyle w:val="Akapitzlist"/>
        <w:numPr>
          <w:ilvl w:val="0"/>
          <w:numId w:val="3"/>
        </w:numPr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 xml:space="preserve">Podmioty </w:t>
      </w:r>
      <w:r w:rsidR="00093200" w:rsidRPr="00385E22">
        <w:rPr>
          <w:rFonts w:asciiTheme="minorHAnsi" w:hAnsiTheme="minorHAnsi" w:cstheme="minorHAnsi"/>
          <w:b/>
        </w:rPr>
        <w:t xml:space="preserve">ekonomii społecznej </w:t>
      </w:r>
      <w:r w:rsidR="00F86DDC" w:rsidRPr="00385E22">
        <w:rPr>
          <w:rFonts w:asciiTheme="minorHAnsi" w:hAnsiTheme="minorHAnsi" w:cstheme="minorHAnsi"/>
          <w:b/>
        </w:rPr>
        <w:t xml:space="preserve">- </w:t>
      </w:r>
      <w:r w:rsidR="00093200" w:rsidRPr="00385E22">
        <w:rPr>
          <w:rFonts w:asciiTheme="minorHAnsi" w:hAnsiTheme="minorHAnsi" w:cstheme="minorHAnsi"/>
          <w:b/>
        </w:rPr>
        <w:t xml:space="preserve">zgodnie z definicją zawartą w par. </w:t>
      </w:r>
      <w:r w:rsidRPr="00385E22">
        <w:rPr>
          <w:rFonts w:asciiTheme="minorHAnsi" w:hAnsiTheme="minorHAnsi" w:cstheme="minorHAnsi"/>
          <w:b/>
        </w:rPr>
        <w:t xml:space="preserve">1 ust. </w:t>
      </w:r>
      <w:r w:rsidR="008203AB" w:rsidRPr="00385E22">
        <w:rPr>
          <w:rFonts w:asciiTheme="minorHAnsi" w:hAnsiTheme="minorHAnsi" w:cstheme="minorHAnsi"/>
          <w:b/>
        </w:rPr>
        <w:t>1</w:t>
      </w:r>
      <w:r w:rsidR="00EA2276">
        <w:rPr>
          <w:rFonts w:asciiTheme="minorHAnsi" w:hAnsiTheme="minorHAnsi" w:cstheme="minorHAnsi"/>
          <w:b/>
        </w:rPr>
        <w:t>9</w:t>
      </w:r>
      <w:r w:rsidRPr="00385E22">
        <w:rPr>
          <w:rFonts w:asciiTheme="minorHAnsi" w:hAnsiTheme="minorHAnsi" w:cstheme="minorHAnsi"/>
          <w:b/>
        </w:rPr>
        <w:t xml:space="preserve"> </w:t>
      </w:r>
      <w:r w:rsidR="0094565A" w:rsidRPr="00385E22">
        <w:rPr>
          <w:rFonts w:asciiTheme="minorHAnsi" w:hAnsiTheme="minorHAnsi" w:cstheme="minorHAnsi"/>
          <w:b/>
        </w:rPr>
        <w:t xml:space="preserve">Regulaminu </w:t>
      </w:r>
      <w:r w:rsidRPr="00385E22">
        <w:rPr>
          <w:rFonts w:asciiTheme="minorHAnsi" w:hAnsiTheme="minorHAnsi" w:cstheme="minorHAnsi"/>
          <w:b/>
        </w:rPr>
        <w:t>i ich pracownicy</w:t>
      </w:r>
      <w:r w:rsidR="00B94869" w:rsidRPr="00385E22">
        <w:rPr>
          <w:rFonts w:asciiTheme="minorHAnsi" w:hAnsiTheme="minorHAnsi" w:cstheme="minorHAnsi"/>
          <w:b/>
        </w:rPr>
        <w:t>;</w:t>
      </w:r>
    </w:p>
    <w:p w14:paraId="53D9C71B" w14:textId="77777777" w:rsidR="00072F93" w:rsidRPr="00385E22" w:rsidRDefault="00072F93" w:rsidP="00894C9A">
      <w:pPr>
        <w:pStyle w:val="Akapitzlist"/>
        <w:numPr>
          <w:ilvl w:val="0"/>
          <w:numId w:val="3"/>
        </w:numPr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Pracownicy jednostek sektora finansów publicznych</w:t>
      </w:r>
      <w:r w:rsidRPr="00385E22">
        <w:rPr>
          <w:rFonts w:asciiTheme="minorHAnsi" w:hAnsiTheme="minorHAnsi" w:cstheme="minorHAnsi"/>
        </w:rPr>
        <w:t xml:space="preserve">; </w:t>
      </w:r>
    </w:p>
    <w:p w14:paraId="64B84447" w14:textId="3E882792" w:rsidR="00072F93" w:rsidRPr="00385E22" w:rsidRDefault="00093200" w:rsidP="00894C9A">
      <w:pPr>
        <w:pStyle w:val="Akapitzlist"/>
        <w:numPr>
          <w:ilvl w:val="0"/>
          <w:numId w:val="3"/>
        </w:numPr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Partner</w:t>
      </w:r>
      <w:r w:rsidR="00802ECD" w:rsidRPr="00385E22">
        <w:rPr>
          <w:rFonts w:asciiTheme="minorHAnsi" w:hAnsiTheme="minorHAnsi" w:cstheme="minorHAnsi"/>
          <w:b/>
        </w:rPr>
        <w:t>zy</w:t>
      </w:r>
      <w:r w:rsidRPr="00385E22">
        <w:rPr>
          <w:rFonts w:asciiTheme="minorHAnsi" w:hAnsiTheme="minorHAnsi" w:cstheme="minorHAnsi"/>
          <w:b/>
        </w:rPr>
        <w:t xml:space="preserve"> społeczn</w:t>
      </w:r>
      <w:r w:rsidR="00802ECD" w:rsidRPr="00385E22">
        <w:rPr>
          <w:rFonts w:asciiTheme="minorHAnsi" w:hAnsiTheme="minorHAnsi" w:cstheme="minorHAnsi"/>
          <w:b/>
        </w:rPr>
        <w:t>i</w:t>
      </w:r>
      <w:r w:rsidR="00072F93" w:rsidRPr="00385E22">
        <w:rPr>
          <w:rFonts w:asciiTheme="minorHAnsi" w:hAnsiTheme="minorHAnsi" w:cstheme="minorHAnsi"/>
          <w:b/>
        </w:rPr>
        <w:t xml:space="preserve"> i gospodarczy, </w:t>
      </w:r>
      <w:r w:rsidR="00A52D52" w:rsidRPr="00385E22">
        <w:rPr>
          <w:rFonts w:asciiTheme="minorHAnsi" w:hAnsiTheme="minorHAnsi" w:cstheme="minorHAnsi"/>
          <w:b/>
        </w:rPr>
        <w:t>spełniający definicję określoną w par</w:t>
      </w:r>
      <w:r w:rsidR="0094565A" w:rsidRPr="00385E22">
        <w:rPr>
          <w:rFonts w:asciiTheme="minorHAnsi" w:hAnsiTheme="minorHAnsi" w:cstheme="minorHAnsi"/>
          <w:b/>
        </w:rPr>
        <w:t>.</w:t>
      </w:r>
      <w:r w:rsidR="00A52D52" w:rsidRPr="00385E22">
        <w:rPr>
          <w:rFonts w:asciiTheme="minorHAnsi" w:hAnsiTheme="minorHAnsi" w:cstheme="minorHAnsi"/>
          <w:b/>
        </w:rPr>
        <w:t xml:space="preserve"> 1 pkt </w:t>
      </w:r>
      <w:r w:rsidR="00EA2276">
        <w:rPr>
          <w:rFonts w:asciiTheme="minorHAnsi" w:hAnsiTheme="minorHAnsi" w:cstheme="minorHAnsi"/>
          <w:b/>
        </w:rPr>
        <w:t>18</w:t>
      </w:r>
      <w:r w:rsidR="00A52D52" w:rsidRPr="00385E22">
        <w:rPr>
          <w:rFonts w:asciiTheme="minorHAnsi" w:hAnsiTheme="minorHAnsi" w:cstheme="minorHAnsi"/>
          <w:b/>
        </w:rPr>
        <w:t xml:space="preserve"> </w:t>
      </w:r>
      <w:r w:rsidR="00B94869" w:rsidRPr="00385E22">
        <w:rPr>
          <w:rFonts w:asciiTheme="minorHAnsi" w:hAnsiTheme="minorHAnsi" w:cstheme="minorHAnsi"/>
          <w:b/>
        </w:rPr>
        <w:t>R</w:t>
      </w:r>
      <w:r w:rsidR="00A52D52" w:rsidRPr="00385E22">
        <w:rPr>
          <w:rFonts w:asciiTheme="minorHAnsi" w:hAnsiTheme="minorHAnsi" w:cstheme="minorHAnsi"/>
          <w:b/>
        </w:rPr>
        <w:t xml:space="preserve">egulaminu, </w:t>
      </w:r>
      <w:r w:rsidR="00072F93" w:rsidRPr="00385E22">
        <w:rPr>
          <w:rFonts w:asciiTheme="minorHAnsi" w:hAnsiTheme="minorHAnsi" w:cstheme="minorHAnsi"/>
          <w:b/>
        </w:rPr>
        <w:t>w tym przedsiębiorcy</w:t>
      </w:r>
      <w:r w:rsidR="00072F93" w:rsidRPr="00385E22">
        <w:rPr>
          <w:rFonts w:asciiTheme="minorHAnsi" w:hAnsiTheme="minorHAnsi" w:cstheme="minorHAnsi"/>
        </w:rPr>
        <w:t>.</w:t>
      </w:r>
    </w:p>
    <w:p w14:paraId="0C204019" w14:textId="358F25D7" w:rsidR="00072F93" w:rsidRPr="00385E22" w:rsidRDefault="00072F93" w:rsidP="00894C9A">
      <w:pPr>
        <w:pStyle w:val="Akapitzlist"/>
        <w:numPr>
          <w:ilvl w:val="0"/>
          <w:numId w:val="2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Wsparcie projektu skierowane jest do osób fizycznych, które zamieszkują w rozumieniu przepisów Kodeksu Cywilnego, pracują lub uczą się na terenie Subregionu Zachodniego woj. śląskiego, a w przypadku podmiotów</w:t>
      </w:r>
      <w:r w:rsidR="00472592" w:rsidRPr="00385E22">
        <w:rPr>
          <w:rFonts w:asciiTheme="minorHAnsi" w:hAnsiTheme="minorHAnsi" w:cstheme="minorHAnsi"/>
        </w:rPr>
        <w:t xml:space="preserve"> -</w:t>
      </w:r>
      <w:r w:rsidRPr="00385E22">
        <w:rPr>
          <w:rFonts w:asciiTheme="minorHAnsi" w:hAnsiTheme="minorHAnsi" w:cstheme="minorHAnsi"/>
        </w:rPr>
        <w:t xml:space="preserve"> posiadają siedzibę</w:t>
      </w:r>
      <w:r w:rsidR="00F0057C">
        <w:rPr>
          <w:rFonts w:asciiTheme="minorHAnsi" w:hAnsiTheme="minorHAnsi" w:cstheme="minorHAnsi"/>
        </w:rPr>
        <w:t xml:space="preserve"> lub jednostkę organizacyjną</w:t>
      </w:r>
      <w:r w:rsidRPr="00385E22">
        <w:rPr>
          <w:rFonts w:asciiTheme="minorHAnsi" w:hAnsiTheme="minorHAnsi" w:cstheme="minorHAnsi"/>
        </w:rPr>
        <w:t xml:space="preserve"> na terenie Subregionu Zachodniego woj. śląskiego.</w:t>
      </w:r>
    </w:p>
    <w:p w14:paraId="4A8AEA35" w14:textId="7E8BD0F9" w:rsidR="0004199C" w:rsidRPr="00385E22" w:rsidRDefault="008E2476" w:rsidP="00894C9A">
      <w:pPr>
        <w:pStyle w:val="Akapitzlist"/>
        <w:numPr>
          <w:ilvl w:val="0"/>
          <w:numId w:val="2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Do </w:t>
      </w:r>
      <w:r w:rsidR="0004199C" w:rsidRPr="00385E22">
        <w:rPr>
          <w:rFonts w:asciiTheme="minorHAnsi" w:hAnsiTheme="minorHAnsi" w:cstheme="minorHAnsi"/>
        </w:rPr>
        <w:t>10% ogółu uczestników projektu mogą stanowić osoby spoza obszaru Subregion</w:t>
      </w:r>
      <w:r w:rsidR="00F86DDC" w:rsidRPr="00385E22">
        <w:rPr>
          <w:rFonts w:asciiTheme="minorHAnsi" w:hAnsiTheme="minorHAnsi" w:cstheme="minorHAnsi"/>
        </w:rPr>
        <w:t>u</w:t>
      </w:r>
      <w:r w:rsidR="0004199C" w:rsidRPr="00385E22">
        <w:rPr>
          <w:rFonts w:asciiTheme="minorHAnsi" w:hAnsiTheme="minorHAnsi" w:cstheme="minorHAnsi"/>
        </w:rPr>
        <w:t xml:space="preserve"> Zachodniego Województwa Śląskiego. Decyzja o przyjęciu do projektu osoby spoza Subregionu Zachodniego każdorazowo będzie podejmowana w porozumieniu z </w:t>
      </w:r>
      <w:r w:rsidR="005F23C5" w:rsidRPr="00385E22">
        <w:rPr>
          <w:rFonts w:asciiTheme="minorHAnsi" w:hAnsiTheme="minorHAnsi" w:cstheme="minorHAnsi"/>
        </w:rPr>
        <w:t>k</w:t>
      </w:r>
      <w:r w:rsidR="0004199C" w:rsidRPr="00385E22">
        <w:rPr>
          <w:rFonts w:asciiTheme="minorHAnsi" w:hAnsiTheme="minorHAnsi" w:cstheme="minorHAnsi"/>
        </w:rPr>
        <w:t>ierownikiem OWES.</w:t>
      </w:r>
      <w:r w:rsidR="00F86DDC" w:rsidRPr="00385E22">
        <w:rPr>
          <w:rFonts w:asciiTheme="minorHAnsi" w:hAnsiTheme="minorHAnsi" w:cstheme="minorHAnsi"/>
        </w:rPr>
        <w:t xml:space="preserve"> </w:t>
      </w:r>
      <w:r w:rsidR="0004199C" w:rsidRPr="00385E22">
        <w:rPr>
          <w:rFonts w:asciiTheme="minorHAnsi" w:hAnsiTheme="minorHAnsi" w:cstheme="minorHAnsi"/>
        </w:rPr>
        <w:t>OWES ma prawo odmówić udziału w projekcie osobie spoza Subregionu Zachodniego województwa śląskiego</w:t>
      </w:r>
      <w:r w:rsidR="00D110E6">
        <w:rPr>
          <w:rFonts w:asciiTheme="minorHAnsi" w:hAnsiTheme="minorHAnsi" w:cstheme="minorHAnsi"/>
        </w:rPr>
        <w:t>,</w:t>
      </w:r>
      <w:r w:rsidR="0004199C" w:rsidRPr="00385E22">
        <w:rPr>
          <w:rFonts w:asciiTheme="minorHAnsi" w:hAnsiTheme="minorHAnsi" w:cstheme="minorHAnsi"/>
        </w:rPr>
        <w:t xml:space="preserve"> w szczególności w sytuacji, gdy osoba ta jest </w:t>
      </w:r>
      <w:r w:rsidR="00F86DDC" w:rsidRPr="00385E22">
        <w:rPr>
          <w:rFonts w:asciiTheme="minorHAnsi" w:hAnsiTheme="minorHAnsi" w:cstheme="minorHAnsi"/>
        </w:rPr>
        <w:t xml:space="preserve">równocześnie </w:t>
      </w:r>
      <w:r w:rsidR="0004199C" w:rsidRPr="00385E22">
        <w:rPr>
          <w:rFonts w:asciiTheme="minorHAnsi" w:hAnsiTheme="minorHAnsi" w:cstheme="minorHAnsi"/>
        </w:rPr>
        <w:t xml:space="preserve">uczestnikiem projektu OWES w innym subregionie województwa śląskiego.  </w:t>
      </w:r>
    </w:p>
    <w:p w14:paraId="5D0F08AF" w14:textId="7242F656" w:rsidR="00A37ED8" w:rsidRPr="00385E22" w:rsidRDefault="00A37ED8" w:rsidP="00894C9A">
      <w:pPr>
        <w:pStyle w:val="Akapitzlis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 xml:space="preserve">Oferta OWES jest dostępna dla wszystkich osób wymienionych w ust. </w:t>
      </w:r>
      <w:r w:rsidR="002911B0" w:rsidRPr="00385E22">
        <w:rPr>
          <w:rFonts w:asciiTheme="minorHAnsi" w:hAnsiTheme="minorHAnsi" w:cstheme="minorHAnsi"/>
          <w:lang w:eastAsia="pl-PL"/>
        </w:rPr>
        <w:t>2 i 3,</w:t>
      </w:r>
      <w:r w:rsidRPr="00385E22">
        <w:rPr>
          <w:rFonts w:asciiTheme="minorHAnsi" w:hAnsiTheme="minorHAnsi" w:cstheme="minorHAnsi"/>
          <w:lang w:eastAsia="pl-PL"/>
        </w:rPr>
        <w:t xml:space="preserve"> bez względu na</w:t>
      </w:r>
      <w:r w:rsidR="0094565A" w:rsidRPr="00385E22">
        <w:rPr>
          <w:rFonts w:asciiTheme="minorHAnsi" w:hAnsiTheme="minorHAnsi" w:cstheme="minorHAnsi"/>
          <w:lang w:eastAsia="pl-PL"/>
        </w:rPr>
        <w:t xml:space="preserve"> </w:t>
      </w:r>
      <w:r w:rsidRPr="00385E22">
        <w:rPr>
          <w:rFonts w:asciiTheme="minorHAnsi" w:hAnsiTheme="minorHAnsi" w:cstheme="minorHAnsi"/>
          <w:lang w:eastAsia="pl-PL"/>
        </w:rPr>
        <w:t>płeć, wiek, niepełnosprawność, rasę lub pochodzenie etniczne, wyznawaną religię lub światopogląd, orientację seksualną</w:t>
      </w:r>
      <w:r w:rsidR="002911B0" w:rsidRPr="00385E22">
        <w:rPr>
          <w:rFonts w:asciiTheme="minorHAnsi" w:hAnsiTheme="minorHAnsi" w:cstheme="minorHAnsi"/>
          <w:lang w:eastAsia="pl-PL"/>
        </w:rPr>
        <w:t xml:space="preserve"> i przekonania polityczne</w:t>
      </w:r>
      <w:r w:rsidRPr="00385E22">
        <w:rPr>
          <w:rFonts w:asciiTheme="minorHAnsi" w:hAnsiTheme="minorHAnsi" w:cstheme="minorHAnsi"/>
          <w:lang w:eastAsia="pl-PL"/>
        </w:rPr>
        <w:t>.</w:t>
      </w:r>
    </w:p>
    <w:p w14:paraId="4C47AC90" w14:textId="77777777" w:rsidR="00072F93" w:rsidRPr="00385E22" w:rsidRDefault="00072F93" w:rsidP="00894C9A">
      <w:pPr>
        <w:numPr>
          <w:ilvl w:val="0"/>
          <w:numId w:val="2"/>
        </w:numPr>
        <w:spacing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Warunkiem udziału w projekcie jest złożenie następujących dokumentów:</w:t>
      </w:r>
    </w:p>
    <w:p w14:paraId="74B3F3F7" w14:textId="6683AB01" w:rsidR="00072F93" w:rsidRPr="00385E22" w:rsidRDefault="00995FD3" w:rsidP="00894C9A">
      <w:pPr>
        <w:numPr>
          <w:ilvl w:val="0"/>
          <w:numId w:val="1"/>
        </w:numPr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formularza zgłoszeniowego instytucji </w:t>
      </w:r>
      <w:r w:rsidR="00072F93" w:rsidRPr="00385E22">
        <w:rPr>
          <w:rFonts w:asciiTheme="minorHAnsi" w:hAnsiTheme="minorHAnsi" w:cstheme="minorHAnsi"/>
          <w:sz w:val="22"/>
          <w:szCs w:val="22"/>
        </w:rPr>
        <w:t xml:space="preserve">które otrzymują wsparcie w ramach </w:t>
      </w:r>
      <w:r w:rsidRPr="00385E22">
        <w:rPr>
          <w:rFonts w:asciiTheme="minorHAnsi" w:hAnsiTheme="minorHAnsi" w:cstheme="minorHAnsi"/>
          <w:sz w:val="22"/>
          <w:szCs w:val="22"/>
        </w:rPr>
        <w:t>projektu „OWES Obszaru Rybnickiego”</w:t>
      </w:r>
      <w:r w:rsidR="00072F93" w:rsidRPr="00385E22">
        <w:rPr>
          <w:rFonts w:asciiTheme="minorHAnsi" w:hAnsiTheme="minorHAnsi" w:cstheme="minorHAnsi"/>
          <w:sz w:val="22"/>
          <w:szCs w:val="22"/>
        </w:rPr>
        <w:t xml:space="preserve"> wraz z deklaracją uczestnictwa w projekcie, podpisane przez osoby upoważnione do reprezentacji podmiotu;</w:t>
      </w:r>
    </w:p>
    <w:p w14:paraId="36A33AE6" w14:textId="32BCBE5A" w:rsidR="00072F93" w:rsidRPr="00385E22" w:rsidRDefault="00AB5B3A" w:rsidP="00894C9A">
      <w:pPr>
        <w:numPr>
          <w:ilvl w:val="0"/>
          <w:numId w:val="1"/>
        </w:numPr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formularza zgłoszeniowego</w:t>
      </w:r>
      <w:r w:rsidR="00072F93" w:rsidRPr="00385E22">
        <w:rPr>
          <w:rFonts w:asciiTheme="minorHAnsi" w:hAnsiTheme="minorHAnsi" w:cstheme="minorHAnsi"/>
          <w:sz w:val="22"/>
          <w:szCs w:val="22"/>
        </w:rPr>
        <w:t xml:space="preserve"> (przedstawicieli instytucji lub osób indywidualnych), którzy otrzymują wsparcie w ramach </w:t>
      </w:r>
      <w:r w:rsidRPr="00385E22">
        <w:rPr>
          <w:rFonts w:asciiTheme="minorHAnsi" w:hAnsiTheme="minorHAnsi" w:cstheme="minorHAnsi"/>
          <w:sz w:val="22"/>
          <w:szCs w:val="22"/>
        </w:rPr>
        <w:t>projektu „O</w:t>
      </w:r>
      <w:r w:rsidR="0094565A" w:rsidRPr="00385E22">
        <w:rPr>
          <w:rFonts w:asciiTheme="minorHAnsi" w:hAnsiTheme="minorHAnsi" w:cstheme="minorHAnsi"/>
          <w:sz w:val="22"/>
          <w:szCs w:val="22"/>
        </w:rPr>
        <w:t xml:space="preserve">środek </w:t>
      </w:r>
      <w:r w:rsidRPr="00385E22">
        <w:rPr>
          <w:rFonts w:asciiTheme="minorHAnsi" w:hAnsiTheme="minorHAnsi" w:cstheme="minorHAnsi"/>
          <w:sz w:val="22"/>
          <w:szCs w:val="22"/>
        </w:rPr>
        <w:t>W</w:t>
      </w:r>
      <w:r w:rsidR="0094565A" w:rsidRPr="00385E22">
        <w:rPr>
          <w:rFonts w:asciiTheme="minorHAnsi" w:hAnsiTheme="minorHAnsi" w:cstheme="minorHAnsi"/>
          <w:sz w:val="22"/>
          <w:szCs w:val="22"/>
        </w:rPr>
        <w:t xml:space="preserve">sparcia </w:t>
      </w:r>
      <w:r w:rsidRPr="00385E22">
        <w:rPr>
          <w:rFonts w:asciiTheme="minorHAnsi" w:hAnsiTheme="minorHAnsi" w:cstheme="minorHAnsi"/>
          <w:sz w:val="22"/>
          <w:szCs w:val="22"/>
        </w:rPr>
        <w:t>E</w:t>
      </w:r>
      <w:r w:rsidR="0094565A" w:rsidRPr="00385E22">
        <w:rPr>
          <w:rFonts w:asciiTheme="minorHAnsi" w:hAnsiTheme="minorHAnsi" w:cstheme="minorHAnsi"/>
          <w:sz w:val="22"/>
          <w:szCs w:val="22"/>
        </w:rPr>
        <w:t xml:space="preserve">konomii </w:t>
      </w:r>
      <w:r w:rsidRPr="00385E22">
        <w:rPr>
          <w:rFonts w:asciiTheme="minorHAnsi" w:hAnsiTheme="minorHAnsi" w:cstheme="minorHAnsi"/>
          <w:sz w:val="22"/>
          <w:szCs w:val="22"/>
        </w:rPr>
        <w:t>S</w:t>
      </w:r>
      <w:r w:rsidR="0094565A" w:rsidRPr="00385E22">
        <w:rPr>
          <w:rFonts w:asciiTheme="minorHAnsi" w:hAnsiTheme="minorHAnsi" w:cstheme="minorHAnsi"/>
          <w:sz w:val="22"/>
          <w:szCs w:val="22"/>
        </w:rPr>
        <w:t>połecznej</w:t>
      </w:r>
      <w:r w:rsidRPr="00385E22">
        <w:rPr>
          <w:rFonts w:asciiTheme="minorHAnsi" w:hAnsiTheme="minorHAnsi" w:cstheme="minorHAnsi"/>
          <w:sz w:val="22"/>
          <w:szCs w:val="22"/>
        </w:rPr>
        <w:t xml:space="preserve"> Obszaru Rybnickiego” </w:t>
      </w:r>
      <w:r w:rsidR="00072F93" w:rsidRPr="00385E22">
        <w:rPr>
          <w:rFonts w:asciiTheme="minorHAnsi" w:hAnsiTheme="minorHAnsi" w:cstheme="minorHAnsi"/>
          <w:sz w:val="22"/>
          <w:szCs w:val="22"/>
        </w:rPr>
        <w:t>wraz z deklaracją uczestnictwa w projekcie i oświadczeniem dotyczącym przyjęcia do wiadomości informacji związanych z przetwarzaniem danych osobowych</w:t>
      </w:r>
      <w:r w:rsidR="00365940" w:rsidRPr="00385E22">
        <w:rPr>
          <w:rFonts w:asciiTheme="minorHAnsi" w:hAnsiTheme="minorHAnsi" w:cstheme="minorHAnsi"/>
          <w:sz w:val="22"/>
          <w:szCs w:val="22"/>
        </w:rPr>
        <w:t xml:space="preserve">. </w:t>
      </w:r>
      <w:r w:rsidR="0094565A" w:rsidRPr="00385E22">
        <w:rPr>
          <w:rFonts w:asciiTheme="minorHAnsi" w:hAnsiTheme="minorHAnsi" w:cstheme="minorHAnsi"/>
          <w:sz w:val="22"/>
          <w:szCs w:val="22"/>
        </w:rPr>
        <w:br/>
      </w:r>
      <w:r w:rsidR="00365940" w:rsidRPr="00385E22">
        <w:rPr>
          <w:rFonts w:asciiTheme="minorHAnsi" w:hAnsiTheme="minorHAnsi" w:cstheme="minorHAnsi"/>
          <w:sz w:val="22"/>
          <w:szCs w:val="22"/>
        </w:rPr>
        <w:t>W</w:t>
      </w:r>
      <w:r w:rsidR="00E51FBE" w:rsidRPr="00385E22">
        <w:rPr>
          <w:rFonts w:asciiTheme="minorHAnsi" w:hAnsiTheme="minorHAnsi" w:cstheme="minorHAnsi"/>
          <w:sz w:val="22"/>
          <w:szCs w:val="22"/>
        </w:rPr>
        <w:t xml:space="preserve"> przypadku osób indywidualnych także dokumenty potwierdzające status osoby zgodnie z ust. 2a</w:t>
      </w:r>
      <w:r w:rsidR="00072F93" w:rsidRPr="00385E22">
        <w:rPr>
          <w:rFonts w:asciiTheme="minorHAnsi" w:hAnsiTheme="minorHAnsi" w:cstheme="minorHAnsi"/>
          <w:sz w:val="22"/>
          <w:szCs w:val="22"/>
        </w:rPr>
        <w:t>;</w:t>
      </w:r>
    </w:p>
    <w:p w14:paraId="2F176040" w14:textId="7273A2F3" w:rsidR="00072F93" w:rsidRPr="00385E22" w:rsidRDefault="005F23C5" w:rsidP="00894C9A">
      <w:pPr>
        <w:numPr>
          <w:ilvl w:val="0"/>
          <w:numId w:val="1"/>
        </w:numPr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d</w:t>
      </w:r>
      <w:r w:rsidR="00072F93" w:rsidRPr="00385E22">
        <w:rPr>
          <w:rFonts w:asciiTheme="minorHAnsi" w:hAnsiTheme="minorHAnsi" w:cstheme="minorHAnsi"/>
          <w:sz w:val="22"/>
          <w:szCs w:val="22"/>
        </w:rPr>
        <w:t>okument</w:t>
      </w:r>
      <w:r w:rsidRPr="00385E22">
        <w:rPr>
          <w:rFonts w:asciiTheme="minorHAnsi" w:hAnsiTheme="minorHAnsi" w:cstheme="minorHAnsi"/>
          <w:sz w:val="22"/>
          <w:szCs w:val="22"/>
        </w:rPr>
        <w:t>ów</w:t>
      </w:r>
      <w:r w:rsidR="00072F93" w:rsidRPr="00385E22">
        <w:rPr>
          <w:rFonts w:asciiTheme="minorHAnsi" w:hAnsiTheme="minorHAnsi" w:cstheme="minorHAnsi"/>
          <w:sz w:val="22"/>
          <w:szCs w:val="22"/>
        </w:rPr>
        <w:t xml:space="preserve"> wymagan</w:t>
      </w:r>
      <w:r w:rsidRPr="00385E22">
        <w:rPr>
          <w:rFonts w:asciiTheme="minorHAnsi" w:hAnsiTheme="minorHAnsi" w:cstheme="minorHAnsi"/>
          <w:sz w:val="22"/>
          <w:szCs w:val="22"/>
        </w:rPr>
        <w:t>ych</w:t>
      </w:r>
      <w:r w:rsidR="00072F93" w:rsidRPr="00385E22">
        <w:rPr>
          <w:rFonts w:asciiTheme="minorHAnsi" w:hAnsiTheme="minorHAnsi" w:cstheme="minorHAnsi"/>
          <w:sz w:val="22"/>
          <w:szCs w:val="22"/>
        </w:rPr>
        <w:t xml:space="preserve"> w związku z ubieganiem się o pomoc </w:t>
      </w:r>
      <w:r w:rsidR="00072F93" w:rsidRPr="00385E22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="00072F93" w:rsidRPr="00385E22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="00072F93" w:rsidRPr="00385E22">
        <w:rPr>
          <w:rFonts w:asciiTheme="minorHAnsi" w:hAnsiTheme="minorHAnsi" w:cstheme="minorHAnsi"/>
          <w:sz w:val="22"/>
          <w:szCs w:val="22"/>
        </w:rPr>
        <w:t xml:space="preserve"> (jeżeli dotyczy).</w:t>
      </w:r>
    </w:p>
    <w:p w14:paraId="2ED430CC" w14:textId="2ED621AC" w:rsidR="00734D0E" w:rsidRPr="00385E22" w:rsidRDefault="00734D0E" w:rsidP="00894C9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W przypadku korzystani</w:t>
      </w:r>
      <w:r w:rsidR="00F93022" w:rsidRPr="00385E22">
        <w:rPr>
          <w:rFonts w:asciiTheme="minorHAnsi" w:hAnsiTheme="minorHAnsi" w:cstheme="minorHAnsi"/>
          <w:sz w:val="22"/>
          <w:szCs w:val="22"/>
        </w:rPr>
        <w:t>a</w:t>
      </w:r>
      <w:r w:rsidRPr="00385E22">
        <w:rPr>
          <w:rFonts w:asciiTheme="minorHAnsi" w:hAnsiTheme="minorHAnsi" w:cstheme="minorHAnsi"/>
          <w:sz w:val="22"/>
          <w:szCs w:val="22"/>
        </w:rPr>
        <w:t xml:space="preserve"> z oferowanych w ramach projektu</w:t>
      </w:r>
      <w:r w:rsidR="00365940" w:rsidRPr="00385E22">
        <w:rPr>
          <w:rFonts w:asciiTheme="minorHAnsi" w:hAnsiTheme="minorHAnsi" w:cstheme="minorHAnsi"/>
          <w:sz w:val="22"/>
          <w:szCs w:val="22"/>
        </w:rPr>
        <w:t xml:space="preserve"> instrumentów finansowych</w:t>
      </w:r>
      <w:r w:rsidR="00F93022" w:rsidRPr="00385E22">
        <w:rPr>
          <w:rFonts w:asciiTheme="minorHAnsi" w:hAnsiTheme="minorHAnsi" w:cstheme="minorHAnsi"/>
          <w:sz w:val="22"/>
          <w:szCs w:val="22"/>
        </w:rPr>
        <w:t>,</w:t>
      </w:r>
      <w:r w:rsidRPr="00385E22">
        <w:rPr>
          <w:rFonts w:asciiTheme="minorHAnsi" w:hAnsiTheme="minorHAnsi" w:cstheme="minorHAnsi"/>
          <w:sz w:val="22"/>
          <w:szCs w:val="22"/>
        </w:rPr>
        <w:t xml:space="preserve"> konieczne </w:t>
      </w:r>
      <w:r w:rsidR="00BD5B50">
        <w:rPr>
          <w:rFonts w:asciiTheme="minorHAnsi" w:hAnsiTheme="minorHAnsi" w:cstheme="minorHAnsi"/>
          <w:sz w:val="22"/>
          <w:szCs w:val="22"/>
        </w:rPr>
        <w:t xml:space="preserve"> </w:t>
      </w:r>
      <w:r w:rsidRPr="00385E22">
        <w:rPr>
          <w:rFonts w:asciiTheme="minorHAnsi" w:hAnsiTheme="minorHAnsi" w:cstheme="minorHAnsi"/>
          <w:sz w:val="22"/>
          <w:szCs w:val="22"/>
        </w:rPr>
        <w:t>jest złożenie dodatkowych dokumentów</w:t>
      </w:r>
      <w:r w:rsidR="00037E5C" w:rsidRPr="00385E22">
        <w:rPr>
          <w:rFonts w:asciiTheme="minorHAnsi" w:hAnsiTheme="minorHAnsi" w:cstheme="minorHAnsi"/>
          <w:sz w:val="22"/>
          <w:szCs w:val="22"/>
        </w:rPr>
        <w:t>,</w:t>
      </w:r>
      <w:r w:rsidRPr="00385E22">
        <w:rPr>
          <w:rFonts w:asciiTheme="minorHAnsi" w:hAnsiTheme="minorHAnsi" w:cstheme="minorHAnsi"/>
          <w:sz w:val="22"/>
          <w:szCs w:val="22"/>
        </w:rPr>
        <w:t xml:space="preserve"> zgodnie z zapisami </w:t>
      </w:r>
      <w:r w:rsidR="0094565A" w:rsidRPr="00385E22">
        <w:rPr>
          <w:rFonts w:asciiTheme="minorHAnsi" w:hAnsiTheme="minorHAnsi" w:cstheme="minorHAnsi"/>
          <w:sz w:val="22"/>
          <w:szCs w:val="22"/>
        </w:rPr>
        <w:t xml:space="preserve">zawartymi </w:t>
      </w:r>
      <w:r w:rsidRPr="00385E22">
        <w:rPr>
          <w:rFonts w:asciiTheme="minorHAnsi" w:hAnsiTheme="minorHAnsi" w:cstheme="minorHAnsi"/>
          <w:sz w:val="22"/>
          <w:szCs w:val="22"/>
        </w:rPr>
        <w:t>w rozdz</w:t>
      </w:r>
      <w:r w:rsidR="0025584C" w:rsidRPr="00385E22">
        <w:rPr>
          <w:rFonts w:asciiTheme="minorHAnsi" w:hAnsiTheme="minorHAnsi" w:cstheme="minorHAnsi"/>
          <w:sz w:val="22"/>
          <w:szCs w:val="22"/>
        </w:rPr>
        <w:t xml:space="preserve">. IV-VII. </w:t>
      </w:r>
    </w:p>
    <w:p w14:paraId="1D60C8C5" w14:textId="03B6AF3D" w:rsidR="00072F93" w:rsidRPr="00385E22" w:rsidRDefault="00072F93" w:rsidP="00894C9A">
      <w:pPr>
        <w:pStyle w:val="Akapitzlist"/>
        <w:numPr>
          <w:ilvl w:val="0"/>
          <w:numId w:val="2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Wzory dokumentów rekrutacyjnych są</w:t>
      </w:r>
      <w:r w:rsidR="00D6337E" w:rsidRPr="00385E22">
        <w:rPr>
          <w:rFonts w:asciiTheme="minorHAnsi" w:hAnsiTheme="minorHAnsi" w:cstheme="minorHAnsi"/>
        </w:rPr>
        <w:t xml:space="preserve"> dostępne w siedzib</w:t>
      </w:r>
      <w:r w:rsidR="00FA78A1" w:rsidRPr="00385E22">
        <w:rPr>
          <w:rFonts w:asciiTheme="minorHAnsi" w:hAnsiTheme="minorHAnsi" w:cstheme="minorHAnsi"/>
        </w:rPr>
        <w:t>ie</w:t>
      </w:r>
      <w:r w:rsidR="00D6337E" w:rsidRPr="00385E22">
        <w:rPr>
          <w:rFonts w:asciiTheme="minorHAnsi" w:hAnsiTheme="minorHAnsi" w:cstheme="minorHAnsi"/>
        </w:rPr>
        <w:t xml:space="preserve"> Centrum Rozwoju Inicjatyw Społecznych CRIS</w:t>
      </w:r>
      <w:r w:rsidR="0094565A" w:rsidRPr="00385E22">
        <w:rPr>
          <w:rFonts w:asciiTheme="minorHAnsi" w:hAnsiTheme="minorHAnsi" w:cstheme="minorHAnsi"/>
        </w:rPr>
        <w:t>,</w:t>
      </w:r>
      <w:r w:rsidR="00D6337E" w:rsidRPr="00385E22">
        <w:rPr>
          <w:rFonts w:asciiTheme="minorHAnsi" w:hAnsiTheme="minorHAnsi" w:cstheme="minorHAnsi"/>
        </w:rPr>
        <w:t xml:space="preserve"> Żorskiego Centrum Organizacji Pozarządowych</w:t>
      </w:r>
      <w:r w:rsidRPr="00385E22">
        <w:rPr>
          <w:rFonts w:asciiTheme="minorHAnsi" w:hAnsiTheme="minorHAnsi" w:cstheme="minorHAnsi"/>
        </w:rPr>
        <w:t xml:space="preserve"> oraz na stronie internetowej www.</w:t>
      </w:r>
      <w:r w:rsidR="00A034BE" w:rsidRPr="00385E22">
        <w:rPr>
          <w:rFonts w:asciiTheme="minorHAnsi" w:hAnsiTheme="minorHAnsi" w:cstheme="minorHAnsi"/>
        </w:rPr>
        <w:t>cris.org</w:t>
      </w:r>
      <w:r w:rsidRPr="00385E22">
        <w:rPr>
          <w:rFonts w:asciiTheme="minorHAnsi" w:hAnsiTheme="minorHAnsi" w:cstheme="minorHAnsi"/>
        </w:rPr>
        <w:t>.pl.</w:t>
      </w:r>
    </w:p>
    <w:p w14:paraId="2502EC0F" w14:textId="17101BC4" w:rsidR="00072F93" w:rsidRPr="00385E22" w:rsidRDefault="00072F93" w:rsidP="00894C9A">
      <w:pPr>
        <w:numPr>
          <w:ilvl w:val="0"/>
          <w:numId w:val="2"/>
        </w:numPr>
        <w:spacing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Wymienione w </w:t>
      </w:r>
      <w:r w:rsidR="00303B17">
        <w:rPr>
          <w:rFonts w:asciiTheme="minorHAnsi" w:hAnsiTheme="minorHAnsi" w:cstheme="minorHAnsi"/>
          <w:sz w:val="22"/>
          <w:szCs w:val="22"/>
        </w:rPr>
        <w:t>punkcie</w:t>
      </w:r>
      <w:r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="00303B17">
        <w:rPr>
          <w:rFonts w:asciiTheme="minorHAnsi" w:hAnsiTheme="minorHAnsi" w:cstheme="minorHAnsi"/>
          <w:sz w:val="22"/>
          <w:szCs w:val="22"/>
        </w:rPr>
        <w:t>6</w:t>
      </w:r>
      <w:r w:rsidRPr="00385E22">
        <w:rPr>
          <w:rFonts w:asciiTheme="minorHAnsi" w:hAnsiTheme="minorHAnsi" w:cstheme="minorHAnsi"/>
          <w:sz w:val="22"/>
          <w:szCs w:val="22"/>
        </w:rPr>
        <w:t xml:space="preserve"> dokumenty są weryfikowane pod kątem formalnym przez przyjmującego je pracownika </w:t>
      </w:r>
      <w:r w:rsidR="00365940" w:rsidRPr="00385E22">
        <w:rPr>
          <w:rFonts w:asciiTheme="minorHAnsi" w:hAnsiTheme="minorHAnsi" w:cstheme="minorHAnsi"/>
          <w:sz w:val="22"/>
          <w:szCs w:val="22"/>
        </w:rPr>
        <w:t>OWES.</w:t>
      </w:r>
      <w:r w:rsidRPr="00385E22">
        <w:rPr>
          <w:rFonts w:asciiTheme="minorHAnsi" w:hAnsiTheme="minorHAnsi" w:cstheme="minorHAnsi"/>
          <w:sz w:val="22"/>
          <w:szCs w:val="22"/>
        </w:rPr>
        <w:t xml:space="preserve"> Pracownik informuje osobę / przedstawiciela podmiotu o ewentualnych brakach w dokumentach i wyznacza termin na ich uzupełnienie. Niezłożenie wymaganych dokumentów skutkuje brakiem możliwości uczestniczenia w projekcie.</w:t>
      </w:r>
    </w:p>
    <w:p w14:paraId="7C26C1A7" w14:textId="5E07C07C" w:rsidR="00072F93" w:rsidRPr="00385E22" w:rsidRDefault="00072F93" w:rsidP="00894C9A">
      <w:pPr>
        <w:numPr>
          <w:ilvl w:val="0"/>
          <w:numId w:val="2"/>
        </w:numPr>
        <w:spacing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lastRenderedPageBreak/>
        <w:t>Kryteria rekrutacji do działań projektu o ograniczonej liczbie uczestników będą preferowały</w:t>
      </w:r>
      <w:r w:rsidR="002647C4" w:rsidRPr="00385E22">
        <w:rPr>
          <w:rFonts w:asciiTheme="minorHAnsi" w:hAnsiTheme="minorHAnsi" w:cstheme="minorHAnsi"/>
          <w:sz w:val="22"/>
          <w:szCs w:val="22"/>
        </w:rPr>
        <w:t>:</w:t>
      </w:r>
    </w:p>
    <w:p w14:paraId="097E8798" w14:textId="150FE285" w:rsidR="002647C4" w:rsidRPr="00385E22" w:rsidRDefault="002647C4" w:rsidP="00894C9A">
      <w:pPr>
        <w:pStyle w:val="Akapitzlist"/>
        <w:widowControl w:val="0"/>
        <w:numPr>
          <w:ilvl w:val="2"/>
          <w:numId w:val="3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osoby lub rodziny zagrożone ubóstwem lub wykluczeniem społecznym doświadczając</w:t>
      </w:r>
      <w:r w:rsidR="00365940" w:rsidRPr="00385E22">
        <w:rPr>
          <w:rFonts w:asciiTheme="minorHAnsi" w:hAnsiTheme="minorHAnsi" w:cstheme="minorHAnsi"/>
        </w:rPr>
        <w:t>e</w:t>
      </w:r>
      <w:r w:rsidRPr="00385E22">
        <w:rPr>
          <w:rFonts w:asciiTheme="minorHAnsi" w:hAnsiTheme="minorHAnsi" w:cstheme="minorHAnsi"/>
        </w:rPr>
        <w:t xml:space="preserve"> wielokrotnego wykluczenia społecznego, rozumianego jako wykluczenie z powodu więcej niż jednej przesłanki podanej przy definicji osób lub rodzin zagrożonych ubóstwem i wykluczeniem w para</w:t>
      </w:r>
      <w:r w:rsidR="00365940" w:rsidRPr="00385E22">
        <w:rPr>
          <w:rFonts w:asciiTheme="minorHAnsi" w:hAnsiTheme="minorHAnsi" w:cstheme="minorHAnsi"/>
        </w:rPr>
        <w:t>g</w:t>
      </w:r>
      <w:r w:rsidR="00B8672E" w:rsidRPr="00385E22">
        <w:rPr>
          <w:rFonts w:asciiTheme="minorHAnsi" w:hAnsiTheme="minorHAnsi" w:cstheme="minorHAnsi"/>
        </w:rPr>
        <w:t>ra</w:t>
      </w:r>
      <w:r w:rsidRPr="00385E22">
        <w:rPr>
          <w:rFonts w:asciiTheme="minorHAnsi" w:hAnsiTheme="minorHAnsi" w:cstheme="minorHAnsi"/>
        </w:rPr>
        <w:t xml:space="preserve">fie </w:t>
      </w:r>
      <w:r w:rsidR="00605701" w:rsidRPr="00385E22">
        <w:rPr>
          <w:rFonts w:asciiTheme="minorHAnsi" w:hAnsiTheme="minorHAnsi" w:cstheme="minorHAnsi"/>
        </w:rPr>
        <w:t>1</w:t>
      </w:r>
      <w:r w:rsidR="008203AB" w:rsidRPr="00385E22">
        <w:rPr>
          <w:rFonts w:asciiTheme="minorHAnsi" w:hAnsiTheme="minorHAnsi" w:cstheme="minorHAnsi"/>
        </w:rPr>
        <w:t xml:space="preserve"> pkt </w:t>
      </w:r>
      <w:r w:rsidR="00605701" w:rsidRPr="00385E22">
        <w:rPr>
          <w:rFonts w:asciiTheme="minorHAnsi" w:hAnsiTheme="minorHAnsi" w:cstheme="minorHAnsi"/>
        </w:rPr>
        <w:t>1</w:t>
      </w:r>
      <w:r w:rsidR="00303B17">
        <w:rPr>
          <w:rFonts w:asciiTheme="minorHAnsi" w:hAnsiTheme="minorHAnsi" w:cstheme="minorHAnsi"/>
        </w:rPr>
        <w:t>5</w:t>
      </w:r>
      <w:r w:rsidRPr="00385E22">
        <w:rPr>
          <w:rFonts w:asciiTheme="minorHAnsi" w:hAnsiTheme="minorHAnsi" w:cstheme="minorHAnsi"/>
        </w:rPr>
        <w:t xml:space="preserve"> </w:t>
      </w:r>
      <w:r w:rsidR="00B94869" w:rsidRPr="00385E22">
        <w:rPr>
          <w:rFonts w:asciiTheme="minorHAnsi" w:hAnsiTheme="minorHAnsi" w:cstheme="minorHAnsi"/>
        </w:rPr>
        <w:t>R</w:t>
      </w:r>
      <w:r w:rsidRPr="00385E22">
        <w:rPr>
          <w:rFonts w:asciiTheme="minorHAnsi" w:hAnsiTheme="minorHAnsi" w:cstheme="minorHAnsi"/>
        </w:rPr>
        <w:t xml:space="preserve">egulaminu. </w:t>
      </w:r>
    </w:p>
    <w:p w14:paraId="5FD26892" w14:textId="39B21589" w:rsidR="002647C4" w:rsidRPr="00385E22" w:rsidRDefault="002647C4" w:rsidP="00894C9A">
      <w:pPr>
        <w:pStyle w:val="Akapitzlist"/>
        <w:widowControl w:val="0"/>
        <w:numPr>
          <w:ilvl w:val="2"/>
          <w:numId w:val="3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osoby o znacznym lub umiarkowanym stopniu niepełnosprawności,</w:t>
      </w:r>
      <w:r w:rsidR="00002762" w:rsidRPr="00385E22">
        <w:rPr>
          <w:rFonts w:asciiTheme="minorHAnsi" w:hAnsiTheme="minorHAnsi" w:cstheme="minorHAnsi"/>
        </w:rPr>
        <w:t xml:space="preserve"> </w:t>
      </w:r>
      <w:r w:rsidR="008E2476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z niepełnosprawnością sprzężoną oraz osoby z zaburzeniami psychicznymi, w tym osoby z niepełnosprawnością intelektualną i osoby z całościowymi zaburzeniami rozwojowymi;</w:t>
      </w:r>
    </w:p>
    <w:p w14:paraId="5F698BB7" w14:textId="2CE0F4C2" w:rsidR="002647C4" w:rsidRPr="00385E22" w:rsidRDefault="002647C4" w:rsidP="00894C9A">
      <w:pPr>
        <w:pStyle w:val="Akapitzlist"/>
        <w:widowControl w:val="0"/>
        <w:numPr>
          <w:ilvl w:val="2"/>
          <w:numId w:val="3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osoby lub rodziny korzystające z PO PŻ, pod warunkiem, że zakres wsparcia dla tych osób lub rodzin nie będzie powielał działań, które dana osoba lub rodzina otrzymała lub otrzymuje z PO PŻ w ramach działań towarzyszących, o których mowa w PO PŻ</w:t>
      </w:r>
      <w:r w:rsidR="00365940" w:rsidRPr="00385E22">
        <w:rPr>
          <w:rFonts w:asciiTheme="minorHAnsi" w:hAnsiTheme="minorHAnsi" w:cstheme="minorHAnsi"/>
        </w:rPr>
        <w:t>;</w:t>
      </w:r>
      <w:r w:rsidRPr="00385E22">
        <w:rPr>
          <w:rFonts w:asciiTheme="minorHAnsi" w:hAnsiTheme="minorHAnsi" w:cstheme="minorHAnsi"/>
        </w:rPr>
        <w:t xml:space="preserve"> </w:t>
      </w:r>
    </w:p>
    <w:p w14:paraId="4D1A842D" w14:textId="534FDBDA" w:rsidR="00930163" w:rsidRPr="00385E22" w:rsidRDefault="00930163" w:rsidP="00894C9A">
      <w:pPr>
        <w:pStyle w:val="Akapitzlist"/>
        <w:widowControl w:val="0"/>
        <w:numPr>
          <w:ilvl w:val="2"/>
          <w:numId w:val="3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osoby, rodziny lub środowiska zagrożone ubóstwem lub wykluczeniem społecznym </w:t>
      </w:r>
      <w:r w:rsidR="008E2476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w związku z rewitalizacją obszarów zdegradowanych</w:t>
      </w:r>
      <w:r w:rsidR="00874274" w:rsidRPr="00385E22">
        <w:rPr>
          <w:rFonts w:asciiTheme="minorHAnsi" w:hAnsiTheme="minorHAnsi" w:cstheme="minorHAnsi"/>
        </w:rPr>
        <w:t>;</w:t>
      </w:r>
      <w:r w:rsidRPr="00385E22">
        <w:rPr>
          <w:rStyle w:val="Odwoanieprzypisudolnego"/>
          <w:rFonts w:asciiTheme="minorHAnsi" w:hAnsiTheme="minorHAnsi" w:cstheme="minorHAnsi"/>
        </w:rPr>
        <w:footnoteReference w:id="4"/>
      </w:r>
    </w:p>
    <w:p w14:paraId="1576386C" w14:textId="51A3F7A1" w:rsidR="00B8672E" w:rsidRPr="00385E22" w:rsidRDefault="00B8672E" w:rsidP="00894C9A">
      <w:pPr>
        <w:pStyle w:val="Akapitzlist"/>
        <w:widowControl w:val="0"/>
        <w:numPr>
          <w:ilvl w:val="2"/>
          <w:numId w:val="3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ko</w:t>
      </w:r>
      <w:r w:rsidR="002647C4" w:rsidRPr="00385E22">
        <w:rPr>
          <w:rFonts w:asciiTheme="minorHAnsi" w:hAnsiTheme="minorHAnsi" w:cstheme="minorHAnsi"/>
        </w:rPr>
        <w:t>biety powyżej 50 roku życia</w:t>
      </w:r>
      <w:r w:rsidR="0094565A" w:rsidRPr="00385E22">
        <w:rPr>
          <w:rFonts w:asciiTheme="minorHAnsi" w:hAnsiTheme="minorHAnsi" w:cstheme="minorHAnsi"/>
        </w:rPr>
        <w:t>;</w:t>
      </w:r>
    </w:p>
    <w:p w14:paraId="7E5F8FC7" w14:textId="7F73F7BD" w:rsidR="002647C4" w:rsidRPr="00385E22" w:rsidRDefault="00B8672E" w:rsidP="00894C9A">
      <w:pPr>
        <w:pStyle w:val="Akapitzlist"/>
        <w:widowControl w:val="0"/>
        <w:numPr>
          <w:ilvl w:val="2"/>
          <w:numId w:val="3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osoby zagrożone ubóstwem lub wykluczeniem społecznym, które skorzystały </w:t>
      </w:r>
      <w:r w:rsidR="0094565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z projektów w ramach dzia</w:t>
      </w:r>
      <w:r w:rsidR="005F23C5" w:rsidRPr="00385E22">
        <w:rPr>
          <w:rFonts w:asciiTheme="minorHAnsi" w:hAnsiTheme="minorHAnsi" w:cstheme="minorHAnsi"/>
        </w:rPr>
        <w:t xml:space="preserve">łania 9.1 </w:t>
      </w:r>
      <w:proofErr w:type="spellStart"/>
      <w:r w:rsidR="005F23C5" w:rsidRPr="00385E22">
        <w:rPr>
          <w:rFonts w:asciiTheme="minorHAnsi" w:hAnsiTheme="minorHAnsi" w:cstheme="minorHAnsi"/>
        </w:rPr>
        <w:t>SzO</w:t>
      </w:r>
      <w:r w:rsidRPr="00385E22">
        <w:rPr>
          <w:rFonts w:asciiTheme="minorHAnsi" w:hAnsiTheme="minorHAnsi" w:cstheme="minorHAnsi"/>
        </w:rPr>
        <w:t>OP</w:t>
      </w:r>
      <w:proofErr w:type="spellEnd"/>
      <w:r w:rsidRPr="00385E22">
        <w:rPr>
          <w:rFonts w:asciiTheme="minorHAnsi" w:hAnsiTheme="minorHAnsi" w:cstheme="minorHAnsi"/>
        </w:rPr>
        <w:t xml:space="preserve"> RPO WSL 2014-2020, a których ścieżka reintegracji wymaga dalszego wsparcia w ramach działania 9.3</w:t>
      </w:r>
      <w:r w:rsidR="002647C4" w:rsidRPr="00385E22">
        <w:rPr>
          <w:rFonts w:asciiTheme="minorHAnsi" w:hAnsiTheme="minorHAnsi" w:cstheme="minorHAnsi"/>
        </w:rPr>
        <w:t xml:space="preserve">. </w:t>
      </w:r>
    </w:p>
    <w:p w14:paraId="06C63EDC" w14:textId="77777777" w:rsidR="0030319D" w:rsidRPr="00385E22" w:rsidRDefault="0030319D" w:rsidP="00894C9A">
      <w:pPr>
        <w:pStyle w:val="Akapitzlist"/>
        <w:widowControl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</w:p>
    <w:p w14:paraId="69DBB310" w14:textId="77777777" w:rsidR="00DF06E1" w:rsidRPr="00385E22" w:rsidRDefault="00072F93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8" w:name="_Toc529875313"/>
      <w:r w:rsidRPr="00385E22">
        <w:rPr>
          <w:rFonts w:asciiTheme="minorHAnsi" w:hAnsiTheme="minorHAnsi" w:cstheme="minorHAnsi"/>
        </w:rPr>
        <w:t xml:space="preserve">§ </w:t>
      </w:r>
      <w:r w:rsidR="0025584C" w:rsidRPr="00385E22">
        <w:rPr>
          <w:rFonts w:asciiTheme="minorHAnsi" w:hAnsiTheme="minorHAnsi" w:cstheme="minorHAnsi"/>
        </w:rPr>
        <w:t>4</w:t>
      </w:r>
      <w:r w:rsidRPr="00385E22">
        <w:rPr>
          <w:rFonts w:asciiTheme="minorHAnsi" w:hAnsiTheme="minorHAnsi" w:cstheme="minorHAnsi"/>
        </w:rPr>
        <w:t xml:space="preserve">. PRAWA I OBOWIĄZKI </w:t>
      </w:r>
      <w:r w:rsidR="00DF06E1" w:rsidRPr="00385E22">
        <w:rPr>
          <w:rFonts w:asciiTheme="minorHAnsi" w:hAnsiTheme="minorHAnsi" w:cstheme="minorHAnsi"/>
        </w:rPr>
        <w:t>STRON</w:t>
      </w:r>
      <w:bookmarkEnd w:id="8"/>
    </w:p>
    <w:p w14:paraId="2C7163F3" w14:textId="77777777" w:rsidR="00072F93" w:rsidRPr="00385E22" w:rsidRDefault="00072F93" w:rsidP="00894C9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0" w:line="276" w:lineRule="auto"/>
        <w:ind w:left="709"/>
        <w:rPr>
          <w:rFonts w:asciiTheme="minorHAnsi" w:hAnsiTheme="minorHAnsi" w:cstheme="minorHAnsi"/>
          <w:sz w:val="22"/>
          <w:szCs w:val="22"/>
          <w:lang w:eastAsia="pl-PL"/>
        </w:rPr>
      </w:pPr>
      <w:r w:rsidRPr="00385E22">
        <w:rPr>
          <w:rFonts w:asciiTheme="minorHAnsi" w:hAnsiTheme="minorHAnsi" w:cstheme="minorHAnsi"/>
          <w:sz w:val="22"/>
          <w:szCs w:val="22"/>
          <w:lang w:eastAsia="pl-PL"/>
        </w:rPr>
        <w:t>Uczestnicy</w:t>
      </w:r>
      <w:r w:rsidR="00255559" w:rsidRPr="00385E22">
        <w:rPr>
          <w:rFonts w:asciiTheme="minorHAnsi" w:hAnsiTheme="minorHAnsi" w:cstheme="minorHAnsi"/>
          <w:sz w:val="22"/>
          <w:szCs w:val="22"/>
          <w:lang w:eastAsia="pl-PL"/>
        </w:rPr>
        <w:t>/</w:t>
      </w:r>
      <w:proofErr w:type="spellStart"/>
      <w:r w:rsidR="00255559" w:rsidRPr="00385E22">
        <w:rPr>
          <w:rFonts w:asciiTheme="minorHAnsi" w:hAnsiTheme="minorHAnsi" w:cstheme="minorHAnsi"/>
          <w:bCs/>
          <w:sz w:val="22"/>
          <w:szCs w:val="22"/>
        </w:rPr>
        <w:t>czki</w:t>
      </w:r>
      <w:proofErr w:type="spellEnd"/>
      <w:r w:rsidRPr="00385E22">
        <w:rPr>
          <w:rFonts w:asciiTheme="minorHAnsi" w:hAnsiTheme="minorHAnsi" w:cstheme="minorHAnsi"/>
          <w:sz w:val="22"/>
          <w:szCs w:val="22"/>
          <w:lang w:eastAsia="pl-PL"/>
        </w:rPr>
        <w:t xml:space="preserve"> projektu zobowiązują się do: </w:t>
      </w:r>
    </w:p>
    <w:p w14:paraId="151433C7" w14:textId="4361087C" w:rsidR="00072F93" w:rsidRPr="00385E22" w:rsidRDefault="00072F93" w:rsidP="00894C9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85E22">
        <w:rPr>
          <w:rFonts w:asciiTheme="minorHAnsi" w:hAnsiTheme="minorHAnsi" w:cstheme="minorHAnsi"/>
          <w:sz w:val="22"/>
          <w:szCs w:val="22"/>
          <w:lang w:eastAsia="pl-PL"/>
        </w:rPr>
        <w:t xml:space="preserve">przestrzegania Regulaminu, </w:t>
      </w:r>
      <w:r w:rsidRPr="00385E22">
        <w:rPr>
          <w:rFonts w:asciiTheme="minorHAnsi" w:hAnsiTheme="minorHAnsi" w:cstheme="minorHAnsi"/>
          <w:sz w:val="22"/>
          <w:szCs w:val="22"/>
        </w:rPr>
        <w:t>pisemnie potwierdzając zapoznanie się z nim poprzez podpisanie stosownego oświadczenia w deklaracji uczestnictwa</w:t>
      </w:r>
      <w:r w:rsidR="00A37ED8" w:rsidRPr="00385E22">
        <w:rPr>
          <w:rFonts w:asciiTheme="minorHAnsi" w:hAnsiTheme="minorHAnsi" w:cstheme="minorHAnsi"/>
          <w:sz w:val="22"/>
          <w:szCs w:val="22"/>
        </w:rPr>
        <w:t xml:space="preserve"> w projekcie</w:t>
      </w:r>
      <w:r w:rsidRPr="00385E22">
        <w:rPr>
          <w:rFonts w:asciiTheme="minorHAnsi" w:hAnsiTheme="minorHAnsi" w:cstheme="minorHAnsi"/>
          <w:sz w:val="22"/>
          <w:szCs w:val="22"/>
        </w:rPr>
        <w:t>;</w:t>
      </w:r>
    </w:p>
    <w:p w14:paraId="43130C3F" w14:textId="77777777" w:rsidR="00072F93" w:rsidRPr="00385E22" w:rsidRDefault="00072F93" w:rsidP="00894C9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85E22">
        <w:rPr>
          <w:rFonts w:asciiTheme="minorHAnsi" w:hAnsiTheme="minorHAnsi" w:cstheme="minorHAnsi"/>
          <w:sz w:val="22"/>
          <w:szCs w:val="22"/>
          <w:lang w:eastAsia="pl-PL"/>
        </w:rPr>
        <w:t>aktualizacji danych Uczestnika Projektu;</w:t>
      </w:r>
    </w:p>
    <w:p w14:paraId="4CC99425" w14:textId="77777777" w:rsidR="00072F93" w:rsidRPr="00385E22" w:rsidRDefault="00072F93" w:rsidP="00894C9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85E22">
        <w:rPr>
          <w:rFonts w:asciiTheme="minorHAnsi" w:hAnsiTheme="minorHAnsi" w:cstheme="minorHAnsi"/>
          <w:sz w:val="22"/>
          <w:szCs w:val="22"/>
          <w:lang w:eastAsia="pl-PL"/>
        </w:rPr>
        <w:t>uczestniczenia w for</w:t>
      </w:r>
      <w:r w:rsidR="00F22336" w:rsidRPr="00385E22">
        <w:rPr>
          <w:rFonts w:asciiTheme="minorHAnsi" w:hAnsiTheme="minorHAnsi" w:cstheme="minorHAnsi"/>
          <w:sz w:val="22"/>
          <w:szCs w:val="22"/>
          <w:lang w:eastAsia="pl-PL"/>
        </w:rPr>
        <w:t>mach wsparcia, w których zgłosili</w:t>
      </w:r>
      <w:r w:rsidRPr="00385E22">
        <w:rPr>
          <w:rFonts w:asciiTheme="minorHAnsi" w:hAnsiTheme="minorHAnsi" w:cstheme="minorHAnsi"/>
          <w:sz w:val="22"/>
          <w:szCs w:val="22"/>
          <w:lang w:eastAsia="pl-PL"/>
        </w:rPr>
        <w:t xml:space="preserve"> udział;</w:t>
      </w:r>
    </w:p>
    <w:p w14:paraId="6C451F50" w14:textId="77777777" w:rsidR="00072F93" w:rsidRPr="00385E22" w:rsidRDefault="00072F93" w:rsidP="00894C9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85E22">
        <w:rPr>
          <w:rFonts w:asciiTheme="minorHAnsi" w:hAnsiTheme="minorHAnsi" w:cstheme="minorHAnsi"/>
          <w:sz w:val="22"/>
          <w:szCs w:val="22"/>
          <w:lang w:eastAsia="pl-PL"/>
        </w:rPr>
        <w:t>potwierdzenia skorzystania z poszczególnych form wsparcia, odbioru materiałów szkoleniowych/ informacyjnych, cateringu oraz wypełniania innych niezbędnych do</w:t>
      </w:r>
      <w:r w:rsidR="00A57F6A" w:rsidRPr="00385E22">
        <w:rPr>
          <w:rFonts w:asciiTheme="minorHAnsi" w:hAnsiTheme="minorHAnsi" w:cstheme="minorHAnsi"/>
          <w:sz w:val="22"/>
          <w:szCs w:val="22"/>
          <w:lang w:eastAsia="pl-PL"/>
        </w:rPr>
        <w:t xml:space="preserve"> realizacji projektu formularzy</w:t>
      </w:r>
      <w:r w:rsidRPr="00385E22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14:paraId="32CF3208" w14:textId="353AE7C1" w:rsidR="00072F93" w:rsidRPr="00385E22" w:rsidRDefault="00CB4D1A" w:rsidP="00894C9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udziału w badaniu ewaluacyjnym, w tym </w:t>
      </w:r>
      <w:r w:rsidR="00072F93" w:rsidRPr="00385E22">
        <w:rPr>
          <w:rFonts w:asciiTheme="minorHAnsi" w:hAnsiTheme="minorHAnsi" w:cstheme="minorHAnsi"/>
          <w:sz w:val="22"/>
          <w:szCs w:val="22"/>
        </w:rPr>
        <w:t>wypełniania ankiet ewaluacyjnych w trakcie uczestnictwa w Projekcie oraz po jego zakończeniu;</w:t>
      </w:r>
    </w:p>
    <w:p w14:paraId="51BF1B05" w14:textId="77777777" w:rsidR="00072F93" w:rsidRPr="00385E22" w:rsidRDefault="00072F93" w:rsidP="00894C9A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85E22">
        <w:rPr>
          <w:rFonts w:asciiTheme="minorHAnsi" w:hAnsiTheme="minorHAnsi" w:cstheme="minorHAnsi"/>
          <w:sz w:val="22"/>
          <w:szCs w:val="22"/>
        </w:rPr>
        <w:t>podania wszelkich dan</w:t>
      </w:r>
      <w:r w:rsidR="00F22336" w:rsidRPr="00385E22">
        <w:rPr>
          <w:rFonts w:asciiTheme="minorHAnsi" w:hAnsiTheme="minorHAnsi" w:cstheme="minorHAnsi"/>
          <w:sz w:val="22"/>
          <w:szCs w:val="22"/>
        </w:rPr>
        <w:t>ych</w:t>
      </w:r>
      <w:r w:rsidRPr="00385E22">
        <w:rPr>
          <w:rFonts w:asciiTheme="minorHAnsi" w:hAnsiTheme="minorHAnsi" w:cstheme="minorHAnsi"/>
          <w:sz w:val="22"/>
          <w:szCs w:val="22"/>
        </w:rPr>
        <w:t xml:space="preserve"> niezbędnych </w:t>
      </w:r>
      <w:r w:rsidR="00F22336" w:rsidRPr="00385E22">
        <w:rPr>
          <w:rFonts w:asciiTheme="minorHAnsi" w:hAnsiTheme="minorHAnsi" w:cstheme="minorHAnsi"/>
          <w:sz w:val="22"/>
          <w:szCs w:val="22"/>
        </w:rPr>
        <w:t>Realizatorowi</w:t>
      </w:r>
      <w:r w:rsidRPr="00385E22">
        <w:rPr>
          <w:rFonts w:asciiTheme="minorHAnsi" w:hAnsiTheme="minorHAnsi" w:cstheme="minorHAnsi"/>
          <w:sz w:val="22"/>
          <w:szCs w:val="22"/>
        </w:rPr>
        <w:t xml:space="preserve"> do prawidłowej realizacji Projektu</w:t>
      </w:r>
      <w:r w:rsidR="00A57F6A" w:rsidRPr="00385E22">
        <w:rPr>
          <w:rFonts w:asciiTheme="minorHAnsi" w:hAnsiTheme="minorHAnsi" w:cstheme="minorHAnsi"/>
          <w:sz w:val="22"/>
          <w:szCs w:val="22"/>
        </w:rPr>
        <w:t>.</w:t>
      </w:r>
    </w:p>
    <w:p w14:paraId="2B7C7EE9" w14:textId="77777777" w:rsidR="00072F93" w:rsidRPr="00385E22" w:rsidRDefault="00072F93" w:rsidP="00894C9A">
      <w:pPr>
        <w:pStyle w:val="Akapitzlist"/>
        <w:numPr>
          <w:ilvl w:val="0"/>
          <w:numId w:val="5"/>
        </w:numPr>
        <w:spacing w:after="60"/>
        <w:ind w:left="709" w:hanging="425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Uczestnicy</w:t>
      </w:r>
      <w:r w:rsidR="00255559" w:rsidRPr="00385E22">
        <w:rPr>
          <w:rFonts w:asciiTheme="minorHAnsi" w:hAnsiTheme="minorHAnsi" w:cstheme="minorHAnsi"/>
        </w:rPr>
        <w:t>/</w:t>
      </w:r>
      <w:proofErr w:type="spellStart"/>
      <w:r w:rsidR="00255559" w:rsidRPr="00385E22">
        <w:rPr>
          <w:rFonts w:asciiTheme="minorHAnsi" w:hAnsiTheme="minorHAnsi" w:cstheme="minorHAnsi"/>
          <w:bCs/>
        </w:rPr>
        <w:t>czki</w:t>
      </w:r>
      <w:proofErr w:type="spellEnd"/>
      <w:r w:rsidRPr="00385E22">
        <w:rPr>
          <w:rFonts w:asciiTheme="minorHAnsi" w:hAnsiTheme="minorHAnsi" w:cstheme="minorHAnsi"/>
        </w:rPr>
        <w:t xml:space="preserve"> projektu mają prawo do:</w:t>
      </w:r>
    </w:p>
    <w:p w14:paraId="621D804B" w14:textId="0410E5E4" w:rsidR="00072F93" w:rsidRPr="00385E22" w:rsidRDefault="00072F93" w:rsidP="00894C9A">
      <w:pPr>
        <w:pStyle w:val="Akapitzlist"/>
        <w:numPr>
          <w:ilvl w:val="0"/>
          <w:numId w:val="7"/>
        </w:numPr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bezpłatnego udziału we wszystkich formach wsparcia zgodnie z zasadami rekrutacji </w:t>
      </w:r>
      <w:r w:rsidR="00BD73F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i kryteriami kwalifikacyjnymi; </w:t>
      </w:r>
    </w:p>
    <w:p w14:paraId="20CF9A4F" w14:textId="783CC2F3" w:rsidR="00072F93" w:rsidRPr="00385E22" w:rsidRDefault="00072F93" w:rsidP="00894C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otrzymania materiałów szkoleniowych/informacyjnych, poczęstunku oraz zaświadczenia </w:t>
      </w:r>
      <w:r w:rsidR="00F342CB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o </w:t>
      </w:r>
      <w:r w:rsidR="00A37ED8" w:rsidRPr="00385E22">
        <w:rPr>
          <w:rFonts w:asciiTheme="minorHAnsi" w:hAnsiTheme="minorHAnsi" w:cstheme="minorHAnsi"/>
        </w:rPr>
        <w:t>udziale w</w:t>
      </w:r>
      <w:r w:rsidRPr="00385E22">
        <w:rPr>
          <w:rFonts w:asciiTheme="minorHAnsi" w:hAnsiTheme="minorHAnsi" w:cstheme="minorHAnsi"/>
        </w:rPr>
        <w:t xml:space="preserve"> szkoleni</w:t>
      </w:r>
      <w:r w:rsidR="00A37ED8" w:rsidRPr="00385E22">
        <w:rPr>
          <w:rFonts w:asciiTheme="minorHAnsi" w:hAnsiTheme="minorHAnsi" w:cstheme="minorHAnsi"/>
        </w:rPr>
        <w:t>u lub innej formie wsparcia</w:t>
      </w:r>
      <w:r w:rsidRPr="00385E22">
        <w:rPr>
          <w:rFonts w:asciiTheme="minorHAnsi" w:hAnsiTheme="minorHAnsi" w:cstheme="minorHAnsi"/>
        </w:rPr>
        <w:t>;</w:t>
      </w:r>
    </w:p>
    <w:p w14:paraId="575F931A" w14:textId="77777777" w:rsidR="00072F93" w:rsidRPr="00385E22" w:rsidRDefault="00072F93" w:rsidP="00894C9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60" w:line="276" w:lineRule="auto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otrzymania zaświadczenia o otrzymanej pomocy </w:t>
      </w:r>
      <w:r w:rsidRPr="00385E22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385E22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385E22">
        <w:rPr>
          <w:rFonts w:asciiTheme="minorHAnsi" w:hAnsiTheme="minorHAnsi" w:cstheme="minorHAnsi"/>
          <w:sz w:val="22"/>
          <w:szCs w:val="22"/>
        </w:rPr>
        <w:t xml:space="preserve"> (w przypadku podmiotów kwalifikujących się do objęcia wsparciem w ramach pomocy </w:t>
      </w:r>
      <w:r w:rsidRPr="00385E22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385E22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385E22">
        <w:rPr>
          <w:rFonts w:asciiTheme="minorHAnsi" w:hAnsiTheme="minorHAnsi" w:cstheme="minorHAnsi"/>
          <w:sz w:val="22"/>
          <w:szCs w:val="22"/>
        </w:rPr>
        <w:t>).</w:t>
      </w:r>
    </w:p>
    <w:p w14:paraId="089B3473" w14:textId="47BA8136" w:rsidR="00072F93" w:rsidRPr="00385E22" w:rsidRDefault="00072F93" w:rsidP="00894C9A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Realizator zastrzega sobie prawo do skreślenia Uczestnika</w:t>
      </w:r>
      <w:r w:rsidR="00255559" w:rsidRPr="00385E22">
        <w:rPr>
          <w:rFonts w:asciiTheme="minorHAnsi" w:hAnsiTheme="minorHAnsi" w:cstheme="minorHAnsi"/>
        </w:rPr>
        <w:t>/</w:t>
      </w:r>
      <w:proofErr w:type="spellStart"/>
      <w:r w:rsidR="00255559" w:rsidRPr="00385E22">
        <w:rPr>
          <w:rFonts w:asciiTheme="minorHAnsi" w:hAnsiTheme="minorHAnsi" w:cstheme="minorHAnsi"/>
          <w:bCs/>
        </w:rPr>
        <w:t>czki</w:t>
      </w:r>
      <w:proofErr w:type="spellEnd"/>
      <w:r w:rsidRPr="00385E22">
        <w:rPr>
          <w:rFonts w:asciiTheme="minorHAnsi" w:hAnsiTheme="minorHAnsi" w:cstheme="minorHAnsi"/>
        </w:rPr>
        <w:t xml:space="preserve"> Projektu z listy uczestników </w:t>
      </w:r>
      <w:r w:rsidR="00F342CB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lastRenderedPageBreak/>
        <w:t>w przypadku poważnego naruszenia zasad współżycia społecznego lub nieprzestrzegania Regulaminu.</w:t>
      </w:r>
    </w:p>
    <w:p w14:paraId="4537D7C0" w14:textId="77777777" w:rsidR="00DF06E1" w:rsidRPr="00385E22" w:rsidRDefault="00DF06E1" w:rsidP="00894C9A">
      <w:pPr>
        <w:pStyle w:val="Akapitzlist"/>
        <w:widowControl w:val="0"/>
        <w:overflowPunct w:val="0"/>
        <w:autoSpaceDE w:val="0"/>
        <w:autoSpaceDN w:val="0"/>
        <w:adjustRightInd w:val="0"/>
        <w:spacing w:after="60"/>
        <w:ind w:left="0"/>
        <w:jc w:val="both"/>
        <w:rPr>
          <w:rFonts w:asciiTheme="minorHAnsi" w:hAnsiTheme="minorHAnsi" w:cstheme="minorHAnsi"/>
        </w:rPr>
      </w:pPr>
    </w:p>
    <w:p w14:paraId="3DC4F009" w14:textId="77777777" w:rsidR="00072F93" w:rsidRPr="00385E22" w:rsidRDefault="00072F93" w:rsidP="00894C9A">
      <w:pPr>
        <w:pStyle w:val="Nagwek1"/>
        <w:spacing w:before="0" w:after="60" w:line="276" w:lineRule="auto"/>
        <w:jc w:val="center"/>
        <w:rPr>
          <w:rFonts w:asciiTheme="minorHAnsi" w:hAnsiTheme="minorHAnsi" w:cstheme="minorHAnsi"/>
        </w:rPr>
      </w:pPr>
      <w:bookmarkStart w:id="9" w:name="_Toc529875314"/>
      <w:r w:rsidRPr="00385E22">
        <w:rPr>
          <w:rFonts w:asciiTheme="minorHAnsi" w:hAnsiTheme="minorHAnsi" w:cstheme="minorHAnsi"/>
        </w:rPr>
        <w:t>ROZDZIAŁ II</w:t>
      </w:r>
      <w:bookmarkEnd w:id="9"/>
    </w:p>
    <w:p w14:paraId="473967E7" w14:textId="77777777" w:rsidR="00FB59DE" w:rsidRPr="00385E22" w:rsidRDefault="00072F93" w:rsidP="00894C9A">
      <w:pPr>
        <w:pStyle w:val="Nagwek1"/>
        <w:spacing w:before="0" w:after="60" w:line="276" w:lineRule="auto"/>
        <w:jc w:val="center"/>
        <w:rPr>
          <w:rFonts w:asciiTheme="minorHAnsi" w:hAnsiTheme="minorHAnsi" w:cstheme="minorHAnsi"/>
        </w:rPr>
      </w:pPr>
      <w:bookmarkStart w:id="10" w:name="_Toc529875315"/>
      <w:r w:rsidRPr="00385E22">
        <w:rPr>
          <w:rFonts w:asciiTheme="minorHAnsi" w:hAnsiTheme="minorHAnsi" w:cstheme="minorHAnsi"/>
        </w:rPr>
        <w:t xml:space="preserve">REGULAMIN </w:t>
      </w:r>
      <w:r w:rsidR="00FB59DE" w:rsidRPr="00385E22">
        <w:rPr>
          <w:rFonts w:asciiTheme="minorHAnsi" w:hAnsiTheme="minorHAnsi" w:cstheme="minorHAnsi"/>
        </w:rPr>
        <w:t>ŚWIADCZENIA USŁUG DORADCZYCH,</w:t>
      </w:r>
      <w:bookmarkEnd w:id="10"/>
    </w:p>
    <w:p w14:paraId="0053F292" w14:textId="3BB0FA69" w:rsidR="00072F93" w:rsidRPr="00385E22" w:rsidRDefault="00FB59DE" w:rsidP="00894C9A">
      <w:pPr>
        <w:pStyle w:val="Nagwek1"/>
        <w:spacing w:before="0" w:after="60" w:line="276" w:lineRule="auto"/>
        <w:jc w:val="center"/>
        <w:rPr>
          <w:rFonts w:asciiTheme="minorHAnsi" w:hAnsiTheme="minorHAnsi" w:cstheme="minorHAnsi"/>
        </w:rPr>
      </w:pPr>
      <w:bookmarkStart w:id="11" w:name="_Toc529875316"/>
      <w:r w:rsidRPr="00385E22">
        <w:rPr>
          <w:rFonts w:asciiTheme="minorHAnsi" w:hAnsiTheme="minorHAnsi" w:cstheme="minorHAnsi"/>
        </w:rPr>
        <w:t>INFORMACYJNYCH</w:t>
      </w:r>
      <w:r w:rsidR="0094565A" w:rsidRPr="00385E22">
        <w:rPr>
          <w:rFonts w:asciiTheme="minorHAnsi" w:hAnsiTheme="minorHAnsi" w:cstheme="minorHAnsi"/>
        </w:rPr>
        <w:t xml:space="preserve"> I</w:t>
      </w:r>
      <w:r w:rsidRPr="00385E22">
        <w:rPr>
          <w:rFonts w:asciiTheme="minorHAnsi" w:hAnsiTheme="minorHAnsi" w:cstheme="minorHAnsi"/>
        </w:rPr>
        <w:t xml:space="preserve"> SZKOLENIOWYCH</w:t>
      </w:r>
      <w:bookmarkEnd w:id="11"/>
      <w:r w:rsidRPr="00385E22">
        <w:rPr>
          <w:rFonts w:asciiTheme="minorHAnsi" w:hAnsiTheme="minorHAnsi" w:cstheme="minorHAnsi"/>
        </w:rPr>
        <w:t xml:space="preserve"> </w:t>
      </w:r>
    </w:p>
    <w:p w14:paraId="2F8D82DD" w14:textId="77777777" w:rsidR="00072F93" w:rsidRPr="00385E22" w:rsidRDefault="00072F93" w:rsidP="00894C9A">
      <w:pPr>
        <w:widowControl w:val="0"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62E21820" w14:textId="77777777" w:rsidR="00072F93" w:rsidRPr="00385E22" w:rsidRDefault="00F10B3E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12" w:name="_Toc529875317"/>
      <w:r w:rsidRPr="00385E22">
        <w:rPr>
          <w:rFonts w:asciiTheme="minorHAnsi" w:hAnsiTheme="minorHAnsi" w:cstheme="minorHAnsi"/>
        </w:rPr>
        <w:t>§</w:t>
      </w:r>
      <w:r w:rsidR="00FB59DE" w:rsidRPr="00385E22">
        <w:rPr>
          <w:rFonts w:asciiTheme="minorHAnsi" w:hAnsiTheme="minorHAnsi" w:cstheme="minorHAnsi"/>
        </w:rPr>
        <w:t xml:space="preserve"> </w:t>
      </w:r>
      <w:r w:rsidR="0025584C" w:rsidRPr="00385E22">
        <w:rPr>
          <w:rFonts w:asciiTheme="minorHAnsi" w:hAnsiTheme="minorHAnsi" w:cstheme="minorHAnsi"/>
        </w:rPr>
        <w:t>5</w:t>
      </w:r>
      <w:r w:rsidR="00072F93" w:rsidRPr="00385E22">
        <w:rPr>
          <w:rFonts w:asciiTheme="minorHAnsi" w:hAnsiTheme="minorHAnsi" w:cstheme="minorHAnsi"/>
        </w:rPr>
        <w:t>. ZASADY REALIZACJI USŁUG</w:t>
      </w:r>
      <w:bookmarkEnd w:id="12"/>
    </w:p>
    <w:p w14:paraId="16C46290" w14:textId="21CA3664" w:rsidR="00FE762A" w:rsidRPr="00385E22" w:rsidRDefault="00FE762A" w:rsidP="00894C9A">
      <w:pPr>
        <w:numPr>
          <w:ilvl w:val="0"/>
          <w:numId w:val="8"/>
        </w:numPr>
        <w:spacing w:after="6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5E22">
        <w:rPr>
          <w:rFonts w:asciiTheme="minorHAnsi" w:hAnsiTheme="minorHAnsi" w:cstheme="minorHAnsi"/>
          <w:sz w:val="22"/>
          <w:szCs w:val="22"/>
        </w:rPr>
        <w:t>Uczestnicy/</w:t>
      </w:r>
      <w:proofErr w:type="spellStart"/>
      <w:r w:rsidRPr="00385E22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385E22">
        <w:rPr>
          <w:rFonts w:asciiTheme="minorHAnsi" w:hAnsiTheme="minorHAnsi" w:cstheme="minorHAnsi"/>
          <w:sz w:val="22"/>
          <w:szCs w:val="22"/>
        </w:rPr>
        <w:t xml:space="preserve"> Projektu, o których mowa w §3 </w:t>
      </w:r>
      <w:r w:rsidR="00D05A51" w:rsidRPr="00385E22">
        <w:rPr>
          <w:rFonts w:asciiTheme="minorHAnsi" w:hAnsiTheme="minorHAnsi" w:cstheme="minorHAnsi"/>
          <w:sz w:val="22"/>
          <w:szCs w:val="22"/>
        </w:rPr>
        <w:t>punkt 2</w:t>
      </w:r>
      <w:r w:rsidRPr="00385E22">
        <w:rPr>
          <w:rFonts w:asciiTheme="minorHAnsi" w:hAnsiTheme="minorHAnsi" w:cstheme="minorHAnsi"/>
          <w:sz w:val="22"/>
          <w:szCs w:val="22"/>
        </w:rPr>
        <w:t xml:space="preserve"> Regulaminu, mogą korzystać </w:t>
      </w:r>
      <w:r w:rsidR="00894C9A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>z następujących usług:</w:t>
      </w:r>
    </w:p>
    <w:p w14:paraId="0705E71D" w14:textId="5B54B85E" w:rsidR="00FE762A" w:rsidRPr="00385E22" w:rsidRDefault="00FE762A" w:rsidP="00894C9A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usług animacyjnych na poziomie lokalnym, </w:t>
      </w:r>
    </w:p>
    <w:p w14:paraId="087FEAE0" w14:textId="77777777" w:rsidR="00FE762A" w:rsidRPr="00385E22" w:rsidRDefault="00FE762A" w:rsidP="00894C9A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wsparcia doradczego i konsultacyjnego w zakresie: prawa, księgowości, finansów, marketingu, kadr, biznesu itp.</w:t>
      </w:r>
    </w:p>
    <w:p w14:paraId="2E6254B7" w14:textId="723B036B" w:rsidR="00FE762A" w:rsidRPr="00385E22" w:rsidRDefault="00FE762A" w:rsidP="00894C9A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usług informacyjnych w postaci np. spotkań informacyjnych, </w:t>
      </w:r>
    </w:p>
    <w:p w14:paraId="5CFF0C24" w14:textId="3C71F2AF" w:rsidR="00275E16" w:rsidRPr="00385E22" w:rsidRDefault="00275E16" w:rsidP="00894C9A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usług wsparcia o charakterze reintegracyjnym</w:t>
      </w:r>
      <w:r w:rsidR="00B53456">
        <w:rPr>
          <w:rFonts w:asciiTheme="minorHAnsi" w:hAnsiTheme="minorHAnsi" w:cstheme="minorHAnsi"/>
          <w:sz w:val="22"/>
          <w:szCs w:val="22"/>
        </w:rPr>
        <w:t>,</w:t>
      </w:r>
    </w:p>
    <w:p w14:paraId="06F3ACE4" w14:textId="1FFECCFD" w:rsidR="006A51FC" w:rsidRPr="00385E22" w:rsidRDefault="006A51FC" w:rsidP="00894C9A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wsparcia infrastrukturalnego w postaci możliwości korzystania z sali oraz sprzętu biurowego (np. rzutnik, komputer, ksero, drukarka) udostępnianego nieodpłatnie przez OWES,</w:t>
      </w:r>
    </w:p>
    <w:p w14:paraId="0D58B2F2" w14:textId="1541CBB3" w:rsidR="00FE762A" w:rsidRPr="00385E22" w:rsidRDefault="00FE762A" w:rsidP="00894C9A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szkoleń  w  zakresie  </w:t>
      </w:r>
      <w:r w:rsidR="000522F6" w:rsidRPr="00385E22">
        <w:rPr>
          <w:rFonts w:asciiTheme="minorHAnsi" w:hAnsiTheme="minorHAnsi" w:cstheme="minorHAnsi"/>
          <w:sz w:val="22"/>
          <w:szCs w:val="22"/>
        </w:rPr>
        <w:t xml:space="preserve">tworzenia </w:t>
      </w:r>
      <w:r w:rsidR="00A37ED8"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="000522F6" w:rsidRPr="00385E22">
        <w:rPr>
          <w:rFonts w:asciiTheme="minorHAnsi" w:hAnsiTheme="minorHAnsi" w:cstheme="minorHAnsi"/>
          <w:sz w:val="22"/>
          <w:szCs w:val="22"/>
        </w:rPr>
        <w:t xml:space="preserve">i </w:t>
      </w:r>
      <w:r w:rsidR="00E2714A" w:rsidRPr="00385E22">
        <w:rPr>
          <w:rFonts w:asciiTheme="minorHAnsi" w:hAnsiTheme="minorHAnsi" w:cstheme="minorHAnsi"/>
          <w:sz w:val="22"/>
          <w:szCs w:val="22"/>
        </w:rPr>
        <w:t>funkcjonowania  PES oraz PS</w:t>
      </w:r>
      <w:r w:rsidR="0094565A" w:rsidRPr="00385E22">
        <w:rPr>
          <w:rFonts w:asciiTheme="minorHAnsi" w:hAnsiTheme="minorHAnsi" w:cstheme="minorHAnsi"/>
          <w:sz w:val="22"/>
          <w:szCs w:val="22"/>
        </w:rPr>
        <w:t>,</w:t>
      </w:r>
    </w:p>
    <w:p w14:paraId="1ED5A5D0" w14:textId="3470B9D4" w:rsidR="00FE762A" w:rsidRPr="00385E22" w:rsidRDefault="00FE762A" w:rsidP="00894C9A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wsparcia specjalistycznego  na rzecz PES</w:t>
      </w:r>
      <w:r w:rsidR="000522F6" w:rsidRPr="00385E22">
        <w:rPr>
          <w:rFonts w:asciiTheme="minorHAnsi" w:hAnsiTheme="minorHAnsi" w:cstheme="minorHAnsi"/>
          <w:sz w:val="22"/>
          <w:szCs w:val="22"/>
        </w:rPr>
        <w:t xml:space="preserve"> i </w:t>
      </w:r>
      <w:r w:rsidRPr="00385E22">
        <w:rPr>
          <w:rFonts w:asciiTheme="minorHAnsi" w:hAnsiTheme="minorHAnsi" w:cstheme="minorHAnsi"/>
          <w:sz w:val="22"/>
          <w:szCs w:val="22"/>
        </w:rPr>
        <w:t xml:space="preserve">PS. </w:t>
      </w:r>
    </w:p>
    <w:p w14:paraId="3C91F50C" w14:textId="7640336F" w:rsidR="006951ED" w:rsidRPr="00385E22" w:rsidRDefault="006951ED" w:rsidP="00894C9A">
      <w:pPr>
        <w:numPr>
          <w:ilvl w:val="0"/>
          <w:numId w:val="8"/>
        </w:numPr>
        <w:spacing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Informacje są udzielane bezpośrednio (np. w biurze OWES) oraz telefonicznie/mailowo.</w:t>
      </w:r>
    </w:p>
    <w:p w14:paraId="0546E360" w14:textId="6AD82674" w:rsidR="00072F93" w:rsidRPr="00385E22" w:rsidRDefault="00072F93" w:rsidP="00894C9A">
      <w:pPr>
        <w:numPr>
          <w:ilvl w:val="0"/>
          <w:numId w:val="8"/>
        </w:numPr>
        <w:spacing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Doradztwo jest świadczone w sposób bezpośredni (indywidualnie oraz grupow</w:t>
      </w:r>
      <w:r w:rsidR="00DA63C4" w:rsidRPr="00385E22">
        <w:rPr>
          <w:rFonts w:asciiTheme="minorHAnsi" w:hAnsiTheme="minorHAnsi" w:cstheme="minorHAnsi"/>
          <w:sz w:val="22"/>
          <w:szCs w:val="22"/>
        </w:rPr>
        <w:t xml:space="preserve">o) w siedzibie OWES, siedzibie partnera projektu </w:t>
      </w:r>
      <w:r w:rsidRPr="00385E22">
        <w:rPr>
          <w:rFonts w:asciiTheme="minorHAnsi" w:hAnsiTheme="minorHAnsi" w:cstheme="minorHAnsi"/>
          <w:sz w:val="22"/>
          <w:szCs w:val="22"/>
        </w:rPr>
        <w:t>lub innym dogodnym dla klienta miejscu oraz za pośrednictwem narzędzi komunikacji elektronicznej (np. poczty elektronicznej, wideokonferencji itp.)</w:t>
      </w:r>
      <w:r w:rsidR="00DA63C4" w:rsidRPr="00385E22">
        <w:rPr>
          <w:rFonts w:asciiTheme="minorHAnsi" w:hAnsiTheme="minorHAnsi" w:cstheme="minorHAnsi"/>
          <w:sz w:val="22"/>
          <w:szCs w:val="22"/>
        </w:rPr>
        <w:t xml:space="preserve"> i telefonicznej</w:t>
      </w:r>
      <w:r w:rsidRPr="00385E22">
        <w:rPr>
          <w:rFonts w:asciiTheme="minorHAnsi" w:hAnsiTheme="minorHAnsi" w:cstheme="minorHAnsi"/>
          <w:sz w:val="22"/>
          <w:szCs w:val="22"/>
        </w:rPr>
        <w:t>.</w:t>
      </w:r>
    </w:p>
    <w:p w14:paraId="0B8D7FF1" w14:textId="65BF10E6" w:rsidR="00072F93" w:rsidRPr="00385E22" w:rsidRDefault="00072F93" w:rsidP="00894C9A">
      <w:pPr>
        <w:numPr>
          <w:ilvl w:val="0"/>
          <w:numId w:val="8"/>
        </w:numPr>
        <w:spacing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Proces udzielania doradztwa rozpoczyna się w terminie maksymalnie 3 dni roboczych od zgłoszenia zapotrzebowania na taką usługę. Termin i zakres usługi jest ustalany </w:t>
      </w:r>
      <w:r w:rsidR="00DA63C4" w:rsidRPr="00385E22">
        <w:rPr>
          <w:rFonts w:asciiTheme="minorHAnsi" w:hAnsiTheme="minorHAnsi" w:cstheme="minorHAnsi"/>
          <w:sz w:val="22"/>
          <w:szCs w:val="22"/>
        </w:rPr>
        <w:t>z doradcą</w:t>
      </w:r>
      <w:r w:rsidR="000522F6" w:rsidRPr="00385E22">
        <w:rPr>
          <w:rFonts w:asciiTheme="minorHAnsi" w:hAnsiTheme="minorHAnsi" w:cstheme="minorHAnsi"/>
          <w:sz w:val="22"/>
          <w:szCs w:val="22"/>
        </w:rPr>
        <w:t xml:space="preserve"> OWES</w:t>
      </w:r>
      <w:r w:rsidRPr="00385E22">
        <w:rPr>
          <w:rFonts w:asciiTheme="minorHAnsi" w:hAnsiTheme="minorHAnsi" w:cstheme="minorHAnsi"/>
          <w:sz w:val="22"/>
          <w:szCs w:val="22"/>
        </w:rPr>
        <w:t>.</w:t>
      </w:r>
    </w:p>
    <w:p w14:paraId="4E71FE84" w14:textId="1750033E" w:rsidR="00072F93" w:rsidRPr="00385E22" w:rsidRDefault="00072F93" w:rsidP="00894C9A">
      <w:pPr>
        <w:numPr>
          <w:ilvl w:val="0"/>
          <w:numId w:val="8"/>
        </w:numPr>
        <w:spacing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Rekrutacja uczestników szkoleń będzie prowadzona bezpoś</w:t>
      </w:r>
      <w:r w:rsidR="00D6337E" w:rsidRPr="00385E22">
        <w:rPr>
          <w:rFonts w:asciiTheme="minorHAnsi" w:hAnsiTheme="minorHAnsi" w:cstheme="minorHAnsi"/>
          <w:sz w:val="22"/>
          <w:szCs w:val="22"/>
        </w:rPr>
        <w:t xml:space="preserve">rednio przed każdym szkoleniem. </w:t>
      </w:r>
      <w:r w:rsidR="007401CD" w:rsidRPr="00385E22">
        <w:rPr>
          <w:rFonts w:asciiTheme="minorHAnsi" w:hAnsiTheme="minorHAnsi" w:cstheme="minorHAnsi"/>
          <w:sz w:val="22"/>
          <w:szCs w:val="22"/>
        </w:rPr>
        <w:t>Trzy</w:t>
      </w:r>
      <w:r w:rsidRPr="00385E22">
        <w:rPr>
          <w:rFonts w:asciiTheme="minorHAnsi" w:hAnsiTheme="minorHAnsi" w:cstheme="minorHAnsi"/>
          <w:sz w:val="22"/>
          <w:szCs w:val="22"/>
        </w:rPr>
        <w:t xml:space="preserve"> dni przed każdym szkoleniem następuje stworzenie ostatecznej listy osób przyjętych na szkolenie oraz stworzenie listy rezerwowej. W przypadku gdy liczba zgłoszeń nie przewyższy liczby miejsc na szkolenie</w:t>
      </w:r>
      <w:r w:rsidR="000522F6" w:rsidRPr="00385E22">
        <w:rPr>
          <w:rFonts w:asciiTheme="minorHAnsi" w:hAnsiTheme="minorHAnsi" w:cstheme="minorHAnsi"/>
          <w:sz w:val="22"/>
          <w:szCs w:val="22"/>
        </w:rPr>
        <w:t xml:space="preserve">, </w:t>
      </w:r>
      <w:r w:rsidRPr="00385E22">
        <w:rPr>
          <w:rFonts w:asciiTheme="minorHAnsi" w:hAnsiTheme="minorHAnsi" w:cstheme="minorHAnsi"/>
          <w:sz w:val="22"/>
          <w:szCs w:val="22"/>
        </w:rPr>
        <w:t>wszystkie zgłoszone osoby zostają przyjęte na szkolenie.</w:t>
      </w:r>
      <w:r w:rsidR="00D6337E"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="00BD73FA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  <w:lang w:eastAsia="pl-PL"/>
        </w:rPr>
        <w:t xml:space="preserve">W przypadku zgłoszenia mniejszej niż 10 liczby osób zastrzega się możliwość odwołania szkolenia i wyznaczenia nowego terminu. </w:t>
      </w:r>
    </w:p>
    <w:p w14:paraId="063DF01D" w14:textId="739929D4" w:rsidR="00072F93" w:rsidRPr="00385E22" w:rsidRDefault="00072F93" w:rsidP="00894C9A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Przedstawiciel OWES informuje </w:t>
      </w:r>
      <w:r w:rsidR="00AB10B5" w:rsidRPr="00385E22">
        <w:rPr>
          <w:rFonts w:asciiTheme="minorHAnsi" w:hAnsiTheme="minorHAnsi" w:cstheme="minorHAnsi"/>
          <w:sz w:val="22"/>
          <w:szCs w:val="22"/>
        </w:rPr>
        <w:t xml:space="preserve">zgłoszone </w:t>
      </w:r>
      <w:r w:rsidRPr="00385E22">
        <w:rPr>
          <w:rFonts w:asciiTheme="minorHAnsi" w:hAnsiTheme="minorHAnsi" w:cstheme="minorHAnsi"/>
          <w:sz w:val="22"/>
          <w:szCs w:val="22"/>
        </w:rPr>
        <w:t>osoby telefonicznie lub/i za pośrednictwe</w:t>
      </w:r>
      <w:r w:rsidR="007401CD" w:rsidRPr="00385E22">
        <w:rPr>
          <w:rFonts w:asciiTheme="minorHAnsi" w:hAnsiTheme="minorHAnsi" w:cstheme="minorHAnsi"/>
          <w:sz w:val="22"/>
          <w:szCs w:val="22"/>
        </w:rPr>
        <w:t>m</w:t>
      </w:r>
      <w:r w:rsidR="000522F6"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="00BD73FA" w:rsidRPr="00385E22">
        <w:rPr>
          <w:rFonts w:asciiTheme="minorHAnsi" w:hAnsiTheme="minorHAnsi" w:cstheme="minorHAnsi"/>
          <w:sz w:val="22"/>
          <w:szCs w:val="22"/>
        </w:rPr>
        <w:br/>
      </w:r>
      <w:r w:rsidR="007401CD" w:rsidRPr="00385E22">
        <w:rPr>
          <w:rFonts w:asciiTheme="minorHAnsi" w:hAnsiTheme="minorHAnsi" w:cstheme="minorHAnsi"/>
          <w:sz w:val="22"/>
          <w:szCs w:val="22"/>
        </w:rPr>
        <w:t xml:space="preserve">e-maila o wynikach rekrutacji </w:t>
      </w:r>
      <w:r w:rsidR="00A37ED8" w:rsidRPr="00385E22">
        <w:rPr>
          <w:rFonts w:asciiTheme="minorHAnsi" w:hAnsiTheme="minorHAnsi" w:cstheme="minorHAnsi"/>
          <w:sz w:val="22"/>
          <w:szCs w:val="22"/>
        </w:rPr>
        <w:t xml:space="preserve">na szkolenie </w:t>
      </w:r>
      <w:r w:rsidR="007401CD" w:rsidRPr="00385E22">
        <w:rPr>
          <w:rFonts w:asciiTheme="minorHAnsi" w:hAnsiTheme="minorHAnsi" w:cstheme="minorHAnsi"/>
          <w:sz w:val="22"/>
          <w:szCs w:val="22"/>
        </w:rPr>
        <w:t xml:space="preserve">niezwłocznie po jej zakończeniu. </w:t>
      </w:r>
    </w:p>
    <w:p w14:paraId="11313A11" w14:textId="77777777" w:rsidR="00FE762A" w:rsidRPr="00385E22" w:rsidRDefault="00072F93" w:rsidP="00894C9A">
      <w:pPr>
        <w:numPr>
          <w:ilvl w:val="0"/>
          <w:numId w:val="8"/>
        </w:numPr>
        <w:spacing w:after="6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5E22">
        <w:rPr>
          <w:rFonts w:asciiTheme="minorHAnsi" w:hAnsiTheme="minorHAnsi" w:cstheme="minorHAnsi"/>
          <w:sz w:val="22"/>
          <w:szCs w:val="22"/>
        </w:rPr>
        <w:t>Warunkiem otrzymania zaświadczenia o ukończeniu szkolenia jest uczestnictwo w co najmniej 80% zajęć.</w:t>
      </w:r>
    </w:p>
    <w:p w14:paraId="50E12112" w14:textId="6CD64E4F" w:rsidR="004152F4" w:rsidRPr="00385E22" w:rsidRDefault="004152F4" w:rsidP="00894C9A">
      <w:pPr>
        <w:pStyle w:val="Nagwek1"/>
        <w:spacing w:before="0" w:after="60" w:line="276" w:lineRule="auto"/>
        <w:jc w:val="center"/>
        <w:rPr>
          <w:rFonts w:asciiTheme="minorHAnsi" w:hAnsiTheme="minorHAnsi" w:cstheme="minorHAnsi"/>
        </w:rPr>
      </w:pPr>
      <w:bookmarkStart w:id="13" w:name="_Toc529875318"/>
      <w:r w:rsidRPr="00385E22">
        <w:rPr>
          <w:rFonts w:asciiTheme="minorHAnsi" w:hAnsiTheme="minorHAnsi" w:cstheme="minorHAnsi"/>
        </w:rPr>
        <w:lastRenderedPageBreak/>
        <w:t>ROZDZIAŁ I</w:t>
      </w:r>
      <w:r w:rsidR="00DA63C4" w:rsidRPr="00385E22">
        <w:rPr>
          <w:rFonts w:asciiTheme="minorHAnsi" w:hAnsiTheme="minorHAnsi" w:cstheme="minorHAnsi"/>
        </w:rPr>
        <w:t>II</w:t>
      </w:r>
      <w:bookmarkEnd w:id="13"/>
    </w:p>
    <w:p w14:paraId="67BE9A62" w14:textId="43710430" w:rsidR="004152F4" w:rsidRPr="00385E22" w:rsidRDefault="004152F4" w:rsidP="00894C9A">
      <w:pPr>
        <w:pStyle w:val="Nagwek1"/>
        <w:spacing w:before="0" w:after="60" w:line="276" w:lineRule="auto"/>
        <w:jc w:val="center"/>
        <w:rPr>
          <w:rFonts w:asciiTheme="minorHAnsi" w:hAnsiTheme="minorHAnsi" w:cstheme="minorHAnsi"/>
        </w:rPr>
      </w:pPr>
      <w:bookmarkStart w:id="14" w:name="_Toc529875319"/>
      <w:r w:rsidRPr="00385E22">
        <w:rPr>
          <w:rFonts w:asciiTheme="minorHAnsi" w:hAnsiTheme="minorHAnsi" w:cstheme="minorHAnsi"/>
        </w:rPr>
        <w:t>REGULAMIN PRZYZNAWANIA I WYDATKOWANIA PAKIETÓW  ROZWOJOWYCH</w:t>
      </w:r>
      <w:r w:rsidR="00FB59DE" w:rsidRPr="00385E22">
        <w:rPr>
          <w:rFonts w:asciiTheme="minorHAnsi" w:hAnsiTheme="minorHAnsi" w:cstheme="minorHAnsi"/>
        </w:rPr>
        <w:t xml:space="preserve"> NA RZECZ </w:t>
      </w:r>
      <w:r w:rsidR="00B4681E" w:rsidRPr="00385E22">
        <w:rPr>
          <w:rFonts w:asciiTheme="minorHAnsi" w:hAnsiTheme="minorHAnsi" w:cstheme="minorHAnsi"/>
        </w:rPr>
        <w:t>P</w:t>
      </w:r>
      <w:r w:rsidR="005A0E20" w:rsidRPr="00385E22">
        <w:rPr>
          <w:rFonts w:asciiTheme="minorHAnsi" w:hAnsiTheme="minorHAnsi" w:cstheme="minorHAnsi"/>
        </w:rPr>
        <w:t xml:space="preserve">ODMIOTÓW </w:t>
      </w:r>
      <w:r w:rsidR="00B4681E" w:rsidRPr="00385E22">
        <w:rPr>
          <w:rFonts w:asciiTheme="minorHAnsi" w:hAnsiTheme="minorHAnsi" w:cstheme="minorHAnsi"/>
        </w:rPr>
        <w:t>E</w:t>
      </w:r>
      <w:r w:rsidR="005A0E20" w:rsidRPr="00385E22">
        <w:rPr>
          <w:rFonts w:asciiTheme="minorHAnsi" w:hAnsiTheme="minorHAnsi" w:cstheme="minorHAnsi"/>
        </w:rPr>
        <w:t xml:space="preserve">KONOMII </w:t>
      </w:r>
      <w:r w:rsidR="00B4681E" w:rsidRPr="00385E22">
        <w:rPr>
          <w:rFonts w:asciiTheme="minorHAnsi" w:hAnsiTheme="minorHAnsi" w:cstheme="minorHAnsi"/>
        </w:rPr>
        <w:t>S</w:t>
      </w:r>
      <w:r w:rsidR="005A0E20" w:rsidRPr="00385E22">
        <w:rPr>
          <w:rFonts w:asciiTheme="minorHAnsi" w:hAnsiTheme="minorHAnsi" w:cstheme="minorHAnsi"/>
        </w:rPr>
        <w:t>POŁECZNEJ</w:t>
      </w:r>
      <w:bookmarkEnd w:id="14"/>
    </w:p>
    <w:p w14:paraId="1635A28E" w14:textId="77777777" w:rsidR="004152F4" w:rsidRPr="00385E22" w:rsidRDefault="004152F4" w:rsidP="00894C9A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22A9EC37" w14:textId="60ACB32D" w:rsidR="004152F4" w:rsidRPr="00385E22" w:rsidRDefault="004152F4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15" w:name="_Toc529875320"/>
      <w:r w:rsidRPr="00385E22">
        <w:rPr>
          <w:rFonts w:asciiTheme="minorHAnsi" w:hAnsiTheme="minorHAnsi" w:cstheme="minorHAnsi"/>
        </w:rPr>
        <w:t>§</w:t>
      </w:r>
      <w:r w:rsidR="00FB59DE" w:rsidRPr="00385E22">
        <w:rPr>
          <w:rFonts w:asciiTheme="minorHAnsi" w:hAnsiTheme="minorHAnsi" w:cstheme="minorHAnsi"/>
        </w:rPr>
        <w:t xml:space="preserve"> </w:t>
      </w:r>
      <w:r w:rsidR="00DA63C4" w:rsidRPr="00385E22">
        <w:rPr>
          <w:rFonts w:asciiTheme="minorHAnsi" w:hAnsiTheme="minorHAnsi" w:cstheme="minorHAnsi"/>
        </w:rPr>
        <w:t>6</w:t>
      </w:r>
      <w:r w:rsidRPr="00385E22">
        <w:rPr>
          <w:rFonts w:asciiTheme="minorHAnsi" w:hAnsiTheme="minorHAnsi" w:cstheme="minorHAnsi"/>
        </w:rPr>
        <w:t>. ZASADY REALIZACJI USŁUGI</w:t>
      </w:r>
      <w:bookmarkEnd w:id="15"/>
    </w:p>
    <w:p w14:paraId="6BD7D085" w14:textId="6EE9B79B" w:rsidR="004152F4" w:rsidRPr="00385E22" w:rsidRDefault="004152F4" w:rsidP="00894C9A">
      <w:pPr>
        <w:pStyle w:val="Akapitzlist"/>
        <w:numPr>
          <w:ilvl w:val="0"/>
          <w:numId w:val="21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Ze wsparcia w postaci pakietu rozwojowego korzystać mogą podmioty ekonomii społecznej deklarujące </w:t>
      </w:r>
      <w:r w:rsidR="00B66626" w:rsidRPr="00385E22">
        <w:rPr>
          <w:rFonts w:asciiTheme="minorHAnsi" w:hAnsiTheme="minorHAnsi" w:cstheme="minorHAnsi"/>
        </w:rPr>
        <w:t>chęć rozpoczęcia</w:t>
      </w:r>
      <w:r w:rsidRPr="00385E22">
        <w:rPr>
          <w:rFonts w:asciiTheme="minorHAnsi" w:hAnsiTheme="minorHAnsi" w:cstheme="minorHAnsi"/>
        </w:rPr>
        <w:t xml:space="preserve"> działalności ekonomicznej</w:t>
      </w:r>
      <w:r w:rsidR="00AC0213" w:rsidRPr="00385E22">
        <w:rPr>
          <w:rFonts w:asciiTheme="minorHAnsi" w:hAnsiTheme="minorHAnsi" w:cstheme="minorHAnsi"/>
        </w:rPr>
        <w:t xml:space="preserve"> (</w:t>
      </w:r>
      <w:r w:rsidR="00CA3217" w:rsidRPr="00385E22">
        <w:rPr>
          <w:rFonts w:asciiTheme="minorHAnsi" w:hAnsiTheme="minorHAnsi" w:cstheme="minorHAnsi"/>
        </w:rPr>
        <w:t xml:space="preserve">statutowej </w:t>
      </w:r>
      <w:r w:rsidR="00AC0213" w:rsidRPr="00385E22">
        <w:rPr>
          <w:rFonts w:asciiTheme="minorHAnsi" w:hAnsiTheme="minorHAnsi" w:cstheme="minorHAnsi"/>
        </w:rPr>
        <w:t>odpłatnej i/lub gospodarczej), w szczególności w celu tworzenia miejsc pracy dla osób określonych w par.</w:t>
      </w:r>
      <w:r w:rsidR="00CA3217" w:rsidRPr="00385E22">
        <w:rPr>
          <w:rFonts w:asciiTheme="minorHAnsi" w:hAnsiTheme="minorHAnsi" w:cstheme="minorHAnsi"/>
        </w:rPr>
        <w:t xml:space="preserve"> </w:t>
      </w:r>
      <w:r w:rsidR="00E2714A" w:rsidRPr="00385E22">
        <w:rPr>
          <w:rFonts w:asciiTheme="minorHAnsi" w:hAnsiTheme="minorHAnsi" w:cstheme="minorHAnsi"/>
        </w:rPr>
        <w:t>1</w:t>
      </w:r>
      <w:r w:rsidR="00AC0213" w:rsidRPr="00385E22">
        <w:rPr>
          <w:rFonts w:asciiTheme="minorHAnsi" w:hAnsiTheme="minorHAnsi" w:cstheme="minorHAnsi"/>
        </w:rPr>
        <w:t xml:space="preserve"> </w:t>
      </w:r>
      <w:r w:rsidR="00E2714A" w:rsidRPr="00385E22">
        <w:rPr>
          <w:rFonts w:asciiTheme="minorHAnsi" w:hAnsiTheme="minorHAnsi" w:cstheme="minorHAnsi"/>
        </w:rPr>
        <w:t>pkt 1</w:t>
      </w:r>
      <w:r w:rsidR="00042D04">
        <w:rPr>
          <w:rFonts w:asciiTheme="minorHAnsi" w:hAnsiTheme="minorHAnsi" w:cstheme="minorHAnsi"/>
        </w:rPr>
        <w:t>5</w:t>
      </w:r>
      <w:r w:rsidR="00AC0213" w:rsidRPr="00385E22">
        <w:rPr>
          <w:rFonts w:asciiTheme="minorHAnsi" w:hAnsiTheme="minorHAnsi" w:cstheme="minorHAnsi"/>
        </w:rPr>
        <w:t xml:space="preserve">, </w:t>
      </w:r>
      <w:r w:rsidRPr="00385E22">
        <w:rPr>
          <w:rFonts w:asciiTheme="minorHAnsi" w:hAnsiTheme="minorHAnsi" w:cstheme="minorHAnsi"/>
        </w:rPr>
        <w:t>które:</w:t>
      </w:r>
    </w:p>
    <w:p w14:paraId="516776A7" w14:textId="65A100C1" w:rsidR="004152F4" w:rsidRPr="00385E22" w:rsidRDefault="00B94869" w:rsidP="00894C9A">
      <w:pPr>
        <w:pStyle w:val="Akapitzlist"/>
        <w:numPr>
          <w:ilvl w:val="0"/>
          <w:numId w:val="33"/>
        </w:numPr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</w:t>
      </w:r>
      <w:r w:rsidR="004152F4" w:rsidRPr="00385E22">
        <w:rPr>
          <w:rFonts w:asciiTheme="minorHAnsi" w:hAnsiTheme="minorHAnsi" w:cstheme="minorHAnsi"/>
        </w:rPr>
        <w:t xml:space="preserve">ywiązują się bez zastrzeżeń z postanowień umowy </w:t>
      </w:r>
      <w:r w:rsidR="009D3F43" w:rsidRPr="00385E22">
        <w:rPr>
          <w:rFonts w:asciiTheme="minorHAnsi" w:hAnsiTheme="minorHAnsi" w:cstheme="minorHAnsi"/>
        </w:rPr>
        <w:t>o świadczenie usług</w:t>
      </w:r>
      <w:r w:rsidR="004152F4" w:rsidRPr="00385E22">
        <w:rPr>
          <w:rFonts w:asciiTheme="minorHAnsi" w:hAnsiTheme="minorHAnsi" w:cstheme="minorHAnsi"/>
        </w:rPr>
        <w:t xml:space="preserve"> w ramach OWES;</w:t>
      </w:r>
    </w:p>
    <w:p w14:paraId="093FB3B9" w14:textId="1AD69E79" w:rsidR="004152F4" w:rsidRPr="00385E22" w:rsidRDefault="00B94869" w:rsidP="00894C9A">
      <w:pPr>
        <w:pStyle w:val="Akapitzlist"/>
        <w:numPr>
          <w:ilvl w:val="0"/>
          <w:numId w:val="33"/>
        </w:numPr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n</w:t>
      </w:r>
      <w:r w:rsidR="004152F4" w:rsidRPr="00385E22">
        <w:rPr>
          <w:rFonts w:asciiTheme="minorHAnsi" w:hAnsiTheme="minorHAnsi" w:cstheme="minorHAnsi"/>
        </w:rPr>
        <w:t>ie z</w:t>
      </w:r>
      <w:r w:rsidR="00B53456">
        <w:rPr>
          <w:rFonts w:asciiTheme="minorHAnsi" w:hAnsiTheme="minorHAnsi" w:cstheme="minorHAnsi"/>
        </w:rPr>
        <w:t>najdują się w stanie likwidacji;</w:t>
      </w:r>
    </w:p>
    <w:p w14:paraId="6BDE6585" w14:textId="705EBFC3" w:rsidR="004152F4" w:rsidRPr="00385E22" w:rsidRDefault="00B94869" w:rsidP="00894C9A">
      <w:pPr>
        <w:pStyle w:val="Akapitzlist"/>
        <w:numPr>
          <w:ilvl w:val="0"/>
          <w:numId w:val="33"/>
        </w:numPr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</w:t>
      </w:r>
      <w:r w:rsidR="004152F4" w:rsidRPr="00385E22">
        <w:rPr>
          <w:rFonts w:asciiTheme="minorHAnsi" w:hAnsiTheme="minorHAnsi" w:cstheme="minorHAnsi"/>
        </w:rPr>
        <w:t xml:space="preserve"> ciągu 3 ostatnich lat nie dopuściły się wykorzystania środków publicznych niezgodnie z przeznaczeniem lub z naruszeniem właściwych procedur lub pobrania ich nienależnie lub w nadmiernej wysokości</w:t>
      </w:r>
      <w:r w:rsidR="00B53456">
        <w:rPr>
          <w:rFonts w:asciiTheme="minorHAnsi" w:hAnsiTheme="minorHAnsi" w:cstheme="minorHAnsi"/>
        </w:rPr>
        <w:t>;</w:t>
      </w:r>
    </w:p>
    <w:p w14:paraId="4DE98AB0" w14:textId="36624FB6" w:rsidR="004152F4" w:rsidRPr="00385E22" w:rsidRDefault="00B94869" w:rsidP="00894C9A">
      <w:pPr>
        <w:pStyle w:val="Akapitzlist"/>
        <w:numPr>
          <w:ilvl w:val="0"/>
          <w:numId w:val="33"/>
        </w:numPr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</w:t>
      </w:r>
      <w:r w:rsidR="004152F4" w:rsidRPr="00385E22">
        <w:rPr>
          <w:rFonts w:asciiTheme="minorHAnsi" w:hAnsiTheme="minorHAnsi" w:cstheme="minorHAnsi"/>
        </w:rPr>
        <w:t xml:space="preserve">pracowały wspólnie z doradcą </w:t>
      </w:r>
      <w:r w:rsidR="000522F6" w:rsidRPr="00385E22">
        <w:rPr>
          <w:rFonts w:asciiTheme="minorHAnsi" w:hAnsiTheme="minorHAnsi" w:cstheme="minorHAnsi"/>
        </w:rPr>
        <w:t xml:space="preserve">OWES </w:t>
      </w:r>
      <w:r w:rsidR="004152F4" w:rsidRPr="00385E22">
        <w:rPr>
          <w:rFonts w:asciiTheme="minorHAnsi" w:hAnsiTheme="minorHAnsi" w:cstheme="minorHAnsi"/>
        </w:rPr>
        <w:t xml:space="preserve">plan rozwoju działalności ekonomicznej wskazujący cele </w:t>
      </w:r>
      <w:r w:rsidR="00A6003D" w:rsidRPr="00385E22">
        <w:rPr>
          <w:rFonts w:asciiTheme="minorHAnsi" w:hAnsiTheme="minorHAnsi" w:cstheme="minorHAnsi"/>
        </w:rPr>
        <w:t>rozwojowe i kategorie wydatków</w:t>
      </w:r>
      <w:r w:rsidR="004152F4" w:rsidRPr="00385E22">
        <w:rPr>
          <w:rFonts w:asciiTheme="minorHAnsi" w:hAnsiTheme="minorHAnsi" w:cstheme="minorHAnsi"/>
        </w:rPr>
        <w:t>, na które wydatkowany ma być pakiet rozwojowy</w:t>
      </w:r>
      <w:r w:rsidR="00153352" w:rsidRPr="00385E22">
        <w:rPr>
          <w:rFonts w:asciiTheme="minorHAnsi" w:hAnsiTheme="minorHAnsi" w:cstheme="minorHAnsi"/>
        </w:rPr>
        <w:t xml:space="preserve"> (zgodnie ze wzo</w:t>
      </w:r>
      <w:r w:rsidR="00F10562" w:rsidRPr="00385E22">
        <w:rPr>
          <w:rFonts w:asciiTheme="minorHAnsi" w:hAnsiTheme="minorHAnsi" w:cstheme="minorHAnsi"/>
        </w:rPr>
        <w:t>rem stanowiącym załącznik nr 3.1</w:t>
      </w:r>
      <w:r w:rsidR="00153352" w:rsidRPr="00385E22">
        <w:rPr>
          <w:rFonts w:asciiTheme="minorHAnsi" w:hAnsiTheme="minorHAnsi" w:cstheme="minorHAnsi"/>
        </w:rPr>
        <w:t xml:space="preserve"> Regulaminu)</w:t>
      </w:r>
      <w:r w:rsidR="00A94C59" w:rsidRPr="00385E22">
        <w:rPr>
          <w:rFonts w:asciiTheme="minorHAnsi" w:hAnsiTheme="minorHAnsi" w:cstheme="minorHAnsi"/>
        </w:rPr>
        <w:t>.</w:t>
      </w:r>
    </w:p>
    <w:p w14:paraId="59CEDF91" w14:textId="694602B2" w:rsidR="004152F4" w:rsidRPr="00385E22" w:rsidRDefault="001E3FE6" w:rsidP="00894C9A">
      <w:pPr>
        <w:pStyle w:val="Akapitzlist"/>
        <w:numPr>
          <w:ilvl w:val="0"/>
          <w:numId w:val="21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</w:t>
      </w:r>
      <w:r w:rsidR="004152F4" w:rsidRPr="00385E22">
        <w:rPr>
          <w:rFonts w:asciiTheme="minorHAnsi" w:hAnsiTheme="minorHAnsi" w:cstheme="minorHAnsi"/>
        </w:rPr>
        <w:t xml:space="preserve"> przyznaniu pakietów rozwojowych będą </w:t>
      </w:r>
      <w:r w:rsidRPr="00385E22">
        <w:rPr>
          <w:rFonts w:asciiTheme="minorHAnsi" w:hAnsiTheme="minorHAnsi" w:cstheme="minorHAnsi"/>
        </w:rPr>
        <w:t>decydowały następujące kryteria</w:t>
      </w:r>
      <w:r w:rsidR="004152F4" w:rsidRPr="00385E22">
        <w:rPr>
          <w:rFonts w:asciiTheme="minorHAnsi" w:hAnsiTheme="minorHAnsi" w:cstheme="minorHAnsi"/>
        </w:rPr>
        <w:t>:</w:t>
      </w:r>
    </w:p>
    <w:p w14:paraId="4D2DD9E6" w14:textId="17F9AA81" w:rsidR="007B4D44" w:rsidRPr="00385E22" w:rsidRDefault="007B4D44" w:rsidP="00894C9A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Ocena realności pomysłu na działalność ekonomiczną – w skali od 1 do 5 punktów</w:t>
      </w:r>
      <w:r w:rsidR="0096559D" w:rsidRPr="00385E22">
        <w:rPr>
          <w:rFonts w:asciiTheme="minorHAnsi" w:hAnsiTheme="minorHAnsi" w:cstheme="minorHAnsi"/>
        </w:rPr>
        <w:t>;</w:t>
      </w:r>
    </w:p>
    <w:p w14:paraId="1293A924" w14:textId="3FF97C80" w:rsidR="007B4D44" w:rsidRPr="00385E22" w:rsidRDefault="007B4D44" w:rsidP="00894C9A">
      <w:pPr>
        <w:pStyle w:val="Akapitzlist"/>
        <w:numPr>
          <w:ilvl w:val="1"/>
          <w:numId w:val="34"/>
        </w:numPr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Ocena efektywności i racjonalności kosztów zaplanowanych ramach p</w:t>
      </w:r>
      <w:r w:rsidR="0036624B" w:rsidRPr="00385E22">
        <w:rPr>
          <w:rFonts w:asciiTheme="minorHAnsi" w:hAnsiTheme="minorHAnsi" w:cstheme="minorHAnsi"/>
        </w:rPr>
        <w:t>akietu</w:t>
      </w:r>
      <w:r w:rsidRPr="00385E22">
        <w:rPr>
          <w:rFonts w:asciiTheme="minorHAnsi" w:hAnsiTheme="minorHAnsi" w:cstheme="minorHAnsi"/>
        </w:rPr>
        <w:t xml:space="preserve"> – w skali od 1 do 5 punktów</w:t>
      </w:r>
      <w:r w:rsidR="0096559D" w:rsidRPr="00385E22">
        <w:rPr>
          <w:rFonts w:asciiTheme="minorHAnsi" w:hAnsiTheme="minorHAnsi" w:cstheme="minorHAnsi"/>
        </w:rPr>
        <w:t>;</w:t>
      </w:r>
    </w:p>
    <w:p w14:paraId="2FD630C7" w14:textId="6129FE62" w:rsidR="00C63BB5" w:rsidRPr="00385E22" w:rsidRDefault="005A0E20" w:rsidP="00894C9A">
      <w:pPr>
        <w:pStyle w:val="Akapitzlist"/>
        <w:numPr>
          <w:ilvl w:val="1"/>
          <w:numId w:val="34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Podmiot</w:t>
      </w:r>
      <w:r w:rsidR="007B4D44" w:rsidRPr="00385E22">
        <w:rPr>
          <w:rFonts w:asciiTheme="minorHAnsi" w:hAnsiTheme="minorHAnsi" w:cstheme="minorHAnsi"/>
        </w:rPr>
        <w:t xml:space="preserve"> utworzon</w:t>
      </w:r>
      <w:r w:rsidRPr="00385E22">
        <w:rPr>
          <w:rFonts w:asciiTheme="minorHAnsi" w:hAnsiTheme="minorHAnsi" w:cstheme="minorHAnsi"/>
        </w:rPr>
        <w:t>y</w:t>
      </w:r>
      <w:r w:rsidR="00C63BB5" w:rsidRPr="00385E22">
        <w:rPr>
          <w:rFonts w:asciiTheme="minorHAnsi" w:hAnsiTheme="minorHAnsi" w:cstheme="minorHAnsi"/>
        </w:rPr>
        <w:t xml:space="preserve"> dzi</w:t>
      </w:r>
      <w:r w:rsidR="007B4D44" w:rsidRPr="00385E22">
        <w:rPr>
          <w:rFonts w:asciiTheme="minorHAnsi" w:hAnsiTheme="minorHAnsi" w:cstheme="minorHAnsi"/>
        </w:rPr>
        <w:t>ęki wsparciu doradztwa ogólnego</w:t>
      </w:r>
      <w:r w:rsidR="0036624B" w:rsidRPr="00385E22">
        <w:rPr>
          <w:rFonts w:asciiTheme="minorHAnsi" w:hAnsiTheme="minorHAnsi" w:cstheme="minorHAnsi"/>
        </w:rPr>
        <w:t xml:space="preserve"> OWES</w:t>
      </w:r>
      <w:r w:rsidR="007B4D44" w:rsidRPr="00385E22">
        <w:rPr>
          <w:rFonts w:asciiTheme="minorHAnsi" w:hAnsiTheme="minorHAnsi" w:cstheme="minorHAnsi"/>
        </w:rPr>
        <w:t xml:space="preserve"> – 1 punkt</w:t>
      </w:r>
      <w:r w:rsidR="0096559D" w:rsidRPr="00385E22">
        <w:rPr>
          <w:rFonts w:asciiTheme="minorHAnsi" w:hAnsiTheme="minorHAnsi" w:cstheme="minorHAnsi"/>
        </w:rPr>
        <w:t>;</w:t>
      </w:r>
      <w:r w:rsidR="007B4D44" w:rsidRPr="00385E22">
        <w:rPr>
          <w:rFonts w:asciiTheme="minorHAnsi" w:hAnsiTheme="minorHAnsi" w:cstheme="minorHAnsi"/>
        </w:rPr>
        <w:t xml:space="preserve"> </w:t>
      </w:r>
    </w:p>
    <w:p w14:paraId="2EA9FD8E" w14:textId="2D40CDE4" w:rsidR="00C63BB5" w:rsidRPr="00385E22" w:rsidRDefault="005A0E20" w:rsidP="00894C9A">
      <w:pPr>
        <w:pStyle w:val="Akapitzlist"/>
        <w:numPr>
          <w:ilvl w:val="1"/>
          <w:numId w:val="34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Podmiot</w:t>
      </w:r>
      <w:r w:rsidR="00C63BB5" w:rsidRPr="00385E22">
        <w:rPr>
          <w:rFonts w:asciiTheme="minorHAnsi" w:hAnsiTheme="minorHAnsi" w:cstheme="minorHAnsi"/>
        </w:rPr>
        <w:t xml:space="preserve"> zarejestrowan</w:t>
      </w:r>
      <w:r w:rsidRPr="00385E22">
        <w:rPr>
          <w:rFonts w:asciiTheme="minorHAnsi" w:hAnsiTheme="minorHAnsi" w:cstheme="minorHAnsi"/>
        </w:rPr>
        <w:t>y</w:t>
      </w:r>
      <w:r w:rsidR="00C63BB5" w:rsidRPr="00385E22">
        <w:rPr>
          <w:rFonts w:asciiTheme="minorHAnsi" w:hAnsiTheme="minorHAnsi" w:cstheme="minorHAnsi"/>
        </w:rPr>
        <w:t xml:space="preserve"> w okresie do 36 miesięcy przed dniem złożenia f</w:t>
      </w:r>
      <w:r w:rsidR="007B4D44" w:rsidRPr="00385E22">
        <w:rPr>
          <w:rFonts w:asciiTheme="minorHAnsi" w:hAnsiTheme="minorHAnsi" w:cstheme="minorHAnsi"/>
        </w:rPr>
        <w:t xml:space="preserve">ormularza </w:t>
      </w:r>
      <w:r w:rsidR="0036624B" w:rsidRPr="00385E22">
        <w:rPr>
          <w:rFonts w:asciiTheme="minorHAnsi" w:hAnsiTheme="minorHAnsi" w:cstheme="minorHAnsi"/>
        </w:rPr>
        <w:t>pakietu rozwojowego</w:t>
      </w:r>
      <w:r w:rsidR="007B4D44" w:rsidRPr="00385E22">
        <w:rPr>
          <w:rFonts w:asciiTheme="minorHAnsi" w:hAnsiTheme="minorHAnsi" w:cstheme="minorHAnsi"/>
        </w:rPr>
        <w:t xml:space="preserve"> –</w:t>
      </w:r>
      <w:r w:rsidR="0096559D" w:rsidRPr="00385E22">
        <w:rPr>
          <w:rFonts w:asciiTheme="minorHAnsi" w:hAnsiTheme="minorHAnsi" w:cstheme="minorHAnsi"/>
        </w:rPr>
        <w:t xml:space="preserve"> </w:t>
      </w:r>
      <w:r w:rsidR="007B4D44" w:rsidRPr="00385E22">
        <w:rPr>
          <w:rFonts w:asciiTheme="minorHAnsi" w:hAnsiTheme="minorHAnsi" w:cstheme="minorHAnsi"/>
        </w:rPr>
        <w:t>1 punkt</w:t>
      </w:r>
      <w:r w:rsidR="0096559D" w:rsidRPr="00385E22">
        <w:rPr>
          <w:rFonts w:asciiTheme="minorHAnsi" w:hAnsiTheme="minorHAnsi" w:cstheme="minorHAnsi"/>
        </w:rPr>
        <w:t>;</w:t>
      </w:r>
    </w:p>
    <w:p w14:paraId="57A0D667" w14:textId="75EC9574" w:rsidR="00C63BB5" w:rsidRPr="00385E22" w:rsidRDefault="005A0E20" w:rsidP="00894C9A">
      <w:pPr>
        <w:pStyle w:val="Akapitzlist"/>
        <w:numPr>
          <w:ilvl w:val="1"/>
          <w:numId w:val="34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Podmiot</w:t>
      </w:r>
      <w:r w:rsidR="00C63BB5" w:rsidRPr="00385E22">
        <w:rPr>
          <w:rFonts w:asciiTheme="minorHAnsi" w:hAnsiTheme="minorHAnsi" w:cstheme="minorHAnsi"/>
        </w:rPr>
        <w:t xml:space="preserve"> aktywnie wspierając</w:t>
      </w:r>
      <w:r w:rsidRPr="00385E22">
        <w:rPr>
          <w:rFonts w:asciiTheme="minorHAnsi" w:hAnsiTheme="minorHAnsi" w:cstheme="minorHAnsi"/>
        </w:rPr>
        <w:t>y</w:t>
      </w:r>
      <w:r w:rsidR="00C63BB5" w:rsidRPr="00385E22">
        <w:rPr>
          <w:rFonts w:asciiTheme="minorHAnsi" w:hAnsiTheme="minorHAnsi" w:cstheme="minorHAnsi"/>
        </w:rPr>
        <w:t xml:space="preserve"> osoby zagrożone </w:t>
      </w:r>
      <w:r w:rsidR="0096559D" w:rsidRPr="00385E22">
        <w:rPr>
          <w:rFonts w:asciiTheme="minorHAnsi" w:hAnsiTheme="minorHAnsi" w:cstheme="minorHAnsi"/>
        </w:rPr>
        <w:t xml:space="preserve">ubóstwem lub </w:t>
      </w:r>
      <w:r w:rsidR="00C63BB5" w:rsidRPr="00385E22">
        <w:rPr>
          <w:rFonts w:asciiTheme="minorHAnsi" w:hAnsiTheme="minorHAnsi" w:cstheme="minorHAnsi"/>
        </w:rPr>
        <w:t>wykluczenie</w:t>
      </w:r>
      <w:r w:rsidR="007B4D44" w:rsidRPr="00385E22">
        <w:rPr>
          <w:rFonts w:asciiTheme="minorHAnsi" w:hAnsiTheme="minorHAnsi" w:cstheme="minorHAnsi"/>
        </w:rPr>
        <w:t>m społecznym –</w:t>
      </w:r>
      <w:r w:rsidR="0096559D" w:rsidRPr="00385E22">
        <w:rPr>
          <w:rFonts w:asciiTheme="minorHAnsi" w:hAnsiTheme="minorHAnsi" w:cstheme="minorHAnsi"/>
        </w:rPr>
        <w:t xml:space="preserve"> </w:t>
      </w:r>
      <w:r w:rsidR="007B4D44" w:rsidRPr="00385E22">
        <w:rPr>
          <w:rFonts w:asciiTheme="minorHAnsi" w:hAnsiTheme="minorHAnsi" w:cstheme="minorHAnsi"/>
        </w:rPr>
        <w:t>1 punkt</w:t>
      </w:r>
      <w:r w:rsidR="0096559D" w:rsidRPr="00385E22">
        <w:rPr>
          <w:rFonts w:asciiTheme="minorHAnsi" w:hAnsiTheme="minorHAnsi" w:cstheme="minorHAnsi"/>
        </w:rPr>
        <w:t>;</w:t>
      </w:r>
    </w:p>
    <w:p w14:paraId="29015CE7" w14:textId="2D191125" w:rsidR="007B4D44" w:rsidRPr="00385E22" w:rsidRDefault="005A0E20" w:rsidP="00894C9A">
      <w:pPr>
        <w:pStyle w:val="Akapitzlist"/>
        <w:numPr>
          <w:ilvl w:val="1"/>
          <w:numId w:val="34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Podmiot</w:t>
      </w:r>
      <w:r w:rsidR="007B4D44" w:rsidRPr="00385E22">
        <w:rPr>
          <w:rFonts w:asciiTheme="minorHAnsi" w:hAnsiTheme="minorHAnsi" w:cstheme="minorHAnsi"/>
        </w:rPr>
        <w:t>, któr</w:t>
      </w:r>
      <w:r w:rsidRPr="00385E22">
        <w:rPr>
          <w:rFonts w:asciiTheme="minorHAnsi" w:hAnsiTheme="minorHAnsi" w:cstheme="minorHAnsi"/>
        </w:rPr>
        <w:t>y</w:t>
      </w:r>
      <w:r w:rsidR="007B4D44" w:rsidRPr="00385E22">
        <w:rPr>
          <w:rFonts w:asciiTheme="minorHAnsi" w:hAnsiTheme="minorHAnsi" w:cstheme="minorHAnsi"/>
        </w:rPr>
        <w:t xml:space="preserve"> </w:t>
      </w:r>
      <w:r w:rsidR="0017113D" w:rsidRPr="00385E22">
        <w:rPr>
          <w:rFonts w:asciiTheme="minorHAnsi" w:hAnsiTheme="minorHAnsi" w:cstheme="minorHAnsi"/>
        </w:rPr>
        <w:t xml:space="preserve">w ramach planu rozwojowego planuje </w:t>
      </w:r>
      <w:r w:rsidR="007B4D44" w:rsidRPr="00385E22">
        <w:rPr>
          <w:rFonts w:asciiTheme="minorHAnsi" w:hAnsiTheme="minorHAnsi" w:cstheme="minorHAnsi"/>
        </w:rPr>
        <w:t>dołączy</w:t>
      </w:r>
      <w:r w:rsidR="0017113D" w:rsidRPr="00385E22">
        <w:rPr>
          <w:rFonts w:asciiTheme="minorHAnsi" w:hAnsiTheme="minorHAnsi" w:cstheme="minorHAnsi"/>
        </w:rPr>
        <w:t>ć</w:t>
      </w:r>
      <w:r w:rsidR="007B4D44" w:rsidRPr="00385E22">
        <w:rPr>
          <w:rFonts w:asciiTheme="minorHAnsi" w:hAnsiTheme="minorHAnsi" w:cstheme="minorHAnsi"/>
        </w:rPr>
        <w:t xml:space="preserve"> do partnerstwa, przystąpi</w:t>
      </w:r>
      <w:r w:rsidR="00C63BB5" w:rsidRPr="00385E22">
        <w:rPr>
          <w:rFonts w:asciiTheme="minorHAnsi" w:hAnsiTheme="minorHAnsi" w:cstheme="minorHAnsi"/>
        </w:rPr>
        <w:t xml:space="preserve"> do wspólnej realizacji przedsięwzięcia </w:t>
      </w:r>
      <w:r w:rsidR="007B4D44" w:rsidRPr="00385E22">
        <w:rPr>
          <w:rFonts w:asciiTheme="minorHAnsi" w:hAnsiTheme="minorHAnsi" w:cstheme="minorHAnsi"/>
        </w:rPr>
        <w:t xml:space="preserve">mającego na celu rozwój </w:t>
      </w:r>
      <w:r w:rsidR="0096559D" w:rsidRPr="00385E22">
        <w:rPr>
          <w:rFonts w:asciiTheme="minorHAnsi" w:hAnsiTheme="minorHAnsi" w:cstheme="minorHAnsi"/>
        </w:rPr>
        <w:t>ekonomii społecznej</w:t>
      </w:r>
      <w:r w:rsidR="007B4D44" w:rsidRPr="00385E22">
        <w:rPr>
          <w:rFonts w:asciiTheme="minorHAnsi" w:hAnsiTheme="minorHAnsi" w:cstheme="minorHAnsi"/>
        </w:rPr>
        <w:t xml:space="preserve"> – 1 punkt.</w:t>
      </w:r>
    </w:p>
    <w:p w14:paraId="79941099" w14:textId="42B22E87" w:rsidR="004152F4" w:rsidRPr="00385E22" w:rsidRDefault="004152F4" w:rsidP="00894C9A">
      <w:pPr>
        <w:pStyle w:val="Akapitzlist"/>
        <w:numPr>
          <w:ilvl w:val="0"/>
          <w:numId w:val="21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Decyzję o przyznaniu pakietu rozwojowego podejmuje </w:t>
      </w:r>
      <w:r w:rsidR="001C7027" w:rsidRPr="00385E22">
        <w:rPr>
          <w:rFonts w:asciiTheme="minorHAnsi" w:hAnsiTheme="minorHAnsi" w:cstheme="minorHAnsi"/>
        </w:rPr>
        <w:t>zespó</w:t>
      </w:r>
      <w:r w:rsidR="00E2714A" w:rsidRPr="00385E22">
        <w:rPr>
          <w:rFonts w:asciiTheme="minorHAnsi" w:hAnsiTheme="minorHAnsi" w:cstheme="minorHAnsi"/>
        </w:rPr>
        <w:t xml:space="preserve">ł </w:t>
      </w:r>
      <w:r w:rsidR="001C7027" w:rsidRPr="00385E22">
        <w:rPr>
          <w:rFonts w:asciiTheme="minorHAnsi" w:hAnsiTheme="minorHAnsi" w:cstheme="minorHAnsi"/>
        </w:rPr>
        <w:t xml:space="preserve">składający się z doradców </w:t>
      </w:r>
      <w:r w:rsidR="0096559D" w:rsidRPr="00385E22">
        <w:rPr>
          <w:rFonts w:asciiTheme="minorHAnsi" w:hAnsiTheme="minorHAnsi" w:cstheme="minorHAnsi"/>
        </w:rPr>
        <w:br/>
      </w:r>
      <w:r w:rsidR="001C7027" w:rsidRPr="00385E22">
        <w:rPr>
          <w:rFonts w:asciiTheme="minorHAnsi" w:hAnsiTheme="minorHAnsi" w:cstheme="minorHAnsi"/>
        </w:rPr>
        <w:t xml:space="preserve">i animatorów </w:t>
      </w:r>
      <w:r w:rsidR="00E2714A" w:rsidRPr="00385E22">
        <w:rPr>
          <w:rFonts w:asciiTheme="minorHAnsi" w:hAnsiTheme="minorHAnsi" w:cstheme="minorHAnsi"/>
        </w:rPr>
        <w:t>oraz</w:t>
      </w:r>
      <w:r w:rsidR="001C7027" w:rsidRPr="00385E22">
        <w:rPr>
          <w:rFonts w:asciiTheme="minorHAnsi" w:hAnsiTheme="minorHAnsi" w:cstheme="minorHAnsi"/>
        </w:rPr>
        <w:t xml:space="preserve"> kierownika OWES. </w:t>
      </w:r>
      <w:r w:rsidRPr="00385E22">
        <w:rPr>
          <w:rFonts w:asciiTheme="minorHAnsi" w:hAnsiTheme="minorHAnsi" w:cstheme="minorHAnsi"/>
        </w:rPr>
        <w:t xml:space="preserve">Decyzja jest wydawana po zapoznaniu się z planem rozwoju działalności ekonomicznej podmiotu oraz propozycją wydatkowania pakietu rozwojowego. OWES za pośrednictwem </w:t>
      </w:r>
      <w:r w:rsidR="00B94869" w:rsidRPr="00385E22">
        <w:rPr>
          <w:rFonts w:asciiTheme="minorHAnsi" w:hAnsiTheme="minorHAnsi" w:cstheme="minorHAnsi"/>
        </w:rPr>
        <w:t xml:space="preserve">wyznaczonego </w:t>
      </w:r>
      <w:r w:rsidRPr="00385E22">
        <w:rPr>
          <w:rFonts w:asciiTheme="minorHAnsi" w:hAnsiTheme="minorHAnsi" w:cstheme="minorHAnsi"/>
        </w:rPr>
        <w:t>doradcy</w:t>
      </w:r>
      <w:r w:rsidR="001C7027"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</w:rPr>
        <w:t xml:space="preserve">przekaże </w:t>
      </w:r>
      <w:r w:rsidR="00B94869" w:rsidRPr="00385E22">
        <w:rPr>
          <w:rFonts w:asciiTheme="minorHAnsi" w:hAnsiTheme="minorHAnsi" w:cstheme="minorHAnsi"/>
        </w:rPr>
        <w:t>podmiotowi ekonomii społecznej</w:t>
      </w:r>
      <w:r w:rsidRPr="00385E22">
        <w:rPr>
          <w:rFonts w:asciiTheme="minorHAnsi" w:hAnsiTheme="minorHAnsi" w:cstheme="minorHAnsi"/>
        </w:rPr>
        <w:t xml:space="preserve"> </w:t>
      </w:r>
      <w:r w:rsidR="009D3F43" w:rsidRPr="00385E22">
        <w:rPr>
          <w:rFonts w:asciiTheme="minorHAnsi" w:hAnsiTheme="minorHAnsi" w:cstheme="minorHAnsi"/>
        </w:rPr>
        <w:t>decyzję</w:t>
      </w:r>
      <w:r w:rsidRPr="00385E22">
        <w:rPr>
          <w:rFonts w:asciiTheme="minorHAnsi" w:hAnsiTheme="minorHAnsi" w:cstheme="minorHAnsi"/>
        </w:rPr>
        <w:t xml:space="preserve"> w przeciągu 14 dni od daty podjęcia. W przypadku wątpliwości OWES może poprosić o przedłożenie dodatkowych wyjaśnień dotyczących planu rozwoju ekonomicznego i przeznaczenia pakietu rozwojowego. Akceptacja ze strony OWES może zawierać informację o dodatkowych warunkach wydatkowania środków; warunki te mogą dotyczyć w szczególności efektywnego i racjonalnego wydawania środków.</w:t>
      </w:r>
    </w:p>
    <w:p w14:paraId="404DB8FD" w14:textId="3FBDDE0D" w:rsidR="004152F4" w:rsidRPr="00385E22" w:rsidRDefault="004152F4" w:rsidP="00894C9A">
      <w:pPr>
        <w:pStyle w:val="Akapitzlist"/>
        <w:numPr>
          <w:ilvl w:val="0"/>
          <w:numId w:val="21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przypadku pojawienia się</w:t>
      </w:r>
      <w:r w:rsidR="0004251A" w:rsidRPr="00385E22">
        <w:rPr>
          <w:rFonts w:asciiTheme="minorHAnsi" w:hAnsiTheme="minorHAnsi" w:cstheme="minorHAnsi"/>
        </w:rPr>
        <w:t>,</w:t>
      </w:r>
      <w:r w:rsidRPr="00385E22">
        <w:rPr>
          <w:rFonts w:asciiTheme="minorHAnsi" w:hAnsiTheme="minorHAnsi" w:cstheme="minorHAnsi"/>
        </w:rPr>
        <w:t xml:space="preserve"> już po zaakceptowaniu planu rozwoju działalności ekonomicznej, nowych potrzeb związanych z przeznaczeniem pakietu rozwojowego, </w:t>
      </w:r>
      <w:r w:rsidR="005A0E20" w:rsidRPr="00385E22">
        <w:rPr>
          <w:rFonts w:asciiTheme="minorHAnsi" w:hAnsiTheme="minorHAnsi" w:cstheme="minorHAnsi"/>
        </w:rPr>
        <w:t xml:space="preserve">podmiot ekonomii </w:t>
      </w:r>
      <w:r w:rsidR="005A0E20" w:rsidRPr="00385E22">
        <w:rPr>
          <w:rFonts w:asciiTheme="minorHAnsi" w:hAnsiTheme="minorHAnsi" w:cstheme="minorHAnsi"/>
        </w:rPr>
        <w:lastRenderedPageBreak/>
        <w:t>społecznej</w:t>
      </w:r>
      <w:r w:rsidRPr="00385E22">
        <w:rPr>
          <w:rFonts w:asciiTheme="minorHAnsi" w:hAnsiTheme="minorHAnsi" w:cstheme="minorHAnsi"/>
        </w:rPr>
        <w:t xml:space="preserve"> przekazuje </w:t>
      </w:r>
      <w:r w:rsidR="005A0E20" w:rsidRPr="00385E22">
        <w:rPr>
          <w:rFonts w:asciiTheme="minorHAnsi" w:hAnsiTheme="minorHAnsi" w:cstheme="minorHAnsi"/>
        </w:rPr>
        <w:t>informację na ten temat doradcy OWES</w:t>
      </w:r>
      <w:r w:rsidRPr="00385E22">
        <w:rPr>
          <w:rFonts w:asciiTheme="minorHAnsi" w:hAnsiTheme="minorHAnsi" w:cstheme="minorHAnsi"/>
        </w:rPr>
        <w:t>. Zmiana przeznaczenia pakietu rozwojowego jest możliwa dopiero po otrzymaniu zgody OWES.</w:t>
      </w:r>
    </w:p>
    <w:p w14:paraId="00BEA20C" w14:textId="3CB92ABF" w:rsidR="004152F4" w:rsidRPr="00385E22" w:rsidRDefault="004152F4" w:rsidP="00894C9A">
      <w:pPr>
        <w:pStyle w:val="Akapitzlist"/>
        <w:numPr>
          <w:ilvl w:val="0"/>
          <w:numId w:val="21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ramach pakietu rozwojowego nie mogą być ponoszone wydatki objęte regułami cross-</w:t>
      </w:r>
      <w:proofErr w:type="spellStart"/>
      <w:r w:rsidRPr="00385E22">
        <w:rPr>
          <w:rFonts w:asciiTheme="minorHAnsi" w:hAnsiTheme="minorHAnsi" w:cstheme="minorHAnsi"/>
        </w:rPr>
        <w:t>financingu</w:t>
      </w:r>
      <w:proofErr w:type="spellEnd"/>
      <w:r w:rsidRPr="00385E22">
        <w:rPr>
          <w:rFonts w:asciiTheme="minorHAnsi" w:hAnsiTheme="minorHAnsi" w:cstheme="minorHAnsi"/>
        </w:rPr>
        <w:t xml:space="preserve"> i środków trwałych w rozumieniu </w:t>
      </w:r>
      <w:r w:rsidRPr="00385E22">
        <w:rPr>
          <w:rFonts w:asciiTheme="minorHAnsi" w:hAnsiTheme="minorHAnsi" w:cstheme="minorHAnsi"/>
          <w:i/>
        </w:rPr>
        <w:t>Wytycznych w zakresie kwalifikowania wydatków w ramach Europejskiego Funduszu Rozwoju Regionalnego, Europejskiego Funduszu Społecznego oraz Funduszu Spójności na lata 2014-2020</w:t>
      </w:r>
      <w:r w:rsidRPr="00385E22">
        <w:rPr>
          <w:rFonts w:asciiTheme="minorHAnsi" w:hAnsiTheme="minorHAnsi" w:cstheme="minorHAnsi"/>
        </w:rPr>
        <w:t xml:space="preserve">, obowiązujących w dniu wydatkowania środków. Pakiet rozwojowy może być przeznaczony wyłącznie na wydatki służące rozwojowi działalności ekonomicznej </w:t>
      </w:r>
      <w:r w:rsidR="00B94869" w:rsidRPr="00385E22">
        <w:rPr>
          <w:rFonts w:asciiTheme="minorHAnsi" w:hAnsiTheme="minorHAnsi" w:cstheme="minorHAnsi"/>
        </w:rPr>
        <w:t>podmiotu</w:t>
      </w:r>
      <w:r w:rsidRPr="00385E22">
        <w:rPr>
          <w:rFonts w:asciiTheme="minorHAnsi" w:hAnsiTheme="minorHAnsi" w:cstheme="minorHAnsi"/>
        </w:rPr>
        <w:t xml:space="preserve">, zgodnie z opracowanym planem rozwoju tej działalności, w szczególności na usługi szkoleń </w:t>
      </w:r>
      <w:r w:rsidR="000B526E" w:rsidRPr="00385E22">
        <w:rPr>
          <w:rFonts w:asciiTheme="minorHAnsi" w:hAnsiTheme="minorHAnsi" w:cstheme="minorHAnsi"/>
        </w:rPr>
        <w:t>i</w:t>
      </w:r>
      <w:r w:rsidRPr="00385E22">
        <w:rPr>
          <w:rFonts w:asciiTheme="minorHAnsi" w:hAnsiTheme="minorHAnsi" w:cstheme="minorHAnsi"/>
        </w:rPr>
        <w:t xml:space="preserve"> doradztwa specjalistycznego, usługi i zakupy związane z promocją działalności ekonomicznej, zakup materiałów </w:t>
      </w:r>
      <w:r w:rsidR="00A6662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(np. książki, publikacje, programy) służących rozwojowi działalności ekonomicznej.</w:t>
      </w:r>
    </w:p>
    <w:p w14:paraId="2C5B5B8F" w14:textId="71FC6E96" w:rsidR="004152F4" w:rsidRPr="00385E22" w:rsidRDefault="004152F4" w:rsidP="00894C9A">
      <w:pPr>
        <w:pStyle w:val="Akapitzlist"/>
        <w:numPr>
          <w:ilvl w:val="0"/>
          <w:numId w:val="21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Podmiot </w:t>
      </w:r>
      <w:r w:rsidR="005A0E20" w:rsidRPr="00385E22">
        <w:rPr>
          <w:rFonts w:asciiTheme="minorHAnsi" w:hAnsiTheme="minorHAnsi" w:cstheme="minorHAnsi"/>
        </w:rPr>
        <w:t xml:space="preserve">ekonomii </w:t>
      </w:r>
      <w:r w:rsidR="00B94869" w:rsidRPr="00385E22">
        <w:rPr>
          <w:rFonts w:asciiTheme="minorHAnsi" w:hAnsiTheme="minorHAnsi" w:cstheme="minorHAnsi"/>
        </w:rPr>
        <w:t>społecznej</w:t>
      </w:r>
      <w:r w:rsidRPr="00385E22">
        <w:rPr>
          <w:rFonts w:asciiTheme="minorHAnsi" w:hAnsiTheme="minorHAnsi" w:cstheme="minorHAnsi"/>
        </w:rPr>
        <w:t xml:space="preserve"> jest zobowiązany do przekazywania </w:t>
      </w:r>
      <w:r w:rsidR="00246A15" w:rsidRPr="00385E22">
        <w:rPr>
          <w:rFonts w:asciiTheme="minorHAnsi" w:hAnsiTheme="minorHAnsi" w:cstheme="minorHAnsi"/>
        </w:rPr>
        <w:t>wyznaczonemu doradcy OWES</w:t>
      </w:r>
      <w:r w:rsidRPr="00385E22">
        <w:rPr>
          <w:rFonts w:asciiTheme="minorHAnsi" w:hAnsiTheme="minorHAnsi" w:cstheme="minorHAnsi"/>
        </w:rPr>
        <w:t xml:space="preserve"> wszystkich oryginałów dokumentów – o ile się takie pojawią – związanych </w:t>
      </w:r>
      <w:r w:rsidR="0004251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z wydatkowaniem pakietu rozwojowego w terminie do 3 dni roboczych od ich otrzymania, jednakże nie później niż 2 dni przed upływem terminu płatności. Przekazanie dokumentów może odbywać się za pośrednictwem poczty; w takim wypadku decydująca jest data wpływu dokumentów do OWES.</w:t>
      </w:r>
    </w:p>
    <w:p w14:paraId="47D45571" w14:textId="22DEDBEF" w:rsidR="004152F4" w:rsidRPr="00385E22" w:rsidRDefault="004152F4" w:rsidP="00894C9A">
      <w:pPr>
        <w:pStyle w:val="Akapitzlist"/>
        <w:numPr>
          <w:ilvl w:val="0"/>
          <w:numId w:val="21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Bieżące ustalenia dotyczące wydatkowania pa</w:t>
      </w:r>
      <w:r w:rsidR="005E00B0" w:rsidRPr="00385E22">
        <w:rPr>
          <w:rFonts w:asciiTheme="minorHAnsi" w:hAnsiTheme="minorHAnsi" w:cstheme="minorHAnsi"/>
        </w:rPr>
        <w:t>kietu rozwojowego</w:t>
      </w:r>
      <w:r w:rsidR="00B53456">
        <w:rPr>
          <w:rFonts w:asciiTheme="minorHAnsi" w:hAnsiTheme="minorHAnsi" w:cstheme="minorHAnsi"/>
        </w:rPr>
        <w:t xml:space="preserve"> </w:t>
      </w:r>
      <w:r w:rsidR="005E00B0" w:rsidRPr="00385E22">
        <w:rPr>
          <w:rFonts w:asciiTheme="minorHAnsi" w:hAnsiTheme="minorHAnsi" w:cstheme="minorHAnsi"/>
        </w:rPr>
        <w:t xml:space="preserve">odbywają </w:t>
      </w:r>
      <w:r w:rsidR="00B53456">
        <w:rPr>
          <w:rFonts w:asciiTheme="minorHAnsi" w:hAnsiTheme="minorHAnsi" w:cstheme="minorHAnsi"/>
        </w:rPr>
        <w:t xml:space="preserve">się </w:t>
      </w:r>
      <w:r w:rsidR="005B14BA">
        <w:rPr>
          <w:rFonts w:asciiTheme="minorHAnsi" w:hAnsiTheme="minorHAnsi" w:cstheme="minorHAnsi"/>
        </w:rPr>
        <w:t>z</w:t>
      </w:r>
      <w:r w:rsidR="00B53456">
        <w:rPr>
          <w:rFonts w:asciiTheme="minorHAnsi" w:hAnsiTheme="minorHAnsi" w:cstheme="minorHAnsi"/>
        </w:rPr>
        <w:t>a</w:t>
      </w:r>
      <w:r w:rsidR="003F4A92"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</w:rPr>
        <w:t> pośrednictwem poczty elektronicznej bądź osobiście.</w:t>
      </w:r>
    </w:p>
    <w:p w14:paraId="37DEA2E3" w14:textId="744C1A4E" w:rsidR="004152F4" w:rsidRPr="00385E22" w:rsidRDefault="004152F4" w:rsidP="00894C9A">
      <w:pPr>
        <w:pStyle w:val="Akapitzlist"/>
        <w:numPr>
          <w:ilvl w:val="0"/>
          <w:numId w:val="21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Maksymalna wysokość pakietu rozwojowego może </w:t>
      </w:r>
      <w:r w:rsidRPr="00B53456">
        <w:rPr>
          <w:rFonts w:asciiTheme="minorHAnsi" w:hAnsiTheme="minorHAnsi" w:cstheme="minorHAnsi"/>
        </w:rPr>
        <w:t>wynosić 3</w:t>
      </w:r>
      <w:r w:rsidR="00F342CB" w:rsidRPr="00B53456">
        <w:rPr>
          <w:rFonts w:asciiTheme="minorHAnsi" w:hAnsiTheme="minorHAnsi" w:cstheme="minorHAnsi"/>
        </w:rPr>
        <w:t xml:space="preserve"> </w:t>
      </w:r>
      <w:r w:rsidRPr="00B53456">
        <w:rPr>
          <w:rFonts w:asciiTheme="minorHAnsi" w:hAnsiTheme="minorHAnsi" w:cstheme="minorHAnsi"/>
        </w:rPr>
        <w:t xml:space="preserve">000,00 zł (trzy tysiące złotych). </w:t>
      </w:r>
      <w:r w:rsidRPr="00385E22">
        <w:rPr>
          <w:rFonts w:asciiTheme="minorHAnsi" w:hAnsiTheme="minorHAnsi" w:cstheme="minorHAnsi"/>
        </w:rPr>
        <w:t xml:space="preserve">Środki przyznane </w:t>
      </w:r>
      <w:r w:rsidR="005A0E20" w:rsidRPr="00385E22">
        <w:rPr>
          <w:rFonts w:asciiTheme="minorHAnsi" w:hAnsiTheme="minorHAnsi" w:cstheme="minorHAnsi"/>
        </w:rPr>
        <w:t>p</w:t>
      </w:r>
      <w:r w:rsidRPr="00385E22">
        <w:rPr>
          <w:rFonts w:asciiTheme="minorHAnsi" w:hAnsiTheme="minorHAnsi" w:cstheme="minorHAnsi"/>
        </w:rPr>
        <w:t xml:space="preserve">odmiotowi </w:t>
      </w:r>
      <w:r w:rsidR="005A0E20" w:rsidRPr="00385E22">
        <w:rPr>
          <w:rFonts w:asciiTheme="minorHAnsi" w:hAnsiTheme="minorHAnsi" w:cstheme="minorHAnsi"/>
        </w:rPr>
        <w:t xml:space="preserve">ekonomii społecznej </w:t>
      </w:r>
      <w:r w:rsidRPr="00385E22">
        <w:rPr>
          <w:rFonts w:asciiTheme="minorHAnsi" w:hAnsiTheme="minorHAnsi" w:cstheme="minorHAnsi"/>
        </w:rPr>
        <w:t>w ramach pakietu rozwojowego nie są przekazywane temu podmiotowi, ale zostają wydatkowane przez OWES na zakupy wskazane w zaakceptowanym planie rozwoju ekonomicznego oraz propozycji wydatkowania pakietu rozwojowego.</w:t>
      </w:r>
    </w:p>
    <w:p w14:paraId="731B9D8D" w14:textId="66B3AD27" w:rsidR="004152F4" w:rsidRPr="00385E22" w:rsidRDefault="004152F4" w:rsidP="00894C9A">
      <w:pPr>
        <w:pStyle w:val="Akapitzlist"/>
        <w:numPr>
          <w:ilvl w:val="0"/>
          <w:numId w:val="21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Ponoszenie wydatków w ramach pakietów rozwojowych odbywa się wyłącznie poprzez bezpośrednią płatność ze strony Realizatora na rzecz podmiotu dostarczającego towary/usługi na rzecz </w:t>
      </w:r>
      <w:r w:rsidR="005A0E20" w:rsidRPr="00385E22">
        <w:rPr>
          <w:rFonts w:asciiTheme="minorHAnsi" w:hAnsiTheme="minorHAnsi" w:cstheme="minorHAnsi"/>
        </w:rPr>
        <w:t>p</w:t>
      </w:r>
      <w:r w:rsidRPr="00385E22">
        <w:rPr>
          <w:rFonts w:asciiTheme="minorHAnsi" w:hAnsiTheme="minorHAnsi" w:cstheme="minorHAnsi"/>
        </w:rPr>
        <w:t xml:space="preserve">odmiotu </w:t>
      </w:r>
      <w:r w:rsidR="005A0E20" w:rsidRPr="00385E22">
        <w:rPr>
          <w:rFonts w:asciiTheme="minorHAnsi" w:hAnsiTheme="minorHAnsi" w:cstheme="minorHAnsi"/>
        </w:rPr>
        <w:t>ekonomii społecznej</w:t>
      </w:r>
      <w:r w:rsidRPr="00385E22">
        <w:rPr>
          <w:rFonts w:asciiTheme="minorHAnsi" w:hAnsiTheme="minorHAnsi" w:cstheme="minorHAnsi"/>
        </w:rPr>
        <w:t>. Płatność może być dokonana poprzez przelew bankowy lub gotówką. Do ustaleń</w:t>
      </w:r>
      <w:r w:rsidR="00082452"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</w:rPr>
        <w:t xml:space="preserve">z podmiotem dostarczającym towary/usługi dotyczących faktury/rachunku i płatności uprawniony jest </w:t>
      </w:r>
      <w:r w:rsidR="005A0E20" w:rsidRPr="00385E22">
        <w:rPr>
          <w:rFonts w:asciiTheme="minorHAnsi" w:hAnsiTheme="minorHAnsi" w:cstheme="minorHAnsi"/>
        </w:rPr>
        <w:t>wyznaczony doradca OWES</w:t>
      </w:r>
      <w:r w:rsidRPr="00385E22">
        <w:rPr>
          <w:rFonts w:asciiTheme="minorHAnsi" w:hAnsiTheme="minorHAnsi" w:cstheme="minorHAnsi"/>
        </w:rPr>
        <w:t xml:space="preserve">. Wszelkie ustalenia czynione przez </w:t>
      </w:r>
      <w:r w:rsidR="005A0E20" w:rsidRPr="00385E22">
        <w:rPr>
          <w:rFonts w:asciiTheme="minorHAnsi" w:hAnsiTheme="minorHAnsi" w:cstheme="minorHAnsi"/>
        </w:rPr>
        <w:t>p</w:t>
      </w:r>
      <w:r w:rsidRPr="00385E22">
        <w:rPr>
          <w:rFonts w:asciiTheme="minorHAnsi" w:hAnsiTheme="minorHAnsi" w:cstheme="minorHAnsi"/>
        </w:rPr>
        <w:t xml:space="preserve">odmiot </w:t>
      </w:r>
      <w:r w:rsidR="005A0E20" w:rsidRPr="00385E22">
        <w:rPr>
          <w:rFonts w:asciiTheme="minorHAnsi" w:hAnsiTheme="minorHAnsi" w:cstheme="minorHAnsi"/>
        </w:rPr>
        <w:t xml:space="preserve">ekonomii społecznej </w:t>
      </w:r>
      <w:r w:rsidRPr="00385E22">
        <w:rPr>
          <w:rFonts w:asciiTheme="minorHAnsi" w:hAnsiTheme="minorHAnsi" w:cstheme="minorHAnsi"/>
        </w:rPr>
        <w:t xml:space="preserve">wymagają akceptacji </w:t>
      </w:r>
      <w:r w:rsidR="005A0E20" w:rsidRPr="00385E22">
        <w:rPr>
          <w:rFonts w:asciiTheme="minorHAnsi" w:hAnsiTheme="minorHAnsi" w:cstheme="minorHAnsi"/>
        </w:rPr>
        <w:t>doradcy OWES</w:t>
      </w:r>
      <w:r w:rsidRPr="00385E22">
        <w:rPr>
          <w:rFonts w:asciiTheme="minorHAnsi" w:hAnsiTheme="minorHAnsi" w:cstheme="minorHAnsi"/>
        </w:rPr>
        <w:t>.</w:t>
      </w:r>
    </w:p>
    <w:p w14:paraId="6DAA2D39" w14:textId="44EC5A74" w:rsidR="004152F4" w:rsidRPr="00385E22" w:rsidRDefault="004152F4" w:rsidP="00894C9A">
      <w:pPr>
        <w:pStyle w:val="Akapitzlist"/>
        <w:numPr>
          <w:ilvl w:val="0"/>
          <w:numId w:val="21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Podmiot </w:t>
      </w:r>
      <w:r w:rsidR="005A0E20" w:rsidRPr="00385E22">
        <w:rPr>
          <w:rFonts w:asciiTheme="minorHAnsi" w:hAnsiTheme="minorHAnsi" w:cstheme="minorHAnsi"/>
        </w:rPr>
        <w:t>ekonomii społecznej</w:t>
      </w:r>
      <w:r w:rsidRPr="00385E22">
        <w:rPr>
          <w:rFonts w:asciiTheme="minorHAnsi" w:hAnsiTheme="minorHAnsi" w:cstheme="minorHAnsi"/>
        </w:rPr>
        <w:t xml:space="preserve"> zobowiązany jest do stosowania zasad promocji i informowania o współfinansowaniu ze środków Europejskiego Funduszu Społecznego. Szczegółowe zasady w tym zakresie przekaże </w:t>
      </w:r>
      <w:r w:rsidR="005A0E20" w:rsidRPr="00385E22">
        <w:rPr>
          <w:rFonts w:asciiTheme="minorHAnsi" w:hAnsiTheme="minorHAnsi" w:cstheme="minorHAnsi"/>
        </w:rPr>
        <w:t>wyznaczony doradca OWES</w:t>
      </w:r>
      <w:r w:rsidRPr="00385E22">
        <w:rPr>
          <w:rFonts w:asciiTheme="minorHAnsi" w:hAnsiTheme="minorHAnsi" w:cstheme="minorHAnsi"/>
        </w:rPr>
        <w:t>.</w:t>
      </w:r>
    </w:p>
    <w:p w14:paraId="3495CC9C" w14:textId="3A56FB8B" w:rsidR="004152F4" w:rsidRPr="00385E22" w:rsidRDefault="004152F4" w:rsidP="00894C9A">
      <w:pPr>
        <w:pStyle w:val="Akapitzlist"/>
        <w:numPr>
          <w:ilvl w:val="0"/>
          <w:numId w:val="21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Brak akceptacji Regulaminu ze strony </w:t>
      </w:r>
      <w:r w:rsidR="005A0E20" w:rsidRPr="00385E22">
        <w:rPr>
          <w:rFonts w:asciiTheme="minorHAnsi" w:hAnsiTheme="minorHAnsi" w:cstheme="minorHAnsi"/>
        </w:rPr>
        <w:t>p</w:t>
      </w:r>
      <w:r w:rsidRPr="00385E22">
        <w:rPr>
          <w:rFonts w:asciiTheme="minorHAnsi" w:hAnsiTheme="minorHAnsi" w:cstheme="minorHAnsi"/>
        </w:rPr>
        <w:t xml:space="preserve">odmiotu </w:t>
      </w:r>
      <w:r w:rsidR="005A0E20" w:rsidRPr="00385E22">
        <w:rPr>
          <w:rFonts w:asciiTheme="minorHAnsi" w:hAnsiTheme="minorHAnsi" w:cstheme="minorHAnsi"/>
        </w:rPr>
        <w:t xml:space="preserve">ekonomii społecznej </w:t>
      </w:r>
      <w:r w:rsidRPr="00385E22">
        <w:rPr>
          <w:rFonts w:asciiTheme="minorHAnsi" w:hAnsiTheme="minorHAnsi" w:cstheme="minorHAnsi"/>
        </w:rPr>
        <w:t xml:space="preserve">skutkuje brakiem możliwości przyznania pakietu rozwojowego. </w:t>
      </w:r>
    </w:p>
    <w:p w14:paraId="71D73B89" w14:textId="77777777" w:rsidR="00CF11EB" w:rsidRPr="00385E22" w:rsidRDefault="004152F4" w:rsidP="00894C9A">
      <w:pPr>
        <w:pStyle w:val="Akapitzlist"/>
        <w:numPr>
          <w:ilvl w:val="0"/>
          <w:numId w:val="21"/>
        </w:numPr>
        <w:shd w:val="clear" w:color="auto" w:fill="FFFFFF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Ostateczna interpretacja zasad dotyczących przyznawania oraz wydatkowania pakietów rozwojowych należy do Realizatora. </w:t>
      </w:r>
    </w:p>
    <w:p w14:paraId="6913DFD1" w14:textId="77777777" w:rsidR="00CF11EB" w:rsidRPr="00385E22" w:rsidRDefault="00CF11EB" w:rsidP="00894C9A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3A7E483E" w14:textId="77777777" w:rsidR="00CF11EB" w:rsidRPr="00385E22" w:rsidRDefault="00CF11EB" w:rsidP="00894C9A">
      <w:pPr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19A63AE8" w14:textId="45AC37CF" w:rsidR="00072F93" w:rsidRPr="00385E22" w:rsidRDefault="004152F4" w:rsidP="00894C9A">
      <w:pPr>
        <w:pStyle w:val="Nagwek1"/>
        <w:spacing w:before="0" w:after="60" w:line="276" w:lineRule="auto"/>
        <w:jc w:val="center"/>
        <w:rPr>
          <w:rFonts w:asciiTheme="minorHAnsi" w:hAnsiTheme="minorHAnsi" w:cstheme="minorHAnsi"/>
        </w:rPr>
      </w:pPr>
      <w:bookmarkStart w:id="16" w:name="_Toc529875321"/>
      <w:r w:rsidRPr="00385E22">
        <w:rPr>
          <w:rFonts w:asciiTheme="minorHAnsi" w:hAnsiTheme="minorHAnsi" w:cstheme="minorHAnsi"/>
        </w:rPr>
        <w:lastRenderedPageBreak/>
        <w:t xml:space="preserve">ROZDZIAŁ </w:t>
      </w:r>
      <w:r w:rsidR="00DA63C4" w:rsidRPr="00385E22">
        <w:rPr>
          <w:rFonts w:asciiTheme="minorHAnsi" w:hAnsiTheme="minorHAnsi" w:cstheme="minorHAnsi"/>
        </w:rPr>
        <w:t>I</w:t>
      </w:r>
      <w:r w:rsidR="00072F93" w:rsidRPr="00385E22">
        <w:rPr>
          <w:rFonts w:asciiTheme="minorHAnsi" w:hAnsiTheme="minorHAnsi" w:cstheme="minorHAnsi"/>
        </w:rPr>
        <w:t>V</w:t>
      </w:r>
      <w:bookmarkEnd w:id="16"/>
    </w:p>
    <w:p w14:paraId="192E9B98" w14:textId="0548D58A" w:rsidR="00072F93" w:rsidRPr="00385E22" w:rsidRDefault="00072F93" w:rsidP="00894C9A">
      <w:pPr>
        <w:pStyle w:val="Nagwek1"/>
        <w:spacing w:before="0" w:after="60" w:line="276" w:lineRule="auto"/>
        <w:jc w:val="center"/>
        <w:rPr>
          <w:rFonts w:asciiTheme="minorHAnsi" w:hAnsiTheme="minorHAnsi" w:cstheme="minorHAnsi"/>
        </w:rPr>
      </w:pPr>
      <w:bookmarkStart w:id="17" w:name="_Toc529875322"/>
      <w:r w:rsidRPr="00385E22">
        <w:rPr>
          <w:rFonts w:asciiTheme="minorHAnsi" w:hAnsiTheme="minorHAnsi" w:cstheme="minorHAnsi"/>
        </w:rPr>
        <w:t>REGULAMIN REKRUTACJI OSÓB FIZYCZNYCH I PODMIOTÓW ZAIN</w:t>
      </w:r>
      <w:r w:rsidR="00D10773">
        <w:rPr>
          <w:rFonts w:asciiTheme="minorHAnsi" w:hAnsiTheme="minorHAnsi" w:cstheme="minorHAnsi"/>
        </w:rPr>
        <w:t xml:space="preserve">TERESOWANYCH UTWORZENIEM </w:t>
      </w:r>
      <w:r w:rsidR="00A35BC0">
        <w:rPr>
          <w:rFonts w:asciiTheme="minorHAnsi" w:hAnsiTheme="minorHAnsi" w:cstheme="minorHAnsi"/>
        </w:rPr>
        <w:t xml:space="preserve">NOWYCH </w:t>
      </w:r>
      <w:r w:rsidR="00D10773">
        <w:rPr>
          <w:rFonts w:asciiTheme="minorHAnsi" w:hAnsiTheme="minorHAnsi" w:cstheme="minorHAnsi"/>
        </w:rPr>
        <w:t>MIEJSC</w:t>
      </w:r>
      <w:r w:rsidRPr="00385E22">
        <w:rPr>
          <w:rFonts w:asciiTheme="minorHAnsi" w:hAnsiTheme="minorHAnsi" w:cstheme="minorHAnsi"/>
        </w:rPr>
        <w:t xml:space="preserve"> PRACY </w:t>
      </w:r>
      <w:r w:rsidR="0096559D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W PRZEDSIĘBIORSTWACH SPOŁECZNYCH</w:t>
      </w:r>
      <w:bookmarkEnd w:id="17"/>
    </w:p>
    <w:p w14:paraId="07CA0B34" w14:textId="77777777" w:rsidR="00922E19" w:rsidRPr="00385E22" w:rsidRDefault="00922E19" w:rsidP="00894C9A">
      <w:pPr>
        <w:spacing w:after="60" w:line="276" w:lineRule="auto"/>
        <w:rPr>
          <w:rFonts w:asciiTheme="minorHAnsi" w:hAnsiTheme="minorHAnsi" w:cstheme="minorHAnsi"/>
        </w:rPr>
      </w:pPr>
    </w:p>
    <w:p w14:paraId="0E47622D" w14:textId="59F247B0" w:rsidR="00792CAC" w:rsidRPr="00385E22" w:rsidRDefault="00072F93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18" w:name="_Toc529875323"/>
      <w:r w:rsidRPr="00385E22">
        <w:rPr>
          <w:rFonts w:asciiTheme="minorHAnsi" w:hAnsiTheme="minorHAnsi" w:cstheme="minorHAnsi"/>
        </w:rPr>
        <w:t>§</w:t>
      </w:r>
      <w:r w:rsidR="00FB59DE" w:rsidRPr="00385E22">
        <w:rPr>
          <w:rFonts w:asciiTheme="minorHAnsi" w:hAnsiTheme="minorHAnsi" w:cstheme="minorHAnsi"/>
        </w:rPr>
        <w:t xml:space="preserve"> </w:t>
      </w:r>
      <w:r w:rsidR="00DA63C4" w:rsidRPr="00385E22">
        <w:rPr>
          <w:rFonts w:asciiTheme="minorHAnsi" w:hAnsiTheme="minorHAnsi" w:cstheme="minorHAnsi"/>
        </w:rPr>
        <w:t>7</w:t>
      </w:r>
      <w:r w:rsidRPr="00385E22">
        <w:rPr>
          <w:rFonts w:asciiTheme="minorHAnsi" w:hAnsiTheme="minorHAnsi" w:cstheme="minorHAnsi"/>
        </w:rPr>
        <w:t>. POSTANOWIENIA OGÓLNE</w:t>
      </w:r>
      <w:bookmarkEnd w:id="18"/>
    </w:p>
    <w:p w14:paraId="6D31EB8E" w14:textId="665282F4" w:rsidR="002D52F1" w:rsidRPr="00385E22" w:rsidRDefault="002D52F1" w:rsidP="00894C9A">
      <w:pPr>
        <w:pStyle w:val="Akapitzlist"/>
        <w:widowControl w:val="0"/>
        <w:numPr>
          <w:ilvl w:val="3"/>
          <w:numId w:val="16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Procedura naboru osób i podmiotów zainteresowanych utworzeniem miejsc pracy </w:t>
      </w:r>
      <w:r w:rsidR="00BD73F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w przedsiębiorstwach społecznych ma charakter dwuetapowy: pierwszy etap to nabór pomysłów dotyczący uruchamianej działalności ekonomicznej podmiot</w:t>
      </w:r>
      <w:r w:rsidR="000522F6" w:rsidRPr="00385E22">
        <w:rPr>
          <w:rFonts w:asciiTheme="minorHAnsi" w:hAnsiTheme="minorHAnsi" w:cstheme="minorHAnsi"/>
        </w:rPr>
        <w:t>u</w:t>
      </w:r>
      <w:r w:rsidRPr="00385E22">
        <w:rPr>
          <w:rFonts w:asciiTheme="minorHAnsi" w:hAnsiTheme="minorHAnsi" w:cstheme="minorHAnsi"/>
        </w:rPr>
        <w:t>. Pozytywna ocena uzyskana w pierwszy</w:t>
      </w:r>
      <w:r w:rsidR="000522F6" w:rsidRPr="00385E22">
        <w:rPr>
          <w:rFonts w:asciiTheme="minorHAnsi" w:hAnsiTheme="minorHAnsi" w:cstheme="minorHAnsi"/>
        </w:rPr>
        <w:t>m</w:t>
      </w:r>
      <w:r w:rsidRPr="00385E22">
        <w:rPr>
          <w:rFonts w:asciiTheme="minorHAnsi" w:hAnsiTheme="minorHAnsi" w:cstheme="minorHAnsi"/>
        </w:rPr>
        <w:t xml:space="preserve"> etapie warunkuje możliwość wzięcia udziału we wsparciu szkoleniowo-doradczym. Do udziału w drugim etapie naboru (nab</w:t>
      </w:r>
      <w:r w:rsidR="00A5797F" w:rsidRPr="00385E22">
        <w:rPr>
          <w:rFonts w:asciiTheme="minorHAnsi" w:hAnsiTheme="minorHAnsi" w:cstheme="minorHAnsi"/>
        </w:rPr>
        <w:t>o</w:t>
      </w:r>
      <w:r w:rsidRPr="00385E22">
        <w:rPr>
          <w:rFonts w:asciiTheme="minorHAnsi" w:hAnsiTheme="minorHAnsi" w:cstheme="minorHAnsi"/>
        </w:rPr>
        <w:t>r</w:t>
      </w:r>
      <w:r w:rsidR="00A5797F" w:rsidRPr="00385E22">
        <w:rPr>
          <w:rFonts w:asciiTheme="minorHAnsi" w:hAnsiTheme="minorHAnsi" w:cstheme="minorHAnsi"/>
        </w:rPr>
        <w:t>ze</w:t>
      </w:r>
      <w:r w:rsidRPr="00385E22">
        <w:rPr>
          <w:rFonts w:asciiTheme="minorHAnsi" w:hAnsiTheme="minorHAnsi" w:cstheme="minorHAnsi"/>
        </w:rPr>
        <w:t xml:space="preserve"> biznesplanów</w:t>
      </w:r>
      <w:r w:rsidR="00DA63C4" w:rsidRPr="00385E22">
        <w:rPr>
          <w:rFonts w:asciiTheme="minorHAnsi" w:hAnsiTheme="minorHAnsi" w:cstheme="minorHAnsi"/>
        </w:rPr>
        <w:t xml:space="preserve"> wraz </w:t>
      </w:r>
      <w:r w:rsidR="00BD73FA" w:rsidRPr="00385E22">
        <w:rPr>
          <w:rFonts w:asciiTheme="minorHAnsi" w:hAnsiTheme="minorHAnsi" w:cstheme="minorHAnsi"/>
        </w:rPr>
        <w:br/>
      </w:r>
      <w:r w:rsidR="00DA63C4" w:rsidRPr="00385E22">
        <w:rPr>
          <w:rFonts w:asciiTheme="minorHAnsi" w:hAnsiTheme="minorHAnsi" w:cstheme="minorHAnsi"/>
        </w:rPr>
        <w:t xml:space="preserve">z wnioskiem </w:t>
      </w:r>
      <w:r w:rsidRPr="00385E22">
        <w:rPr>
          <w:rFonts w:asciiTheme="minorHAnsi" w:hAnsiTheme="minorHAnsi" w:cstheme="minorHAnsi"/>
        </w:rPr>
        <w:t>o dotacje na utworzenie miejsc pracy w przedsiębiorstwie społecznym oraz możliwoś</w:t>
      </w:r>
      <w:r w:rsidR="00A5797F" w:rsidRPr="00385E22">
        <w:rPr>
          <w:rFonts w:asciiTheme="minorHAnsi" w:hAnsiTheme="minorHAnsi" w:cstheme="minorHAnsi"/>
        </w:rPr>
        <w:t>ci</w:t>
      </w:r>
      <w:r w:rsidRPr="00385E22">
        <w:rPr>
          <w:rFonts w:asciiTheme="minorHAnsi" w:hAnsiTheme="minorHAnsi" w:cstheme="minorHAnsi"/>
        </w:rPr>
        <w:t xml:space="preserve"> uzyskania podstawowego wsparcia pomostowego) mogą przystąpić tylko </w:t>
      </w:r>
      <w:r w:rsidR="00B53456">
        <w:rPr>
          <w:rFonts w:asciiTheme="minorHAnsi" w:hAnsiTheme="minorHAnsi" w:cstheme="minorHAnsi"/>
        </w:rPr>
        <w:t xml:space="preserve">te </w:t>
      </w:r>
      <w:r w:rsidRPr="00385E22">
        <w:rPr>
          <w:rFonts w:asciiTheme="minorHAnsi" w:hAnsiTheme="minorHAnsi" w:cstheme="minorHAnsi"/>
        </w:rPr>
        <w:t xml:space="preserve">osoby/podmioty, które </w:t>
      </w:r>
      <w:r w:rsidR="00DA63C4" w:rsidRPr="00385E22">
        <w:rPr>
          <w:rFonts w:asciiTheme="minorHAnsi" w:hAnsiTheme="minorHAnsi" w:cstheme="minorHAnsi"/>
        </w:rPr>
        <w:t xml:space="preserve">są w trakcie lub </w:t>
      </w:r>
      <w:r w:rsidRPr="00385E22">
        <w:rPr>
          <w:rFonts w:asciiTheme="minorHAnsi" w:hAnsiTheme="minorHAnsi" w:cstheme="minorHAnsi"/>
        </w:rPr>
        <w:t xml:space="preserve">ukończyły zaplanowaną dla nich indywidualną ścieżkę wsparcia </w:t>
      </w:r>
      <w:r w:rsidR="00A5797F" w:rsidRPr="00385E22">
        <w:rPr>
          <w:rFonts w:asciiTheme="minorHAnsi" w:hAnsiTheme="minorHAnsi" w:cstheme="minorHAnsi"/>
        </w:rPr>
        <w:t>szkoleniowo-</w:t>
      </w:r>
      <w:r w:rsidRPr="00385E22">
        <w:rPr>
          <w:rFonts w:asciiTheme="minorHAnsi" w:hAnsiTheme="minorHAnsi" w:cstheme="minorHAnsi"/>
        </w:rPr>
        <w:t>doradcz</w:t>
      </w:r>
      <w:r w:rsidR="00A5797F" w:rsidRPr="00385E22">
        <w:rPr>
          <w:rFonts w:asciiTheme="minorHAnsi" w:hAnsiTheme="minorHAnsi" w:cstheme="minorHAnsi"/>
        </w:rPr>
        <w:t>eg</w:t>
      </w:r>
      <w:r w:rsidRPr="00385E22">
        <w:rPr>
          <w:rFonts w:asciiTheme="minorHAnsi" w:hAnsiTheme="minorHAnsi" w:cstheme="minorHAnsi"/>
        </w:rPr>
        <w:t xml:space="preserve">o. </w:t>
      </w:r>
    </w:p>
    <w:p w14:paraId="04CC9206" w14:textId="1D90E183" w:rsidR="00AA1F53" w:rsidRPr="00385E22" w:rsidRDefault="00016805" w:rsidP="00894C9A">
      <w:pPr>
        <w:pStyle w:val="Akapitzlist"/>
        <w:widowControl w:val="0"/>
        <w:numPr>
          <w:ilvl w:val="3"/>
          <w:numId w:val="16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 pierwszym etapie naboru </w:t>
      </w:r>
      <w:r w:rsidR="00A94C59" w:rsidRPr="00385E22">
        <w:rPr>
          <w:rFonts w:asciiTheme="minorHAnsi" w:hAnsiTheme="minorHAnsi" w:cstheme="minorHAnsi"/>
        </w:rPr>
        <w:t xml:space="preserve">osoby lub podmioty zainteresowane utworzeniem miejsc pracy w przedsiębiorstwach społecznych składają formularze rekrutacyjne, które </w:t>
      </w:r>
      <w:r w:rsidRPr="00385E22">
        <w:rPr>
          <w:rFonts w:asciiTheme="minorHAnsi" w:hAnsiTheme="minorHAnsi" w:cstheme="minorHAnsi"/>
        </w:rPr>
        <w:t xml:space="preserve">podlegają </w:t>
      </w:r>
      <w:r w:rsidR="00A129BA" w:rsidRPr="00385E22">
        <w:rPr>
          <w:rFonts w:asciiTheme="minorHAnsi" w:hAnsiTheme="minorHAnsi" w:cstheme="minorHAnsi"/>
        </w:rPr>
        <w:t xml:space="preserve">ocenie. </w:t>
      </w:r>
      <w:r w:rsidRPr="00385E22">
        <w:rPr>
          <w:rFonts w:asciiTheme="minorHAnsi" w:hAnsiTheme="minorHAnsi" w:cstheme="minorHAnsi"/>
        </w:rPr>
        <w:t>Osoby/podmioty, które złożą formularze poprawne pod względem formalnym</w:t>
      </w:r>
      <w:r w:rsidR="00A94C59" w:rsidRPr="00385E22">
        <w:rPr>
          <w:rFonts w:asciiTheme="minorHAnsi" w:hAnsiTheme="minorHAnsi" w:cstheme="minorHAnsi"/>
        </w:rPr>
        <w:t>,</w:t>
      </w:r>
      <w:r w:rsidRPr="00385E22">
        <w:rPr>
          <w:rFonts w:asciiTheme="minorHAnsi" w:hAnsiTheme="minorHAnsi" w:cstheme="minorHAnsi"/>
        </w:rPr>
        <w:t xml:space="preserve"> zostaną zaproszone na spotkanie rekrutacyjne.</w:t>
      </w:r>
    </w:p>
    <w:p w14:paraId="638E0CA5" w14:textId="3E6169EB" w:rsidR="00072F93" w:rsidRPr="00385E22" w:rsidRDefault="00A94C59" w:rsidP="00894C9A">
      <w:pPr>
        <w:pStyle w:val="Akapitzlist"/>
        <w:widowControl w:val="0"/>
        <w:numPr>
          <w:ilvl w:val="3"/>
          <w:numId w:val="16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</w:t>
      </w:r>
      <w:r w:rsidR="00072F93" w:rsidRPr="00385E22">
        <w:rPr>
          <w:rFonts w:asciiTheme="minorHAnsi" w:hAnsiTheme="minorHAnsi" w:cstheme="minorHAnsi"/>
        </w:rPr>
        <w:t xml:space="preserve"> celu weryfikacji form</w:t>
      </w:r>
      <w:r w:rsidR="00DA63C4" w:rsidRPr="00385E22">
        <w:rPr>
          <w:rFonts w:asciiTheme="minorHAnsi" w:hAnsiTheme="minorHAnsi" w:cstheme="minorHAnsi"/>
        </w:rPr>
        <w:t xml:space="preserve">ularzy rekrutacyjnych </w:t>
      </w:r>
      <w:r w:rsidRPr="00385E22">
        <w:rPr>
          <w:rFonts w:asciiTheme="minorHAnsi" w:hAnsiTheme="minorHAnsi" w:cstheme="minorHAnsi"/>
        </w:rPr>
        <w:t xml:space="preserve">Realizator </w:t>
      </w:r>
      <w:r w:rsidR="00DA63C4" w:rsidRPr="00385E22">
        <w:rPr>
          <w:rFonts w:asciiTheme="minorHAnsi" w:hAnsiTheme="minorHAnsi" w:cstheme="minorHAnsi"/>
        </w:rPr>
        <w:t>powołuje k</w:t>
      </w:r>
      <w:r w:rsidR="00072F93" w:rsidRPr="00385E22">
        <w:rPr>
          <w:rFonts w:asciiTheme="minorHAnsi" w:hAnsiTheme="minorHAnsi" w:cstheme="minorHAnsi"/>
        </w:rPr>
        <w:t>omisję</w:t>
      </w:r>
      <w:r w:rsidR="00DA63C4" w:rsidRPr="00385E22">
        <w:rPr>
          <w:rFonts w:asciiTheme="minorHAnsi" w:hAnsiTheme="minorHAnsi" w:cstheme="minorHAnsi"/>
        </w:rPr>
        <w:t xml:space="preserve"> r</w:t>
      </w:r>
      <w:r w:rsidR="002516DD" w:rsidRPr="00385E22">
        <w:rPr>
          <w:rFonts w:asciiTheme="minorHAnsi" w:hAnsiTheme="minorHAnsi" w:cstheme="minorHAnsi"/>
        </w:rPr>
        <w:t xml:space="preserve">ekrutacyjną, </w:t>
      </w:r>
      <w:r w:rsidR="00082452" w:rsidRPr="00385E22">
        <w:rPr>
          <w:rFonts w:asciiTheme="minorHAnsi" w:hAnsiTheme="minorHAnsi" w:cstheme="minorHAnsi"/>
        </w:rPr>
        <w:br/>
      </w:r>
      <w:r w:rsidR="002516DD" w:rsidRPr="00385E22">
        <w:rPr>
          <w:rFonts w:asciiTheme="minorHAnsi" w:hAnsiTheme="minorHAnsi" w:cstheme="minorHAnsi"/>
        </w:rPr>
        <w:t xml:space="preserve">w </w:t>
      </w:r>
      <w:r w:rsidR="00072F93" w:rsidRPr="00385E22">
        <w:rPr>
          <w:rFonts w:asciiTheme="minorHAnsi" w:hAnsiTheme="minorHAnsi" w:cstheme="minorHAnsi"/>
        </w:rPr>
        <w:t xml:space="preserve">skład </w:t>
      </w:r>
      <w:r w:rsidR="002516DD" w:rsidRPr="00385E22">
        <w:rPr>
          <w:rFonts w:asciiTheme="minorHAnsi" w:hAnsiTheme="minorHAnsi" w:cstheme="minorHAnsi"/>
        </w:rPr>
        <w:t>której</w:t>
      </w:r>
      <w:r w:rsidR="00072F93" w:rsidRPr="00385E22">
        <w:rPr>
          <w:rFonts w:asciiTheme="minorHAnsi" w:hAnsiTheme="minorHAnsi" w:cstheme="minorHAnsi"/>
        </w:rPr>
        <w:t xml:space="preserve"> wchodzi nie mniej niż </w:t>
      </w:r>
      <w:r w:rsidR="0094565A" w:rsidRPr="00385E22">
        <w:rPr>
          <w:rFonts w:asciiTheme="minorHAnsi" w:hAnsiTheme="minorHAnsi" w:cstheme="minorHAnsi"/>
        </w:rPr>
        <w:t>dwóch</w:t>
      </w:r>
      <w:r w:rsidR="00072F93" w:rsidRPr="00385E22">
        <w:rPr>
          <w:rFonts w:asciiTheme="minorHAnsi" w:hAnsiTheme="minorHAnsi" w:cstheme="minorHAnsi"/>
        </w:rPr>
        <w:t xml:space="preserve"> </w:t>
      </w:r>
      <w:r w:rsidR="00A6003D" w:rsidRPr="00385E22">
        <w:rPr>
          <w:rFonts w:asciiTheme="minorHAnsi" w:hAnsiTheme="minorHAnsi" w:cstheme="minorHAnsi"/>
        </w:rPr>
        <w:t xml:space="preserve">bezstronnych </w:t>
      </w:r>
      <w:r w:rsidR="00072F93" w:rsidRPr="00385E22">
        <w:rPr>
          <w:rFonts w:asciiTheme="minorHAnsi" w:hAnsiTheme="minorHAnsi" w:cstheme="minorHAnsi"/>
        </w:rPr>
        <w:t xml:space="preserve">ekspertów. </w:t>
      </w:r>
    </w:p>
    <w:p w14:paraId="5B880DE6" w14:textId="71070C69" w:rsidR="0034023A" w:rsidRPr="00385E22" w:rsidRDefault="0034023A" w:rsidP="00894C9A">
      <w:pPr>
        <w:pStyle w:val="Akapitzlist"/>
        <w:widowControl w:val="0"/>
        <w:numPr>
          <w:ilvl w:val="3"/>
          <w:numId w:val="16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Informacje o terminach planowanych naborów wniosków rekrutacyjnych, wniosków </w:t>
      </w:r>
      <w:r w:rsidR="00BD73F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o przyznanie środków finansowych na</w:t>
      </w:r>
      <w:r w:rsidR="008C1282" w:rsidRPr="00385E22">
        <w:rPr>
          <w:rFonts w:asciiTheme="minorHAnsi" w:hAnsiTheme="minorHAnsi" w:cstheme="minorHAnsi"/>
        </w:rPr>
        <w:t xml:space="preserve"> tworzenie nowych miejsc pracy, </w:t>
      </w:r>
      <w:r w:rsidRPr="00385E22">
        <w:rPr>
          <w:rFonts w:asciiTheme="minorHAnsi" w:hAnsiTheme="minorHAnsi" w:cstheme="minorHAnsi"/>
        </w:rPr>
        <w:t xml:space="preserve">wniosków </w:t>
      </w:r>
      <w:r w:rsidR="008C1282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o przyznanie podstawowego oraz prze</w:t>
      </w:r>
      <w:r w:rsidR="00F342CB" w:rsidRPr="00385E22">
        <w:rPr>
          <w:rFonts w:asciiTheme="minorHAnsi" w:hAnsiTheme="minorHAnsi" w:cstheme="minorHAnsi"/>
        </w:rPr>
        <w:t xml:space="preserve">dłużonego wsparcia pomostowego </w:t>
      </w:r>
      <w:r w:rsidR="00D918F8" w:rsidRPr="00385E22">
        <w:rPr>
          <w:rFonts w:asciiTheme="minorHAnsi" w:hAnsiTheme="minorHAnsi" w:cstheme="minorHAnsi"/>
        </w:rPr>
        <w:t>s</w:t>
      </w:r>
      <w:r w:rsidRPr="00385E22">
        <w:rPr>
          <w:rFonts w:asciiTheme="minorHAnsi" w:hAnsiTheme="minorHAnsi" w:cstheme="minorHAnsi"/>
        </w:rPr>
        <w:t>ą każdorazowo umieszczane na stronie internetowej</w:t>
      </w:r>
      <w:hyperlink r:id="rId12">
        <w:r w:rsidRPr="00385E22">
          <w:rPr>
            <w:rFonts w:asciiTheme="minorHAnsi" w:hAnsiTheme="minorHAnsi" w:cstheme="minorHAnsi"/>
          </w:rPr>
          <w:t xml:space="preserve"> </w:t>
        </w:r>
      </w:hyperlink>
      <w:r w:rsidR="0094565A" w:rsidRPr="00385E22">
        <w:rPr>
          <w:rStyle w:val="Hipercze"/>
          <w:rFonts w:asciiTheme="minorHAnsi" w:hAnsiTheme="minorHAnsi" w:cstheme="minorHAnsi"/>
          <w:color w:val="auto"/>
          <w:u w:val="none"/>
        </w:rPr>
        <w:t>Realizatora www.cris.org.pl</w:t>
      </w:r>
      <w:r w:rsidR="006F5DF4" w:rsidRPr="00385E22">
        <w:rPr>
          <w:rFonts w:asciiTheme="minorHAnsi" w:hAnsiTheme="minorHAnsi" w:cstheme="minorHAnsi"/>
        </w:rPr>
        <w:t xml:space="preserve">. </w:t>
      </w:r>
    </w:p>
    <w:p w14:paraId="0D8A2958" w14:textId="4BE9CFE7" w:rsidR="0034023A" w:rsidRPr="00385E22" w:rsidRDefault="000522F6" w:rsidP="00894C9A">
      <w:pPr>
        <w:pStyle w:val="Akapitzlist"/>
        <w:widowControl w:val="0"/>
        <w:numPr>
          <w:ilvl w:val="3"/>
          <w:numId w:val="16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Wraz z</w:t>
      </w:r>
      <w:r w:rsidR="0034023A" w:rsidRPr="00385E22">
        <w:rPr>
          <w:rFonts w:asciiTheme="minorHAnsi" w:hAnsiTheme="minorHAnsi" w:cstheme="minorHAnsi"/>
        </w:rPr>
        <w:t xml:space="preserve"> terminem naboru</w:t>
      </w:r>
      <w:r w:rsidR="008B043D" w:rsidRPr="00385E22">
        <w:rPr>
          <w:rFonts w:asciiTheme="minorHAnsi" w:hAnsiTheme="minorHAnsi" w:cstheme="minorHAnsi"/>
        </w:rPr>
        <w:t>,</w:t>
      </w:r>
      <w:r w:rsidR="0034023A" w:rsidRPr="00385E22">
        <w:rPr>
          <w:rFonts w:asciiTheme="minorHAnsi" w:hAnsiTheme="minorHAnsi" w:cstheme="minorHAnsi"/>
        </w:rPr>
        <w:t xml:space="preserve"> na </w:t>
      </w:r>
      <w:r w:rsidRPr="00385E22">
        <w:rPr>
          <w:rFonts w:asciiTheme="minorHAnsi" w:hAnsiTheme="minorHAnsi" w:cstheme="minorHAnsi"/>
        </w:rPr>
        <w:t xml:space="preserve">ww. </w:t>
      </w:r>
      <w:r w:rsidR="0034023A" w:rsidRPr="00385E22">
        <w:rPr>
          <w:rFonts w:asciiTheme="minorHAnsi" w:hAnsiTheme="minorHAnsi" w:cstheme="minorHAnsi"/>
        </w:rPr>
        <w:t xml:space="preserve">stronie zamieszczony zostaje regulamin, </w:t>
      </w:r>
      <w:r w:rsidR="007B4D44" w:rsidRPr="00385E22">
        <w:rPr>
          <w:rFonts w:asciiTheme="minorHAnsi" w:hAnsiTheme="minorHAnsi" w:cstheme="minorHAnsi"/>
        </w:rPr>
        <w:t xml:space="preserve">wzory dokumentów rekrutacyjnych oraz </w:t>
      </w:r>
      <w:r w:rsidR="0034023A" w:rsidRPr="00385E22">
        <w:rPr>
          <w:rFonts w:asciiTheme="minorHAnsi" w:hAnsiTheme="minorHAnsi" w:cstheme="minorHAnsi"/>
        </w:rPr>
        <w:t xml:space="preserve">kryteria oceny wniosków (formalne i merytoryczne) </w:t>
      </w:r>
      <w:r w:rsidR="0094565A" w:rsidRPr="00385E22">
        <w:rPr>
          <w:rFonts w:asciiTheme="minorHAnsi" w:hAnsiTheme="minorHAnsi" w:cstheme="minorHAnsi"/>
        </w:rPr>
        <w:t xml:space="preserve">oraz </w:t>
      </w:r>
      <w:r w:rsidR="0034023A" w:rsidRPr="00385E22">
        <w:rPr>
          <w:rFonts w:asciiTheme="minorHAnsi" w:hAnsiTheme="minorHAnsi" w:cstheme="minorHAnsi"/>
        </w:rPr>
        <w:t>informacja o miejscu i sposobie składania dokumentów</w:t>
      </w:r>
      <w:r w:rsidR="00A94C59" w:rsidRPr="00385E22">
        <w:rPr>
          <w:rFonts w:asciiTheme="minorHAnsi" w:hAnsiTheme="minorHAnsi" w:cstheme="minorHAnsi"/>
        </w:rPr>
        <w:t>.</w:t>
      </w:r>
      <w:r w:rsidR="0034023A" w:rsidRPr="00385E22">
        <w:rPr>
          <w:rFonts w:asciiTheme="minorHAnsi" w:hAnsiTheme="minorHAnsi" w:cstheme="minorHAnsi"/>
        </w:rPr>
        <w:t xml:space="preserve"> </w:t>
      </w:r>
    </w:p>
    <w:p w14:paraId="0302A536" w14:textId="580D9A36" w:rsidR="009D3F43" w:rsidRPr="00385E22" w:rsidRDefault="0034023A" w:rsidP="00894C9A">
      <w:pPr>
        <w:pStyle w:val="Akapitzlist"/>
        <w:widowControl w:val="0"/>
        <w:numPr>
          <w:ilvl w:val="3"/>
          <w:numId w:val="16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Nabór wniosków trwa co najmniej </w:t>
      </w:r>
      <w:r w:rsidR="00AE4B2F">
        <w:rPr>
          <w:rFonts w:asciiTheme="minorHAnsi" w:hAnsiTheme="minorHAnsi" w:cstheme="minorHAnsi"/>
        </w:rPr>
        <w:t>7 dni.</w:t>
      </w:r>
    </w:p>
    <w:p w14:paraId="4869C7DF" w14:textId="2A2E55DE" w:rsidR="0034023A" w:rsidRPr="00385E22" w:rsidRDefault="0034023A" w:rsidP="00894C9A">
      <w:pPr>
        <w:pStyle w:val="Akapitzlist"/>
        <w:widowControl w:val="0"/>
        <w:numPr>
          <w:ilvl w:val="3"/>
          <w:numId w:val="16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Wnios</w:t>
      </w:r>
      <w:r w:rsidR="00A94C59" w:rsidRPr="00385E22">
        <w:rPr>
          <w:rFonts w:asciiTheme="minorHAnsi" w:hAnsiTheme="minorHAnsi" w:cstheme="minorHAnsi"/>
        </w:rPr>
        <w:t xml:space="preserve">ki </w:t>
      </w:r>
      <w:r w:rsidRPr="00385E22">
        <w:rPr>
          <w:rFonts w:asciiTheme="minorHAnsi" w:hAnsiTheme="minorHAnsi" w:cstheme="minorHAnsi"/>
        </w:rPr>
        <w:t>złożon</w:t>
      </w:r>
      <w:r w:rsidR="00A94C59" w:rsidRPr="00385E22">
        <w:rPr>
          <w:rFonts w:asciiTheme="minorHAnsi" w:hAnsiTheme="minorHAnsi" w:cstheme="minorHAnsi"/>
        </w:rPr>
        <w:t>e</w:t>
      </w:r>
      <w:r w:rsidRPr="00385E22">
        <w:rPr>
          <w:rFonts w:asciiTheme="minorHAnsi" w:hAnsiTheme="minorHAnsi" w:cstheme="minorHAnsi"/>
        </w:rPr>
        <w:t xml:space="preserve"> po terminie nie będ</w:t>
      </w:r>
      <w:r w:rsidR="00A94C59" w:rsidRPr="00385E22">
        <w:rPr>
          <w:rFonts w:asciiTheme="minorHAnsi" w:hAnsiTheme="minorHAnsi" w:cstheme="minorHAnsi"/>
        </w:rPr>
        <w:t>ą</w:t>
      </w:r>
      <w:r w:rsidRPr="00385E22">
        <w:rPr>
          <w:rFonts w:asciiTheme="minorHAnsi" w:hAnsiTheme="minorHAnsi" w:cstheme="minorHAnsi"/>
        </w:rPr>
        <w:t xml:space="preserve"> rozpatrywan</w:t>
      </w:r>
      <w:r w:rsidR="00A94C59" w:rsidRPr="00385E22">
        <w:rPr>
          <w:rFonts w:asciiTheme="minorHAnsi" w:hAnsiTheme="minorHAnsi" w:cstheme="minorHAnsi"/>
        </w:rPr>
        <w:t>e</w:t>
      </w:r>
      <w:r w:rsidRPr="00385E22">
        <w:rPr>
          <w:rFonts w:asciiTheme="minorHAnsi" w:hAnsiTheme="minorHAnsi" w:cstheme="minorHAnsi"/>
        </w:rPr>
        <w:t xml:space="preserve"> i zostan</w:t>
      </w:r>
      <w:r w:rsidR="00A94C59" w:rsidRPr="00385E22">
        <w:rPr>
          <w:rFonts w:asciiTheme="minorHAnsi" w:hAnsiTheme="minorHAnsi" w:cstheme="minorHAnsi"/>
        </w:rPr>
        <w:t>ą</w:t>
      </w:r>
      <w:r w:rsidRPr="00385E22">
        <w:rPr>
          <w:rFonts w:asciiTheme="minorHAnsi" w:hAnsiTheme="minorHAnsi" w:cstheme="minorHAnsi"/>
        </w:rPr>
        <w:t xml:space="preserve"> automatycznie odrzucon</w:t>
      </w:r>
      <w:r w:rsidR="00A94C59" w:rsidRPr="00385E22">
        <w:rPr>
          <w:rFonts w:asciiTheme="minorHAnsi" w:hAnsiTheme="minorHAnsi" w:cstheme="minorHAnsi"/>
        </w:rPr>
        <w:t>e</w:t>
      </w:r>
      <w:r w:rsidRPr="00385E22">
        <w:rPr>
          <w:rFonts w:asciiTheme="minorHAnsi" w:hAnsiTheme="minorHAnsi" w:cstheme="minorHAnsi"/>
        </w:rPr>
        <w:t>.</w:t>
      </w:r>
    </w:p>
    <w:p w14:paraId="1D259433" w14:textId="77777777" w:rsidR="0034023A" w:rsidRPr="00385E22" w:rsidRDefault="0034023A" w:rsidP="00894C9A">
      <w:pPr>
        <w:pStyle w:val="Akapitzlist"/>
        <w:widowControl w:val="0"/>
        <w:overflowPunct w:val="0"/>
        <w:autoSpaceDE w:val="0"/>
        <w:autoSpaceDN w:val="0"/>
        <w:adjustRightInd w:val="0"/>
        <w:spacing w:after="60"/>
        <w:ind w:left="0"/>
        <w:jc w:val="both"/>
        <w:rPr>
          <w:rFonts w:asciiTheme="minorHAnsi" w:hAnsiTheme="minorHAnsi" w:cstheme="minorHAnsi"/>
        </w:rPr>
      </w:pPr>
    </w:p>
    <w:p w14:paraId="05206EB3" w14:textId="66A4281A" w:rsidR="00072F93" w:rsidRPr="00385E22" w:rsidRDefault="00072F93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19" w:name="page23"/>
      <w:bookmarkStart w:id="20" w:name="_Toc529875324"/>
      <w:bookmarkEnd w:id="19"/>
      <w:r w:rsidRPr="00385E22">
        <w:rPr>
          <w:rFonts w:asciiTheme="minorHAnsi" w:hAnsiTheme="minorHAnsi" w:cstheme="minorHAnsi"/>
        </w:rPr>
        <w:t>§</w:t>
      </w:r>
      <w:r w:rsidR="00FB59DE" w:rsidRPr="00385E22">
        <w:rPr>
          <w:rFonts w:asciiTheme="minorHAnsi" w:hAnsiTheme="minorHAnsi" w:cstheme="minorHAnsi"/>
        </w:rPr>
        <w:t xml:space="preserve"> </w:t>
      </w:r>
      <w:r w:rsidR="00DA63C4" w:rsidRPr="00385E22">
        <w:rPr>
          <w:rFonts w:asciiTheme="minorHAnsi" w:hAnsiTheme="minorHAnsi" w:cstheme="minorHAnsi"/>
        </w:rPr>
        <w:t>8</w:t>
      </w:r>
      <w:r w:rsidRPr="00385E22">
        <w:rPr>
          <w:rFonts w:asciiTheme="minorHAnsi" w:hAnsiTheme="minorHAnsi" w:cstheme="minorHAnsi"/>
        </w:rPr>
        <w:t>. PROCEDURA N</w:t>
      </w:r>
      <w:r w:rsidR="00B25DED" w:rsidRPr="00385E22">
        <w:rPr>
          <w:rFonts w:asciiTheme="minorHAnsi" w:hAnsiTheme="minorHAnsi" w:cstheme="minorHAnsi"/>
        </w:rPr>
        <w:t xml:space="preserve">ABORU I OCENY KWALIFIKOWALNOŚCI </w:t>
      </w:r>
      <w:r w:rsidRPr="00385E22">
        <w:rPr>
          <w:rFonts w:asciiTheme="minorHAnsi" w:hAnsiTheme="minorHAnsi" w:cstheme="minorHAnsi"/>
        </w:rPr>
        <w:t>KANDYDATÓW</w:t>
      </w:r>
      <w:bookmarkEnd w:id="20"/>
    </w:p>
    <w:p w14:paraId="74080245" w14:textId="3AA9C517" w:rsidR="00DE58DE" w:rsidRPr="00385E22" w:rsidRDefault="00A20F7D" w:rsidP="00894C9A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Wsparcie</w:t>
      </w:r>
      <w:r w:rsidR="009D3F43"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</w:rPr>
        <w:t>szkoleniowo-</w:t>
      </w:r>
      <w:r w:rsidR="00847C9C" w:rsidRPr="00385E22">
        <w:rPr>
          <w:rFonts w:asciiTheme="minorHAnsi" w:hAnsiTheme="minorHAnsi" w:cstheme="minorHAnsi"/>
        </w:rPr>
        <w:t xml:space="preserve">doradcze kierowane jest do osób </w:t>
      </w:r>
      <w:r w:rsidR="00B53456">
        <w:rPr>
          <w:rFonts w:asciiTheme="minorHAnsi" w:hAnsiTheme="minorHAnsi" w:cstheme="minorHAnsi"/>
        </w:rPr>
        <w:t>wskazanych</w:t>
      </w:r>
      <w:r w:rsidR="00847C9C" w:rsidRPr="00385E22">
        <w:rPr>
          <w:rFonts w:asciiTheme="minorHAnsi" w:hAnsiTheme="minorHAnsi" w:cstheme="minorHAnsi"/>
        </w:rPr>
        <w:t xml:space="preserve"> w par</w:t>
      </w:r>
      <w:r w:rsidRPr="00385E22">
        <w:rPr>
          <w:rFonts w:asciiTheme="minorHAnsi" w:hAnsiTheme="minorHAnsi" w:cstheme="minorHAnsi"/>
        </w:rPr>
        <w:t>. 3 p</w:t>
      </w:r>
      <w:r w:rsidR="00847C9C" w:rsidRPr="00385E22">
        <w:rPr>
          <w:rFonts w:asciiTheme="minorHAnsi" w:hAnsiTheme="minorHAnsi" w:cstheme="minorHAnsi"/>
        </w:rPr>
        <w:t xml:space="preserve">kt 2 Regulaminu.  </w:t>
      </w:r>
    </w:p>
    <w:p w14:paraId="724C1709" w14:textId="42A34F9A" w:rsidR="00DE58DE" w:rsidRPr="00385E22" w:rsidRDefault="00DE58DE" w:rsidP="00894C9A">
      <w:pPr>
        <w:pStyle w:val="Akapitzlist"/>
        <w:numPr>
          <w:ilvl w:val="3"/>
          <w:numId w:val="15"/>
        </w:numPr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u w:val="single"/>
        </w:rPr>
        <w:t>Dotację finansową i wsparcie pomostowe</w:t>
      </w:r>
      <w:r w:rsidRPr="00385E22">
        <w:rPr>
          <w:rFonts w:asciiTheme="minorHAnsi" w:hAnsiTheme="minorHAnsi" w:cstheme="minorHAnsi"/>
        </w:rPr>
        <w:t>, o których mowa w Rozdziałach V-VII Regulaminu</w:t>
      </w:r>
      <w:r w:rsidR="0094565A" w:rsidRPr="00385E22">
        <w:rPr>
          <w:rFonts w:asciiTheme="minorHAnsi" w:hAnsiTheme="minorHAnsi" w:cstheme="minorHAnsi"/>
        </w:rPr>
        <w:t>,</w:t>
      </w:r>
      <w:r w:rsidRPr="00385E22">
        <w:rPr>
          <w:rFonts w:asciiTheme="minorHAnsi" w:hAnsiTheme="minorHAnsi" w:cstheme="minorHAnsi"/>
        </w:rPr>
        <w:t xml:space="preserve"> można otrzymać </w:t>
      </w:r>
      <w:r w:rsidRPr="00385E22">
        <w:rPr>
          <w:rFonts w:asciiTheme="minorHAnsi" w:hAnsiTheme="minorHAnsi" w:cstheme="minorHAnsi"/>
          <w:u w:val="single"/>
        </w:rPr>
        <w:t>jedynie na miejsca pracy tworzone dla osób</w:t>
      </w:r>
      <w:r w:rsidRPr="00385E22">
        <w:rPr>
          <w:rFonts w:asciiTheme="minorHAnsi" w:hAnsiTheme="minorHAnsi" w:cstheme="minorHAnsi"/>
        </w:rPr>
        <w:t>, które</w:t>
      </w:r>
      <w:r w:rsidR="00FC0391" w:rsidRPr="00385E22">
        <w:rPr>
          <w:rFonts w:asciiTheme="minorHAnsi" w:hAnsiTheme="minorHAnsi" w:cstheme="minorHAnsi"/>
        </w:rPr>
        <w:t xml:space="preserve"> należą do</w:t>
      </w:r>
      <w:r w:rsidR="00B25DED" w:rsidRPr="00385E22">
        <w:rPr>
          <w:rFonts w:asciiTheme="minorHAnsi" w:hAnsiTheme="minorHAnsi" w:cstheme="minorHAnsi"/>
        </w:rPr>
        <w:t xml:space="preserve"> kategorii</w:t>
      </w:r>
      <w:r w:rsidRPr="00385E22">
        <w:rPr>
          <w:rFonts w:asciiTheme="minorHAnsi" w:hAnsiTheme="minorHAnsi" w:cstheme="minorHAnsi"/>
        </w:rPr>
        <w:t xml:space="preserve">: </w:t>
      </w:r>
    </w:p>
    <w:p w14:paraId="37AE3176" w14:textId="77777777" w:rsidR="008F5CBF" w:rsidRPr="00385E22" w:rsidRDefault="008F5CBF" w:rsidP="00894C9A">
      <w:pPr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6677C6" w14:textId="0A0060A4" w:rsidR="00FC0391" w:rsidRPr="00385E22" w:rsidRDefault="00357431" w:rsidP="00894C9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1) </w:t>
      </w:r>
      <w:r w:rsidR="008F5CBF" w:rsidRPr="00385E22">
        <w:rPr>
          <w:rFonts w:asciiTheme="minorHAnsi" w:hAnsiTheme="minorHAnsi" w:cstheme="minorHAnsi"/>
          <w:b/>
          <w:sz w:val="22"/>
          <w:szCs w:val="22"/>
        </w:rPr>
        <w:t>OSÓB ZAGROŻONYCH UBÓSTWEM LUB WYKLUCZENIEM SPOŁECZNYM</w:t>
      </w:r>
      <w:r w:rsidR="00FC0391" w:rsidRPr="00385E22">
        <w:rPr>
          <w:rFonts w:asciiTheme="minorHAnsi" w:hAnsiTheme="minorHAnsi" w:cstheme="minorHAnsi"/>
          <w:sz w:val="22"/>
          <w:szCs w:val="22"/>
        </w:rPr>
        <w:t xml:space="preserve">, z wyłączeniem osób niepełnoletnich, tj. osób spełniających co najmniej jedną z poniższych przesłanek: </w:t>
      </w:r>
    </w:p>
    <w:p w14:paraId="2E656829" w14:textId="77777777" w:rsidR="00FC0391" w:rsidRPr="00385E22" w:rsidRDefault="00FC0391" w:rsidP="00894C9A">
      <w:pPr>
        <w:pStyle w:val="Akapitzlist"/>
        <w:numPr>
          <w:ilvl w:val="0"/>
          <w:numId w:val="55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osoby korzystające ze świadczeń z pomocy społecznej</w:t>
      </w:r>
      <w:r w:rsidRPr="00385E22">
        <w:rPr>
          <w:rFonts w:asciiTheme="minorHAnsi" w:hAnsiTheme="minorHAnsi" w:cstheme="minorHAnsi"/>
        </w:rPr>
        <w:t xml:space="preserve"> zgodnie z ustawą z dnia 12 marca 2004  r.  o pomocy  społecznej </w:t>
      </w:r>
      <w:r w:rsidRPr="00385E22">
        <w:rPr>
          <w:rFonts w:asciiTheme="minorHAnsi" w:hAnsiTheme="minorHAnsi" w:cstheme="minorHAnsi"/>
          <w:b/>
        </w:rPr>
        <w:t>lub  kwalifikujące  się  do  objęcia  wsparciem  pomocy społecznej</w:t>
      </w:r>
      <w:r w:rsidRPr="00385E22">
        <w:rPr>
          <w:rFonts w:asciiTheme="minorHAnsi" w:hAnsiTheme="minorHAnsi" w:cstheme="minorHAnsi"/>
        </w:rPr>
        <w:t>, tj. spełniające, co najmniej jedną z przesłanek określonych w art. 7 ustawy z dnia 12 marca 2004 r. o pomocy społecznej:</w:t>
      </w:r>
    </w:p>
    <w:p w14:paraId="59A421DF" w14:textId="1F8CDFC2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ubóstwo; </w:t>
      </w:r>
    </w:p>
    <w:p w14:paraId="23D6CFDE" w14:textId="7A70E9C5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sieroctwo; </w:t>
      </w:r>
    </w:p>
    <w:p w14:paraId="642603FF" w14:textId="58C511AB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bezdomność; </w:t>
      </w:r>
    </w:p>
    <w:p w14:paraId="0B62D279" w14:textId="1B43A491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bezrobocie; </w:t>
      </w:r>
    </w:p>
    <w:p w14:paraId="4B756DE4" w14:textId="0D0D012E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niepełnosprawność; </w:t>
      </w:r>
    </w:p>
    <w:p w14:paraId="06190E92" w14:textId="46F30585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długotrwała lub ciężka choroba; </w:t>
      </w:r>
    </w:p>
    <w:p w14:paraId="253C8406" w14:textId="7427A7EA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przemoc w rodzinie; </w:t>
      </w:r>
    </w:p>
    <w:p w14:paraId="1EFD1E49" w14:textId="3061ABBA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potrzeba ochrony ofiar handlu ludźmi; </w:t>
      </w:r>
    </w:p>
    <w:p w14:paraId="02075BED" w14:textId="2E05D1D1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potrzeba ochrony macierzyństwa lub wielodzietności; </w:t>
      </w:r>
    </w:p>
    <w:p w14:paraId="28C00B49" w14:textId="304F1133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bezradność w sprawach opiekuńczo-wychowawczych  i  prowadzenia  gospodarstwa domowego; zwłaszcza w rodzinach niepełnych lub wielodzietnych; </w:t>
      </w:r>
    </w:p>
    <w:p w14:paraId="75A2A5A5" w14:textId="26A9BF33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 trudności  w  integracji  cudzoziemców,  którzy  uzyskali  w  Rzeczypospolitej  Polskiej status uchodźcy, ochronę uzupełniającą lub zezwolenie na pobyt  czasowy udzielone w związku z okolicznością, o której mowa w art. 159 ust. 1 pkt 1 lit. c lub d ustawy </w:t>
      </w:r>
      <w:r w:rsidR="00A6662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z dnia 12 grudnia 2013 r. o cudzoziemcach; </w:t>
      </w:r>
    </w:p>
    <w:p w14:paraId="0A6360E0" w14:textId="75ABEBCE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 trudności w przystosowaniu do życia po zwolnieniu z zakładu karnego; </w:t>
      </w:r>
    </w:p>
    <w:p w14:paraId="5B949C05" w14:textId="5F8232F2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 alkoholizm lub narkomania; </w:t>
      </w:r>
    </w:p>
    <w:p w14:paraId="770E540C" w14:textId="20E96A86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 doświadczenie zdarzenia losowego i sytuacji kryzysowej; </w:t>
      </w:r>
    </w:p>
    <w:p w14:paraId="26DC3A5C" w14:textId="35A84CC7" w:rsidR="00FC0391" w:rsidRPr="00385E22" w:rsidRDefault="00FC0391" w:rsidP="00894C9A">
      <w:pPr>
        <w:pStyle w:val="Akapitzlist"/>
        <w:numPr>
          <w:ilvl w:val="0"/>
          <w:numId w:val="57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 doświadczenie klęski żywiołowej lub ekologicznej.</w:t>
      </w:r>
    </w:p>
    <w:p w14:paraId="60AF5674" w14:textId="77777777" w:rsidR="00FC0391" w:rsidRPr="00385E22" w:rsidRDefault="00FC0391" w:rsidP="00894C9A">
      <w:pPr>
        <w:pStyle w:val="Akapitzlist"/>
        <w:numPr>
          <w:ilvl w:val="0"/>
          <w:numId w:val="55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osoby, o których mowa w art. 1 ust. 2 ustawy z dnia 13 czerwca 2003 r. o  zatrudnieniu  socjalnym</w:t>
      </w:r>
      <w:r w:rsidRPr="00385E22">
        <w:rPr>
          <w:rFonts w:asciiTheme="minorHAnsi" w:hAnsiTheme="minorHAnsi" w:cstheme="minorHAnsi"/>
        </w:rPr>
        <w:t>:</w:t>
      </w:r>
    </w:p>
    <w:p w14:paraId="29E51AED" w14:textId="5918CAE3" w:rsidR="00FC0391" w:rsidRPr="00385E22" w:rsidRDefault="00FC0391" w:rsidP="00894C9A">
      <w:pPr>
        <w:pStyle w:val="Akapitzlist"/>
        <w:numPr>
          <w:ilvl w:val="0"/>
          <w:numId w:val="58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bezdomne  realizujące  indywidualny  program  wychodzenia  z  bezdomności,  </w:t>
      </w:r>
      <w:r w:rsidR="00A6662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w rozumieniu przepisów o pomocy społecznej;</w:t>
      </w:r>
    </w:p>
    <w:p w14:paraId="5E2C6451" w14:textId="119911FA" w:rsidR="00FC0391" w:rsidRPr="00385E22" w:rsidRDefault="00FC0391" w:rsidP="00894C9A">
      <w:pPr>
        <w:pStyle w:val="Akapitzlist"/>
        <w:numPr>
          <w:ilvl w:val="0"/>
          <w:numId w:val="58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uzależnione od alkoholu;</w:t>
      </w:r>
    </w:p>
    <w:p w14:paraId="16462D7B" w14:textId="38535E7D" w:rsidR="00FC0391" w:rsidRPr="00385E22" w:rsidRDefault="00FC0391" w:rsidP="00894C9A">
      <w:pPr>
        <w:pStyle w:val="Akapitzlist"/>
        <w:numPr>
          <w:ilvl w:val="0"/>
          <w:numId w:val="58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uzależnione od narkotyków lub innych środków odurzających;</w:t>
      </w:r>
    </w:p>
    <w:p w14:paraId="2F060167" w14:textId="5051CB0A" w:rsidR="00FC0391" w:rsidRPr="00385E22" w:rsidRDefault="00FC0391" w:rsidP="00894C9A">
      <w:pPr>
        <w:pStyle w:val="Akapitzlist"/>
        <w:numPr>
          <w:ilvl w:val="0"/>
          <w:numId w:val="58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chore psychicznie, w rozumieniu przepisów o ochronie zdrowia psychicznego;</w:t>
      </w:r>
    </w:p>
    <w:p w14:paraId="29B87736" w14:textId="272C4B9F" w:rsidR="00FC0391" w:rsidRPr="00385E22" w:rsidRDefault="00FC0391" w:rsidP="00894C9A">
      <w:pPr>
        <w:pStyle w:val="Akapitzlist"/>
        <w:numPr>
          <w:ilvl w:val="0"/>
          <w:numId w:val="58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długotrwale  bezrobotne  w  rozumieniu  przepisów  o  promocji  zatrudnienia </w:t>
      </w:r>
      <w:r w:rsidR="00A6662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i instytucjach rynku pracy;</w:t>
      </w:r>
    </w:p>
    <w:p w14:paraId="27773F8C" w14:textId="7874ADB2" w:rsidR="00FC0391" w:rsidRPr="00385E22" w:rsidRDefault="00FC0391" w:rsidP="00894C9A">
      <w:pPr>
        <w:pStyle w:val="Akapitzlist"/>
        <w:numPr>
          <w:ilvl w:val="0"/>
          <w:numId w:val="58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zwalniane  z  zakładów karnych,  mające  trudności  w  integracji  ze  środowiskiem,  w rozumieniu przepisów o pomocy społecznej;</w:t>
      </w:r>
    </w:p>
    <w:p w14:paraId="02F42C91" w14:textId="695DCE7A" w:rsidR="00FC0391" w:rsidRPr="00385E22" w:rsidRDefault="00FC0391" w:rsidP="00894C9A">
      <w:pPr>
        <w:pStyle w:val="Akapitzlist"/>
        <w:numPr>
          <w:ilvl w:val="0"/>
          <w:numId w:val="58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uchodźcy  realizujący  indywidualny  program  integracji,  w  rozumieniu  przepisów  </w:t>
      </w:r>
      <w:r w:rsidR="00A6662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o pomocy społecznej;</w:t>
      </w:r>
    </w:p>
    <w:p w14:paraId="65741E05" w14:textId="421BD560" w:rsidR="00FC0391" w:rsidRPr="00385E22" w:rsidRDefault="00FC0391" w:rsidP="00894C9A">
      <w:pPr>
        <w:pStyle w:val="Akapitzlist"/>
        <w:numPr>
          <w:ilvl w:val="0"/>
          <w:numId w:val="58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osoby  niepełnosprawne, w rozumieniu przepisów o rehabilitacji zawodowej</w:t>
      </w:r>
      <w:r w:rsidR="00A6662A" w:rsidRPr="00385E22">
        <w:rPr>
          <w:rFonts w:asciiTheme="minorHAnsi" w:hAnsiTheme="minorHAnsi" w:cstheme="minorHAnsi"/>
        </w:rPr>
        <w:t xml:space="preserve"> </w:t>
      </w:r>
      <w:r w:rsidR="00A6662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i społecznej oraz zatrudnianiu osób niepełnosprawnych; które podlegają wykluczeniu społecznemu i ze względu na swoją sytuację życiową nie są w stanie własnym staraniem zaspokoić swoich podstawowych potrzeb życiowych i znajdują się </w:t>
      </w:r>
      <w:r w:rsidR="00A6662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lastRenderedPageBreak/>
        <w:t xml:space="preserve">w </w:t>
      </w:r>
      <w:r w:rsidR="00002762" w:rsidRPr="00385E22">
        <w:rPr>
          <w:rFonts w:asciiTheme="minorHAnsi" w:hAnsiTheme="minorHAnsi" w:cstheme="minorHAnsi"/>
        </w:rPr>
        <w:t>s</w:t>
      </w:r>
      <w:r w:rsidRPr="00385E22">
        <w:rPr>
          <w:rFonts w:asciiTheme="minorHAnsi" w:hAnsiTheme="minorHAnsi" w:cstheme="minorHAnsi"/>
        </w:rPr>
        <w:t>ytuacji powodującej ubóstwo oraz uniemożliwiającej lub ograniczającej uczestnictwo  w  życiu zawodowym, społecznym i rodzinnym.</w:t>
      </w:r>
    </w:p>
    <w:p w14:paraId="20B94503" w14:textId="1DFAE3F1" w:rsidR="00FC0391" w:rsidRPr="00385E22" w:rsidRDefault="00FC0391" w:rsidP="00894C9A">
      <w:pPr>
        <w:pStyle w:val="Akapitzlist"/>
        <w:numPr>
          <w:ilvl w:val="0"/>
          <w:numId w:val="55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osoby przebywające w pieczy zastępczej lub opuszczające pieczę zastępczą</w:t>
      </w:r>
      <w:r w:rsidRPr="00385E22">
        <w:rPr>
          <w:rFonts w:asciiTheme="minorHAnsi" w:hAnsiTheme="minorHAnsi" w:cstheme="minorHAnsi"/>
        </w:rPr>
        <w:t xml:space="preserve"> oraz rodziny przeżywające trudności w pełnieniu funkcji opiekuńczo-wychowawczych, o których mowa </w:t>
      </w:r>
      <w:r w:rsidR="00B53456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w ustawie z dnia 9 czerwca 2011 r. o wspieraniu rodziny i systemie pieczy zastępczej (w  tym również osoby przebywające w pieczy zastępczej na warunkach określonych w art. 37 ust. 2 ustawy z dnia 9 czerwca 2011 r. o wspieraniu rodziny i systemie pieczy zastępczej); </w:t>
      </w:r>
    </w:p>
    <w:p w14:paraId="123F4D72" w14:textId="7EDD1E06" w:rsidR="00FC0391" w:rsidRPr="00385E22" w:rsidRDefault="00FC0391" w:rsidP="00894C9A">
      <w:pPr>
        <w:pStyle w:val="Akapitzlist"/>
        <w:numPr>
          <w:ilvl w:val="0"/>
          <w:numId w:val="55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osoby  przebywające  w  młodzieżowych  ośrodkach  wychowawczych  i  młodzieżowych ośrodkach socjoterapii</w:t>
      </w:r>
      <w:r w:rsidRPr="00385E22">
        <w:rPr>
          <w:rFonts w:asciiTheme="minorHAnsi" w:hAnsiTheme="minorHAnsi" w:cstheme="minorHAnsi"/>
        </w:rPr>
        <w:t xml:space="preserve">, o których mowa w ustawie z dnia 7 września 1991 r. o systemie oświaty (Dz. U. z 2017 r. poz. 2198, z </w:t>
      </w:r>
      <w:proofErr w:type="spellStart"/>
      <w:r w:rsidRPr="00385E22">
        <w:rPr>
          <w:rFonts w:asciiTheme="minorHAnsi" w:hAnsiTheme="minorHAnsi" w:cstheme="minorHAnsi"/>
        </w:rPr>
        <w:t>późn</w:t>
      </w:r>
      <w:proofErr w:type="spellEnd"/>
      <w:r w:rsidRPr="00385E22">
        <w:rPr>
          <w:rFonts w:asciiTheme="minorHAnsi" w:hAnsiTheme="minorHAnsi" w:cstheme="minorHAnsi"/>
        </w:rPr>
        <w:t xml:space="preserve">. zm.); </w:t>
      </w:r>
    </w:p>
    <w:p w14:paraId="218AC0EB" w14:textId="5D415076" w:rsidR="00FC0391" w:rsidRPr="00385E22" w:rsidRDefault="00FC0391" w:rsidP="00894C9A">
      <w:pPr>
        <w:pStyle w:val="Akapitzlist"/>
        <w:numPr>
          <w:ilvl w:val="0"/>
          <w:numId w:val="55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osoby z niepełnosprawnością</w:t>
      </w:r>
      <w:r w:rsidRPr="00385E22">
        <w:rPr>
          <w:rFonts w:asciiTheme="minorHAnsi" w:hAnsiTheme="minorHAnsi" w:cstheme="minorHAnsi"/>
        </w:rPr>
        <w:t xml:space="preserve"> – osoby niepełnosprawne w rozumieniu ustawy z dnia 27  sierpnia 1997 r. o rehabilitacji zawodowej i społecznej oraz zatrudnianiu osób niepełnosprawnych (Dz. U. z 2011 r. Nr 127, poz. 721, z </w:t>
      </w:r>
      <w:proofErr w:type="spellStart"/>
      <w:r w:rsidRPr="00385E22">
        <w:rPr>
          <w:rFonts w:asciiTheme="minorHAnsi" w:hAnsiTheme="minorHAnsi" w:cstheme="minorHAnsi"/>
        </w:rPr>
        <w:t>późn</w:t>
      </w:r>
      <w:proofErr w:type="spellEnd"/>
      <w:r w:rsidRPr="00385E22">
        <w:rPr>
          <w:rFonts w:asciiTheme="minorHAnsi" w:hAnsiTheme="minorHAnsi" w:cstheme="minorHAnsi"/>
        </w:rPr>
        <w:t xml:space="preserve">. zm.), a także osoby </w:t>
      </w:r>
      <w:r w:rsidR="00A6662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z zaburzeniami  psychicznymi,  w  rozumieniu  ustawy  z  dnia  19  sierpnia  1994  r.  </w:t>
      </w:r>
      <w:r w:rsidR="00A6662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o  ochronie zdrowia psychicznego (Dz. U. z 2011 r. Nr 231, poz. 1375); </w:t>
      </w:r>
    </w:p>
    <w:p w14:paraId="677A0E3C" w14:textId="77777777" w:rsidR="00FC0391" w:rsidRPr="00385E22" w:rsidRDefault="00FC0391" w:rsidP="00894C9A">
      <w:pPr>
        <w:pStyle w:val="Akapitzlist"/>
        <w:numPr>
          <w:ilvl w:val="0"/>
          <w:numId w:val="55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członkowie gospodarstw domowych sprawujący opiekę nad osobą z niepełnosprawnością</w:t>
      </w:r>
      <w:r w:rsidRPr="00385E22">
        <w:rPr>
          <w:rFonts w:asciiTheme="minorHAnsi" w:hAnsiTheme="minorHAnsi" w:cstheme="minorHAnsi"/>
        </w:rPr>
        <w:t>, o ile co najmniej jeden z nich nie pracuje ze względu na konieczność sprawowania opieki  nad osobą z niepełnosprawnością;</w:t>
      </w:r>
    </w:p>
    <w:p w14:paraId="7BB89E70" w14:textId="3D074D32" w:rsidR="00FC0391" w:rsidRPr="00385E22" w:rsidRDefault="00FC0391" w:rsidP="00894C9A">
      <w:pPr>
        <w:pStyle w:val="Akapitzlist"/>
        <w:numPr>
          <w:ilvl w:val="0"/>
          <w:numId w:val="55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osoby niesamodzielne</w:t>
      </w:r>
      <w:r w:rsidR="00B25DED" w:rsidRPr="00385E22">
        <w:rPr>
          <w:rFonts w:asciiTheme="minorHAnsi" w:hAnsiTheme="minorHAnsi" w:cstheme="minorHAnsi"/>
          <w:b/>
        </w:rPr>
        <w:t xml:space="preserve">, </w:t>
      </w:r>
      <w:r w:rsidR="00B25DED" w:rsidRPr="00385E22">
        <w:rPr>
          <w:rFonts w:asciiTheme="minorHAnsi" w:hAnsiTheme="minorHAnsi" w:cstheme="minorHAnsi"/>
        </w:rPr>
        <w:t>które ze względu na podeszły wiek, stan zdrowia lub niepełnosprawność wymagają opieki lub wsparcia w związku z niemożnością samodzielnego wykonywania co najmniej jednej z podstawowych czynności dnia codziennego</w:t>
      </w:r>
      <w:r w:rsidRPr="00385E22">
        <w:rPr>
          <w:rFonts w:asciiTheme="minorHAnsi" w:hAnsiTheme="minorHAnsi" w:cstheme="minorHAnsi"/>
        </w:rPr>
        <w:t xml:space="preserve">; </w:t>
      </w:r>
    </w:p>
    <w:p w14:paraId="05632243" w14:textId="0C498CB0" w:rsidR="00FC0391" w:rsidRPr="00385E22" w:rsidRDefault="00FC0391" w:rsidP="00894C9A">
      <w:pPr>
        <w:pStyle w:val="Akapitzlist"/>
        <w:numPr>
          <w:ilvl w:val="0"/>
          <w:numId w:val="55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osoby bezdomne lub dotknięte wykluczeniem z dostępu do mieszkań</w:t>
      </w:r>
      <w:r w:rsidRPr="00385E22">
        <w:rPr>
          <w:rFonts w:asciiTheme="minorHAnsi" w:hAnsiTheme="minorHAnsi" w:cstheme="minorHAnsi"/>
        </w:rPr>
        <w:t xml:space="preserve"> w rozumieniu Wytycznych w zakresie monitorowania postępu rzeczowego realizacji programów operacyjnych na lata 2014-2020; </w:t>
      </w:r>
    </w:p>
    <w:p w14:paraId="681BA62C" w14:textId="47C50340" w:rsidR="00FC0391" w:rsidRPr="00385E22" w:rsidRDefault="00FC0391" w:rsidP="00894C9A">
      <w:pPr>
        <w:pStyle w:val="Akapitzlist"/>
        <w:numPr>
          <w:ilvl w:val="0"/>
          <w:numId w:val="55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osoby odbywające kary pozbawienia wolności</w:t>
      </w:r>
      <w:r w:rsidR="00357431" w:rsidRPr="00385E22">
        <w:rPr>
          <w:rFonts w:asciiTheme="minorHAnsi" w:hAnsiTheme="minorHAnsi" w:cstheme="minorHAnsi"/>
        </w:rPr>
        <w:t xml:space="preserve"> objęte wyłącznie</w:t>
      </w:r>
      <w:r w:rsidRPr="00385E22">
        <w:rPr>
          <w:rFonts w:asciiTheme="minorHAnsi" w:hAnsiTheme="minorHAnsi" w:cstheme="minorHAnsi"/>
        </w:rPr>
        <w:t xml:space="preserve"> dozorem elektronicznym;</w:t>
      </w:r>
    </w:p>
    <w:p w14:paraId="5B4F7580" w14:textId="20A7540E" w:rsidR="00FC0391" w:rsidRPr="00385E22" w:rsidRDefault="00FC0391" w:rsidP="00894C9A">
      <w:pPr>
        <w:pStyle w:val="Akapitzlist"/>
        <w:numPr>
          <w:ilvl w:val="0"/>
          <w:numId w:val="55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 xml:space="preserve">osoby korzystające z </w:t>
      </w:r>
      <w:r w:rsidR="00357431" w:rsidRPr="00385E22">
        <w:rPr>
          <w:rFonts w:asciiTheme="minorHAnsi" w:hAnsiTheme="minorHAnsi" w:cstheme="minorHAnsi"/>
          <w:b/>
        </w:rPr>
        <w:t>pomocy żywnościowej</w:t>
      </w:r>
      <w:r w:rsidR="00357431" w:rsidRPr="00385E22">
        <w:rPr>
          <w:rFonts w:asciiTheme="minorHAnsi" w:hAnsiTheme="minorHAnsi" w:cstheme="minorHAnsi"/>
        </w:rPr>
        <w:t xml:space="preserve"> </w:t>
      </w:r>
      <w:r w:rsidR="00D403B8" w:rsidRPr="00385E22">
        <w:rPr>
          <w:rFonts w:asciiTheme="minorHAnsi" w:hAnsiTheme="minorHAnsi" w:cstheme="minorHAnsi"/>
        </w:rPr>
        <w:t xml:space="preserve">w ramach </w:t>
      </w:r>
      <w:r w:rsidRPr="00385E22">
        <w:rPr>
          <w:rFonts w:asciiTheme="minorHAnsi" w:hAnsiTheme="minorHAnsi" w:cstheme="minorHAnsi"/>
        </w:rPr>
        <w:t xml:space="preserve">PO PŻ. </w:t>
      </w:r>
    </w:p>
    <w:p w14:paraId="0A8DEACD" w14:textId="77777777" w:rsidR="006E2FAC" w:rsidRPr="00385E22" w:rsidRDefault="006E2FAC" w:rsidP="00894C9A">
      <w:pPr>
        <w:pStyle w:val="Akapitzlist"/>
        <w:spacing w:after="60"/>
        <w:jc w:val="both"/>
        <w:rPr>
          <w:rFonts w:asciiTheme="minorHAnsi" w:hAnsiTheme="minorHAnsi" w:cstheme="minorHAnsi"/>
        </w:rPr>
      </w:pPr>
    </w:p>
    <w:p w14:paraId="6E76CEF3" w14:textId="6BD678F0" w:rsidR="00FC0391" w:rsidRPr="00385E22" w:rsidRDefault="00357431" w:rsidP="00894C9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5334C3" w:rsidRPr="00385E22">
        <w:rPr>
          <w:rFonts w:asciiTheme="minorHAnsi" w:hAnsiTheme="minorHAnsi" w:cstheme="minorHAnsi"/>
          <w:b/>
          <w:sz w:val="22"/>
          <w:szCs w:val="22"/>
        </w:rPr>
        <w:t xml:space="preserve">OSÓB DŁUGOTRWALE BEZROBOTNYCH </w:t>
      </w:r>
      <w:r w:rsidR="005334C3" w:rsidRPr="00B53456">
        <w:rPr>
          <w:rFonts w:asciiTheme="minorHAnsi" w:hAnsiTheme="minorHAnsi" w:cstheme="minorHAnsi"/>
          <w:sz w:val="22"/>
          <w:szCs w:val="22"/>
        </w:rPr>
        <w:t>-</w:t>
      </w:r>
      <w:r w:rsidR="005334C3" w:rsidRPr="00385E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5E22">
        <w:rPr>
          <w:rFonts w:asciiTheme="minorHAnsi" w:hAnsiTheme="minorHAnsi" w:cstheme="minorHAnsi"/>
          <w:sz w:val="22"/>
          <w:szCs w:val="22"/>
        </w:rPr>
        <w:t xml:space="preserve">w </w:t>
      </w:r>
      <w:r w:rsidR="00FC0391" w:rsidRPr="00385E22">
        <w:rPr>
          <w:rFonts w:asciiTheme="minorHAnsi" w:hAnsiTheme="minorHAnsi" w:cstheme="minorHAnsi"/>
          <w:sz w:val="22"/>
          <w:szCs w:val="22"/>
        </w:rPr>
        <w:t>rozumieniu Wytycznych w zakresie realizacji przedsięwzięć z udziałem środków Europejskiego Funduszu Społecznego w obszarze rynku pracy na lata 2014-2020. Definicja pojęcia „długotrwale bezrobotny” różni się w zależności od wieku:</w:t>
      </w:r>
    </w:p>
    <w:p w14:paraId="75911BFA" w14:textId="4E506E88" w:rsidR="00FC0391" w:rsidRPr="00385E22" w:rsidRDefault="00FC0391" w:rsidP="00894C9A">
      <w:pPr>
        <w:pStyle w:val="Akapitzlist"/>
        <w:numPr>
          <w:ilvl w:val="0"/>
          <w:numId w:val="56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młodzież</w:t>
      </w:r>
      <w:r w:rsidR="00002762"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</w:rPr>
        <w:t xml:space="preserve">(&lt;25 lat) – osoby bezrobotne nieprzerwanie przez okres ponad 6 miesięcy </w:t>
      </w:r>
      <w:r w:rsidR="00B25DED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(&gt;6 miesięcy),</w:t>
      </w:r>
    </w:p>
    <w:p w14:paraId="0C916109" w14:textId="2DB8B46E" w:rsidR="00FC0391" w:rsidRPr="00385E22" w:rsidRDefault="00FC0391" w:rsidP="00894C9A">
      <w:pPr>
        <w:pStyle w:val="Akapitzlist"/>
        <w:numPr>
          <w:ilvl w:val="0"/>
          <w:numId w:val="56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dorośli</w:t>
      </w:r>
      <w:r w:rsidR="00002762"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</w:rPr>
        <w:t>(25 lat</w:t>
      </w:r>
      <w:r w:rsidR="00797B20"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</w:rPr>
        <w:t xml:space="preserve">lub więcej) – osoby bezrobotne nieprzerwanie przez okres ponad  12  miesięcy (&gt;12 miesięcy). Wiek uczestników </w:t>
      </w:r>
      <w:r w:rsidR="00874274" w:rsidRPr="00385E22">
        <w:rPr>
          <w:rFonts w:asciiTheme="minorHAnsi" w:hAnsiTheme="minorHAnsi" w:cstheme="minorHAnsi"/>
        </w:rPr>
        <w:t>p</w:t>
      </w:r>
      <w:r w:rsidRPr="00385E22">
        <w:rPr>
          <w:rFonts w:asciiTheme="minorHAnsi" w:hAnsiTheme="minorHAnsi" w:cstheme="minorHAnsi"/>
        </w:rPr>
        <w:t xml:space="preserve">rojektu jest określany na podstawie daty urodzenia </w:t>
      </w:r>
      <w:r w:rsidR="00A6662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i ustalany w dniu rozpoczęcia udziału w </w:t>
      </w:r>
      <w:r w:rsidR="00874274" w:rsidRPr="00385E22">
        <w:rPr>
          <w:rFonts w:asciiTheme="minorHAnsi" w:hAnsiTheme="minorHAnsi" w:cstheme="minorHAnsi"/>
        </w:rPr>
        <w:t>p</w:t>
      </w:r>
      <w:r w:rsidRPr="00385E22">
        <w:rPr>
          <w:rFonts w:asciiTheme="minorHAnsi" w:hAnsiTheme="minorHAnsi" w:cstheme="minorHAnsi"/>
        </w:rPr>
        <w:t xml:space="preserve">rojekcie. </w:t>
      </w:r>
    </w:p>
    <w:p w14:paraId="73AB646F" w14:textId="21EEB994" w:rsidR="00FC0391" w:rsidRPr="00385E22" w:rsidRDefault="00FC0391" w:rsidP="00894C9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Przez osoby bezrobotne należy rozumieć osoby pozostające bez pracy, gotowe do podjęcia pracy </w:t>
      </w:r>
      <w:r w:rsidR="00A6662A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 xml:space="preserve">i aktywnie poszukujące zatrudnienia. Niezależnie od spełnienia powyższych przesłanek, zarejestrowani bezrobotni są zaliczani do osób bezrobotnych. </w:t>
      </w:r>
      <w:r w:rsidR="00DD12EE" w:rsidRPr="00385E22">
        <w:rPr>
          <w:rFonts w:asciiTheme="minorHAnsi" w:hAnsiTheme="minorHAnsi" w:cstheme="minorHAnsi"/>
          <w:sz w:val="22"/>
          <w:szCs w:val="22"/>
        </w:rPr>
        <w:t xml:space="preserve">Osobami bezrobotnymi są również osoby bezrobotne w rozumieniu Badania Aktywności Ekonomicznej Ludności (tj. osoby w wieku 15-74 lata, które spełniają jednocześnie trzy warunki: </w:t>
      </w:r>
    </w:p>
    <w:p w14:paraId="1138F927" w14:textId="0AC5F5A9" w:rsidR="00FC0391" w:rsidRPr="00385E22" w:rsidRDefault="00FC0391" w:rsidP="00894C9A">
      <w:pPr>
        <w:pStyle w:val="Akapitzlist"/>
        <w:numPr>
          <w:ilvl w:val="0"/>
          <w:numId w:val="59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okresie badanego tygodnia nie były osobami pracującymi,</w:t>
      </w:r>
    </w:p>
    <w:p w14:paraId="0EEF01CA" w14:textId="03DA770D" w:rsidR="00FC0391" w:rsidRPr="00385E22" w:rsidRDefault="00FC0391" w:rsidP="00894C9A">
      <w:pPr>
        <w:pStyle w:val="Akapitzlist"/>
        <w:numPr>
          <w:ilvl w:val="0"/>
          <w:numId w:val="59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aktywnie poszukiwały pracy, tzn. podjęły konkretne działania w ciągu 4 tygodni (wliczając jako ostatni tydzień badany), aby znaleźć pracę,</w:t>
      </w:r>
    </w:p>
    <w:p w14:paraId="02244F1E" w14:textId="33D8B91B" w:rsidR="00FC0391" w:rsidRPr="00385E22" w:rsidRDefault="00FC0391" w:rsidP="00894C9A">
      <w:pPr>
        <w:pStyle w:val="Akapitzlist"/>
        <w:numPr>
          <w:ilvl w:val="0"/>
          <w:numId w:val="59"/>
        </w:numPr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lastRenderedPageBreak/>
        <w:t>były gotowe (zdolne) podjąć pracę w tygodniu badanym lub następnym.</w:t>
      </w:r>
    </w:p>
    <w:p w14:paraId="76F0AC77" w14:textId="56FD2799" w:rsidR="00FC0391" w:rsidRPr="00385E22" w:rsidRDefault="00DD12EE" w:rsidP="00894C9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Do bezrobotnych zaliczają się także osoby, które nie poszukiwały pracy, ponieważ oczekiwały na podjęcie pracy, którą miały już obiecaną, ale oczekiwały na jej podjęcie nie dłużej niż trzy miesiące </w:t>
      </w:r>
      <w:r w:rsidR="00E663F5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>i były w gotowości by tę pracę podjąć.</w:t>
      </w:r>
    </w:p>
    <w:p w14:paraId="2909D05F" w14:textId="48E500A8" w:rsidR="00FC0391" w:rsidRPr="00385E22" w:rsidRDefault="00FC0391" w:rsidP="00894C9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Do bezrobotnych zalicza się również 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(taka sytuacja ma  miejsce gdy np. osoba bezrobotna urodziła dzie</w:t>
      </w:r>
      <w:r w:rsidR="00E663F5" w:rsidRPr="00385E22">
        <w:rPr>
          <w:rFonts w:asciiTheme="minorHAnsi" w:hAnsiTheme="minorHAnsi" w:cstheme="minorHAnsi"/>
          <w:sz w:val="22"/>
          <w:szCs w:val="22"/>
        </w:rPr>
        <w:t xml:space="preserve">cko, niemniej w związku z tym, </w:t>
      </w:r>
      <w:r w:rsidRPr="00385E22">
        <w:rPr>
          <w:rFonts w:asciiTheme="minorHAnsi" w:hAnsiTheme="minorHAnsi" w:cstheme="minorHAnsi"/>
          <w:sz w:val="22"/>
          <w:szCs w:val="22"/>
        </w:rPr>
        <w:t>ż</w:t>
      </w:r>
      <w:r w:rsidR="00E663F5" w:rsidRPr="00385E22">
        <w:rPr>
          <w:rFonts w:asciiTheme="minorHAnsi" w:hAnsiTheme="minorHAnsi" w:cstheme="minorHAnsi"/>
          <w:sz w:val="22"/>
          <w:szCs w:val="22"/>
        </w:rPr>
        <w:t>e</w:t>
      </w:r>
      <w:r w:rsidRPr="00385E22">
        <w:rPr>
          <w:rFonts w:asciiTheme="minorHAnsi" w:hAnsiTheme="minorHAnsi" w:cstheme="minorHAnsi"/>
          <w:sz w:val="22"/>
          <w:szCs w:val="22"/>
        </w:rPr>
        <w:t xml:space="preserve"> jest niezatrudniona</w:t>
      </w:r>
      <w:r w:rsidR="00E663F5" w:rsidRPr="00385E22">
        <w:rPr>
          <w:rFonts w:asciiTheme="minorHAnsi" w:hAnsiTheme="minorHAnsi" w:cstheme="minorHAnsi"/>
          <w:sz w:val="22"/>
          <w:szCs w:val="22"/>
        </w:rPr>
        <w:t>,</w:t>
      </w:r>
      <w:r w:rsidRPr="00385E22">
        <w:rPr>
          <w:rFonts w:asciiTheme="minorHAnsi" w:hAnsiTheme="minorHAnsi" w:cstheme="minorHAnsi"/>
          <w:sz w:val="22"/>
          <w:szCs w:val="22"/>
        </w:rPr>
        <w:t xml:space="preserve"> nie pobiera od pracodawcy świadczeń z tytułu urlopu macierzyńskiego lub rodzicielskiego. W związku </w:t>
      </w:r>
      <w:r w:rsidR="00E663F5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>z tym należy ją traktować jako osobę bezrobotną.</w:t>
      </w:r>
    </w:p>
    <w:p w14:paraId="5FF5F884" w14:textId="77777777" w:rsidR="008F5CBF" w:rsidRPr="00385E22" w:rsidRDefault="008F5CBF" w:rsidP="00894C9A">
      <w:pPr>
        <w:spacing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D9A7F4" w14:textId="300F2898" w:rsidR="008F5CBF" w:rsidRDefault="00357431" w:rsidP="00894C9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="008F5CBF" w:rsidRPr="00385E22">
        <w:rPr>
          <w:rFonts w:asciiTheme="minorHAnsi" w:hAnsiTheme="minorHAnsi" w:cstheme="minorHAnsi"/>
          <w:b/>
          <w:sz w:val="22"/>
          <w:szCs w:val="22"/>
        </w:rPr>
        <w:t xml:space="preserve">OSÓB UBOGICH PRACUJĄCYCH </w:t>
      </w:r>
      <w:r w:rsidR="00FC0391" w:rsidRPr="00385E22">
        <w:rPr>
          <w:rFonts w:asciiTheme="minorHAnsi" w:hAnsiTheme="minorHAnsi" w:cstheme="minorHAnsi"/>
          <w:sz w:val="22"/>
          <w:szCs w:val="22"/>
        </w:rPr>
        <w:t>– tj. os</w:t>
      </w:r>
      <w:r w:rsidR="008D7BB3" w:rsidRPr="00385E22">
        <w:rPr>
          <w:rFonts w:asciiTheme="minorHAnsi" w:hAnsiTheme="minorHAnsi" w:cstheme="minorHAnsi"/>
          <w:sz w:val="22"/>
          <w:szCs w:val="22"/>
        </w:rPr>
        <w:t>ó</w:t>
      </w:r>
      <w:r w:rsidR="00FC0391" w:rsidRPr="00385E22">
        <w:rPr>
          <w:rFonts w:asciiTheme="minorHAnsi" w:hAnsiTheme="minorHAnsi" w:cstheme="minorHAnsi"/>
          <w:sz w:val="22"/>
          <w:szCs w:val="22"/>
        </w:rPr>
        <w:t>b wykonując</w:t>
      </w:r>
      <w:r w:rsidR="008D7BB3" w:rsidRPr="00385E22">
        <w:rPr>
          <w:rFonts w:asciiTheme="minorHAnsi" w:hAnsiTheme="minorHAnsi" w:cstheme="minorHAnsi"/>
          <w:sz w:val="22"/>
          <w:szCs w:val="22"/>
        </w:rPr>
        <w:t>ych</w:t>
      </w:r>
      <w:r w:rsidR="00FC0391" w:rsidRPr="00385E22">
        <w:rPr>
          <w:rFonts w:asciiTheme="minorHAnsi" w:hAnsiTheme="minorHAnsi" w:cstheme="minorHAnsi"/>
          <w:sz w:val="22"/>
          <w:szCs w:val="22"/>
        </w:rPr>
        <w:t xml:space="preserve"> pracę, za którą otrzymuj</w:t>
      </w:r>
      <w:r w:rsidR="008D7BB3" w:rsidRPr="00385E22">
        <w:rPr>
          <w:rFonts w:asciiTheme="minorHAnsi" w:hAnsiTheme="minorHAnsi" w:cstheme="minorHAnsi"/>
          <w:sz w:val="22"/>
          <w:szCs w:val="22"/>
        </w:rPr>
        <w:t>ą</w:t>
      </w:r>
      <w:r w:rsidR="00FC0391" w:rsidRPr="00385E22">
        <w:rPr>
          <w:rFonts w:asciiTheme="minorHAnsi" w:hAnsiTheme="minorHAnsi" w:cstheme="minorHAnsi"/>
          <w:sz w:val="22"/>
          <w:szCs w:val="22"/>
        </w:rPr>
        <w:t xml:space="preserve"> wynagrodzenie </w:t>
      </w:r>
      <w:r w:rsidR="00E663F5" w:rsidRPr="00385E22">
        <w:rPr>
          <w:rFonts w:asciiTheme="minorHAnsi" w:hAnsiTheme="minorHAnsi" w:cstheme="minorHAnsi"/>
          <w:sz w:val="22"/>
          <w:szCs w:val="22"/>
        </w:rPr>
        <w:br/>
      </w:r>
      <w:r w:rsidR="00FC0391" w:rsidRPr="00385E22">
        <w:rPr>
          <w:rFonts w:asciiTheme="minorHAnsi" w:hAnsiTheme="minorHAnsi" w:cstheme="minorHAnsi"/>
          <w:sz w:val="22"/>
          <w:szCs w:val="22"/>
        </w:rPr>
        <w:t>i któr</w:t>
      </w:r>
      <w:r w:rsidR="008D7BB3" w:rsidRPr="00385E22">
        <w:rPr>
          <w:rFonts w:asciiTheme="minorHAnsi" w:hAnsiTheme="minorHAnsi" w:cstheme="minorHAnsi"/>
          <w:sz w:val="22"/>
          <w:szCs w:val="22"/>
        </w:rPr>
        <w:t>e są</w:t>
      </w:r>
      <w:r w:rsidR="00FC0391" w:rsidRPr="00385E22">
        <w:rPr>
          <w:rFonts w:asciiTheme="minorHAnsi" w:hAnsiTheme="minorHAnsi" w:cstheme="minorHAnsi"/>
          <w:sz w:val="22"/>
          <w:szCs w:val="22"/>
        </w:rPr>
        <w:t xml:space="preserve"> uprawnion</w:t>
      </w:r>
      <w:r w:rsidR="008D7BB3" w:rsidRPr="00385E22">
        <w:rPr>
          <w:rFonts w:asciiTheme="minorHAnsi" w:hAnsiTheme="minorHAnsi" w:cstheme="minorHAnsi"/>
          <w:sz w:val="22"/>
          <w:szCs w:val="22"/>
        </w:rPr>
        <w:t>e</w:t>
      </w:r>
      <w:r w:rsidR="00FC0391" w:rsidRPr="00385E22">
        <w:rPr>
          <w:rFonts w:asciiTheme="minorHAnsi" w:hAnsiTheme="minorHAnsi" w:cstheme="minorHAnsi"/>
          <w:sz w:val="22"/>
          <w:szCs w:val="22"/>
        </w:rPr>
        <w:t xml:space="preserve"> do korzystania z pomocy społecznej na podstawie przesłanki ubóstwo,  </w:t>
      </w:r>
      <w:r w:rsidR="00E663F5" w:rsidRPr="00385E22">
        <w:rPr>
          <w:rFonts w:asciiTheme="minorHAnsi" w:hAnsiTheme="minorHAnsi" w:cstheme="minorHAnsi"/>
          <w:sz w:val="22"/>
          <w:szCs w:val="22"/>
        </w:rPr>
        <w:br/>
      </w:r>
      <w:r w:rsidR="00FC0391" w:rsidRPr="00385E22">
        <w:rPr>
          <w:rFonts w:asciiTheme="minorHAnsi" w:hAnsiTheme="minorHAnsi" w:cstheme="minorHAnsi"/>
          <w:sz w:val="22"/>
          <w:szCs w:val="22"/>
        </w:rPr>
        <w:t>tj. któr</w:t>
      </w:r>
      <w:r w:rsidR="008D7BB3" w:rsidRPr="00385E22">
        <w:rPr>
          <w:rFonts w:asciiTheme="minorHAnsi" w:hAnsiTheme="minorHAnsi" w:cstheme="minorHAnsi"/>
          <w:sz w:val="22"/>
          <w:szCs w:val="22"/>
        </w:rPr>
        <w:t>ych</w:t>
      </w:r>
      <w:r w:rsidR="00FC0391" w:rsidRPr="00385E22">
        <w:rPr>
          <w:rFonts w:asciiTheme="minorHAnsi" w:hAnsiTheme="minorHAnsi" w:cstheme="minorHAnsi"/>
          <w:sz w:val="22"/>
          <w:szCs w:val="22"/>
        </w:rPr>
        <w:t xml:space="preserve"> dochody nie przekraczają kryteriów</w:t>
      </w:r>
      <w:r w:rsidR="008D7BB3"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="00FC0391" w:rsidRPr="00385E22">
        <w:rPr>
          <w:rFonts w:asciiTheme="minorHAnsi" w:hAnsiTheme="minorHAnsi" w:cstheme="minorHAnsi"/>
          <w:sz w:val="22"/>
          <w:szCs w:val="22"/>
        </w:rPr>
        <w:t>dochodowych ustalonych w oparci</w:t>
      </w:r>
      <w:r w:rsidR="008F5CBF" w:rsidRPr="00385E22">
        <w:rPr>
          <w:rFonts w:asciiTheme="minorHAnsi" w:hAnsiTheme="minorHAnsi" w:cstheme="minorHAnsi"/>
          <w:sz w:val="22"/>
          <w:szCs w:val="22"/>
        </w:rPr>
        <w:t>u o próg interwencji socjalnej.</w:t>
      </w:r>
    </w:p>
    <w:p w14:paraId="65955A64" w14:textId="77777777" w:rsidR="00894C9A" w:rsidRPr="00385E22" w:rsidRDefault="00894C9A" w:rsidP="00894C9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4F4369" w14:textId="451B3567" w:rsidR="008F5CBF" w:rsidRDefault="00357431" w:rsidP="00894C9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4)</w:t>
      </w:r>
      <w:r w:rsidRPr="00385E2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F5CBF" w:rsidRPr="00385E2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OSÓB OPUSZCZAJĄCYCH MŁODZIEŻOWE OSRODKI WYCHOWAWCZE I MŁODZIEŻOWE OŚRODKI SOCJOTERAPII</w:t>
      </w:r>
      <w:r w:rsidR="00FC0391" w:rsidRPr="00385E22">
        <w:rPr>
          <w:rFonts w:asciiTheme="minorHAnsi" w:hAnsiTheme="minorHAnsi" w:cstheme="minorHAnsi"/>
          <w:sz w:val="22"/>
          <w:szCs w:val="22"/>
        </w:rPr>
        <w:t>;</w:t>
      </w:r>
    </w:p>
    <w:p w14:paraId="182EA85D" w14:textId="77777777" w:rsidR="00894C9A" w:rsidRPr="00385E22" w:rsidRDefault="00894C9A" w:rsidP="00894C9A">
      <w:p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2604BE" w14:textId="0C33CD70" w:rsidR="00FC0391" w:rsidRPr="00385E22" w:rsidRDefault="00357431" w:rsidP="00894C9A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85E22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8F5CBF" w:rsidRPr="00385E22">
        <w:rPr>
          <w:rFonts w:asciiTheme="minorHAnsi" w:hAnsiTheme="minorHAnsi" w:cstheme="minorHAnsi"/>
          <w:b/>
          <w:sz w:val="22"/>
          <w:szCs w:val="22"/>
        </w:rPr>
        <w:t>OSÓB OPUSZCZAJĄCYCH ZAKŁADY POPRAWCZE I SCHRONISKA DLA NIELETNICH.</w:t>
      </w:r>
    </w:p>
    <w:p w14:paraId="3A5CFEE8" w14:textId="77777777" w:rsidR="008F5CBF" w:rsidRPr="00385E22" w:rsidRDefault="008F5CBF" w:rsidP="00894C9A">
      <w:pPr>
        <w:spacing w:after="6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0573EB0" w14:textId="5F41ED0E" w:rsidR="00083BC5" w:rsidRDefault="003F5049" w:rsidP="00083BC5">
      <w:pPr>
        <w:pStyle w:val="Akapitzlist"/>
        <w:numPr>
          <w:ilvl w:val="3"/>
          <w:numId w:val="15"/>
        </w:numPr>
        <w:spacing w:after="60"/>
        <w:ind w:left="709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Osoby planowane do zatrudnienia w ramach </w:t>
      </w:r>
      <w:r w:rsidR="00492105">
        <w:rPr>
          <w:rFonts w:asciiTheme="minorHAnsi" w:hAnsiTheme="minorHAnsi" w:cstheme="minorHAnsi"/>
          <w:lang w:eastAsia="pl-PL"/>
        </w:rPr>
        <w:t xml:space="preserve">podmiotu ubiegającego się o dotację </w:t>
      </w:r>
      <w:r w:rsidR="004F60C9">
        <w:rPr>
          <w:rFonts w:asciiTheme="minorHAnsi" w:hAnsiTheme="minorHAnsi" w:cstheme="minorHAnsi"/>
          <w:lang w:eastAsia="pl-PL"/>
        </w:rPr>
        <w:t>OWES</w:t>
      </w:r>
      <w:r w:rsidR="00492105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n</w:t>
      </w:r>
      <w:r w:rsidRPr="003F5049">
        <w:rPr>
          <w:rFonts w:asciiTheme="minorHAnsi" w:hAnsiTheme="minorHAnsi" w:cstheme="minorHAnsi"/>
          <w:lang w:eastAsia="pl-PL"/>
        </w:rPr>
        <w:t xml:space="preserve">ie </w:t>
      </w:r>
      <w:r>
        <w:rPr>
          <w:rFonts w:asciiTheme="minorHAnsi" w:hAnsiTheme="minorHAnsi" w:cstheme="minorHAnsi"/>
          <w:lang w:eastAsia="pl-PL"/>
        </w:rPr>
        <w:t xml:space="preserve">mogą </w:t>
      </w:r>
      <w:r w:rsidRPr="003F5049">
        <w:rPr>
          <w:rFonts w:asciiTheme="minorHAnsi" w:hAnsiTheme="minorHAnsi" w:cstheme="minorHAnsi"/>
          <w:lang w:eastAsia="pl-PL"/>
        </w:rPr>
        <w:t>pozostawać w zatrudnieniu o charakterze ciągłym w okresie 12 miesięcy poprzedzaj</w:t>
      </w:r>
      <w:r w:rsidR="004F60C9">
        <w:rPr>
          <w:rFonts w:asciiTheme="minorHAnsi" w:hAnsiTheme="minorHAnsi" w:cstheme="minorHAnsi"/>
          <w:lang w:eastAsia="pl-PL"/>
        </w:rPr>
        <w:t xml:space="preserve">ących datę złożenia biznesplanu </w:t>
      </w:r>
      <w:r w:rsidR="00492105">
        <w:rPr>
          <w:rFonts w:asciiTheme="minorHAnsi" w:hAnsiTheme="minorHAnsi" w:cstheme="minorHAnsi"/>
          <w:lang w:eastAsia="pl-PL"/>
        </w:rPr>
        <w:t>w tym podmiocie</w:t>
      </w:r>
      <w:r w:rsidR="004F60C9">
        <w:rPr>
          <w:rFonts w:asciiTheme="minorHAnsi" w:hAnsiTheme="minorHAnsi" w:cstheme="minorHAnsi"/>
          <w:lang w:eastAsia="pl-PL"/>
        </w:rPr>
        <w:t>,</w:t>
      </w:r>
      <w:r w:rsidRPr="003F5049">
        <w:rPr>
          <w:rFonts w:asciiTheme="minorHAnsi" w:hAnsiTheme="minorHAnsi" w:cstheme="minorHAnsi"/>
          <w:lang w:eastAsia="pl-PL"/>
        </w:rPr>
        <w:t xml:space="preserve"> jak również w innych podmiotach, z którymi </w:t>
      </w:r>
      <w:r w:rsidR="00492105">
        <w:rPr>
          <w:rFonts w:asciiTheme="minorHAnsi" w:hAnsiTheme="minorHAnsi" w:cstheme="minorHAnsi"/>
          <w:lang w:eastAsia="pl-PL"/>
        </w:rPr>
        <w:t>ma on</w:t>
      </w:r>
      <w:r w:rsidRPr="003F5049">
        <w:rPr>
          <w:rFonts w:asciiTheme="minorHAnsi" w:hAnsiTheme="minorHAnsi" w:cstheme="minorHAnsi"/>
          <w:lang w:eastAsia="pl-PL"/>
        </w:rPr>
        <w:t xml:space="preserve"> powiązania osobowe i/lub kapitałowe</w:t>
      </w:r>
      <w:r>
        <w:rPr>
          <w:rFonts w:asciiTheme="minorHAnsi" w:hAnsiTheme="minorHAnsi" w:cstheme="minorHAnsi"/>
          <w:lang w:eastAsia="pl-PL"/>
        </w:rPr>
        <w:t>.</w:t>
      </w:r>
    </w:p>
    <w:p w14:paraId="28270450" w14:textId="66B405B5" w:rsidR="00083BC5" w:rsidRPr="00101EAE" w:rsidRDefault="00EC1A8E" w:rsidP="00083BC5">
      <w:pPr>
        <w:pStyle w:val="Akapitzlist"/>
        <w:numPr>
          <w:ilvl w:val="3"/>
          <w:numId w:val="15"/>
        </w:numPr>
        <w:spacing w:after="60"/>
        <w:ind w:left="709"/>
        <w:jc w:val="both"/>
        <w:rPr>
          <w:rFonts w:asciiTheme="minorHAnsi" w:hAnsiTheme="minorHAnsi" w:cstheme="minorHAnsi"/>
          <w:lang w:eastAsia="pl-PL"/>
        </w:rPr>
      </w:pPr>
      <w:r w:rsidRPr="00101EAE">
        <w:rPr>
          <w:rFonts w:asciiTheme="minorHAnsi" w:hAnsiTheme="minorHAnsi" w:cstheme="minorHAnsi"/>
          <w:lang w:eastAsia="pl-PL"/>
        </w:rPr>
        <w:t>Osoby</w:t>
      </w:r>
      <w:r w:rsidR="00083BC5" w:rsidRPr="00101EAE">
        <w:rPr>
          <w:rFonts w:asciiTheme="minorHAnsi" w:hAnsiTheme="minorHAnsi" w:cstheme="minorHAnsi"/>
          <w:lang w:eastAsia="pl-PL"/>
        </w:rPr>
        <w:t xml:space="preserve"> </w:t>
      </w:r>
      <w:r w:rsidRPr="00101EAE">
        <w:rPr>
          <w:rFonts w:asciiTheme="minorHAnsi" w:hAnsiTheme="minorHAnsi" w:cstheme="minorHAnsi"/>
          <w:lang w:eastAsia="pl-PL"/>
        </w:rPr>
        <w:t>zatrudnione</w:t>
      </w:r>
      <w:r w:rsidR="00083BC5" w:rsidRPr="00101EAE">
        <w:rPr>
          <w:rFonts w:asciiTheme="minorHAnsi" w:hAnsiTheme="minorHAnsi" w:cstheme="minorHAnsi"/>
          <w:lang w:eastAsia="pl-PL"/>
        </w:rPr>
        <w:t xml:space="preserve"> u Realizatorów w ciągu ostatnich </w:t>
      </w:r>
      <w:r w:rsidR="004F60C9" w:rsidRPr="00101EAE">
        <w:rPr>
          <w:rFonts w:asciiTheme="minorHAnsi" w:hAnsiTheme="minorHAnsi" w:cstheme="minorHAnsi"/>
          <w:lang w:eastAsia="pl-PL"/>
        </w:rPr>
        <w:t>12</w:t>
      </w:r>
      <w:r w:rsidR="00083BC5" w:rsidRPr="00101EAE">
        <w:rPr>
          <w:rFonts w:asciiTheme="minorHAnsi" w:hAnsiTheme="minorHAnsi" w:cstheme="minorHAnsi"/>
          <w:lang w:eastAsia="pl-PL"/>
        </w:rPr>
        <w:t xml:space="preserve"> miesięcy </w:t>
      </w:r>
      <w:r w:rsidR="004F60C9" w:rsidRPr="00101EAE">
        <w:rPr>
          <w:rFonts w:asciiTheme="minorHAnsi" w:hAnsiTheme="minorHAnsi" w:cstheme="minorHAnsi"/>
          <w:lang w:eastAsia="pl-PL"/>
        </w:rPr>
        <w:t xml:space="preserve">poprzedzających datę złożenia biznesplanu </w:t>
      </w:r>
      <w:r w:rsidR="00083BC5" w:rsidRPr="00101EAE">
        <w:rPr>
          <w:rFonts w:asciiTheme="minorHAnsi" w:hAnsiTheme="minorHAnsi" w:cstheme="minorHAnsi"/>
          <w:lang w:eastAsia="pl-PL"/>
        </w:rPr>
        <w:t>oraz</w:t>
      </w:r>
      <w:r w:rsidR="004F60C9" w:rsidRPr="00101EAE">
        <w:rPr>
          <w:rFonts w:asciiTheme="minorHAnsi" w:hAnsiTheme="minorHAnsi" w:cstheme="minorHAnsi"/>
          <w:lang w:eastAsia="pl-PL"/>
        </w:rPr>
        <w:t xml:space="preserve"> </w:t>
      </w:r>
      <w:r w:rsidRPr="00101EAE">
        <w:rPr>
          <w:rFonts w:asciiTheme="minorHAnsi" w:hAnsiTheme="minorHAnsi" w:cstheme="minorHAnsi"/>
          <w:lang w:eastAsia="pl-PL"/>
        </w:rPr>
        <w:t>osoby zarządzające</w:t>
      </w:r>
      <w:r w:rsidR="004F60C9" w:rsidRPr="00101EAE">
        <w:rPr>
          <w:rFonts w:asciiTheme="minorHAnsi" w:hAnsiTheme="minorHAnsi" w:cstheme="minorHAnsi"/>
          <w:lang w:eastAsia="pl-PL"/>
        </w:rPr>
        <w:t xml:space="preserve"> tymi podmiotami, </w:t>
      </w:r>
      <w:r w:rsidRPr="00101EAE">
        <w:rPr>
          <w:rFonts w:asciiTheme="minorHAnsi" w:hAnsiTheme="minorHAnsi" w:cstheme="minorHAnsi"/>
          <w:lang w:eastAsia="pl-PL"/>
        </w:rPr>
        <w:t>a także ich małżonkowie oraz osoby spokrewnione</w:t>
      </w:r>
      <w:r w:rsidR="00083BC5" w:rsidRPr="00101EAE">
        <w:rPr>
          <w:rFonts w:asciiTheme="minorHAnsi" w:hAnsiTheme="minorHAnsi" w:cstheme="minorHAnsi"/>
          <w:lang w:eastAsia="pl-PL"/>
        </w:rPr>
        <w:t xml:space="preserve"> w linii prostej</w:t>
      </w:r>
      <w:r w:rsidRPr="00101EAE">
        <w:rPr>
          <w:rFonts w:asciiTheme="minorHAnsi" w:hAnsiTheme="minorHAnsi" w:cstheme="minorHAnsi"/>
          <w:lang w:eastAsia="pl-PL"/>
        </w:rPr>
        <w:t xml:space="preserve"> nie mogą wchodzić w skład grup inicjatywnych przedsiębiorstw społecznych, organów zarządczych tych przedsiębiorstw ani być osobami planowanymi do zatrudnienia w ramach dotacji OWES.  </w:t>
      </w:r>
    </w:p>
    <w:p w14:paraId="4C4C4628" w14:textId="19DD23BF" w:rsidR="00B76ED3" w:rsidRPr="00EC1A8E" w:rsidRDefault="00FE4BCB" w:rsidP="00FE4BCB">
      <w:pPr>
        <w:pStyle w:val="Akapitzlist"/>
        <w:numPr>
          <w:ilvl w:val="3"/>
          <w:numId w:val="15"/>
        </w:numPr>
        <w:spacing w:after="60"/>
        <w:ind w:left="709"/>
        <w:jc w:val="both"/>
        <w:rPr>
          <w:rFonts w:asciiTheme="minorHAnsi" w:hAnsiTheme="minorHAnsi" w:cstheme="minorHAnsi"/>
          <w:lang w:eastAsia="pl-PL"/>
        </w:rPr>
      </w:pPr>
      <w:r w:rsidRPr="00EC1A8E">
        <w:rPr>
          <w:rFonts w:cs="Calibri"/>
          <w:color w:val="000000"/>
          <w:lang w:eastAsia="pl-PL"/>
        </w:rPr>
        <w:t>Osoby, które będą zarządzały przedsiębiorstwem społecznym nie mogą być karane za przestępstwa przeciwko obrotowi gospodarczemu w rozumieniu ustawy z dnia 6 czerwca 1997 r. Kodeks Karny;</w:t>
      </w:r>
    </w:p>
    <w:p w14:paraId="6B14057B" w14:textId="0753C811" w:rsidR="00056BB4" w:rsidRPr="00385E22" w:rsidRDefault="001A6C0D" w:rsidP="00894C9A">
      <w:pPr>
        <w:pStyle w:val="Akapitzlist"/>
        <w:numPr>
          <w:ilvl w:val="3"/>
          <w:numId w:val="15"/>
        </w:numPr>
        <w:spacing w:after="60"/>
        <w:ind w:left="709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 xml:space="preserve">Nie jest możliwe przyznanie dotacji na stworzenie miejsca pracy dla osób, które wykonują pracę na podstawie umowy o pracę, spółdzielczej umowy o pracę lub umowy </w:t>
      </w:r>
      <w:r w:rsidR="00E50F3F" w:rsidRPr="00385E22">
        <w:rPr>
          <w:rFonts w:asciiTheme="minorHAnsi" w:hAnsiTheme="minorHAnsi" w:cstheme="minorHAnsi"/>
          <w:lang w:eastAsia="pl-PL"/>
        </w:rPr>
        <w:t>cywilnoprawne</w:t>
      </w:r>
      <w:r w:rsidR="00D925A5" w:rsidRPr="00385E22">
        <w:rPr>
          <w:rFonts w:asciiTheme="minorHAnsi" w:hAnsiTheme="minorHAnsi" w:cstheme="minorHAnsi"/>
          <w:lang w:eastAsia="pl-PL"/>
        </w:rPr>
        <w:t>j</w:t>
      </w:r>
      <w:r w:rsidRPr="00385E22">
        <w:rPr>
          <w:rFonts w:asciiTheme="minorHAnsi" w:hAnsiTheme="minorHAnsi" w:cstheme="minorHAnsi"/>
          <w:lang w:eastAsia="pl-PL"/>
        </w:rPr>
        <w:t xml:space="preserve">, lub prowadzą działalność </w:t>
      </w:r>
      <w:r w:rsidR="00E50F3F" w:rsidRPr="00385E22">
        <w:rPr>
          <w:rFonts w:asciiTheme="minorHAnsi" w:hAnsiTheme="minorHAnsi" w:cstheme="minorHAnsi"/>
          <w:lang w:eastAsia="pl-PL"/>
        </w:rPr>
        <w:t>gospodarczą</w:t>
      </w:r>
      <w:r w:rsidRPr="00385E22">
        <w:rPr>
          <w:rFonts w:asciiTheme="minorHAnsi" w:hAnsiTheme="minorHAnsi" w:cstheme="minorHAnsi"/>
          <w:lang w:eastAsia="pl-PL"/>
        </w:rPr>
        <w:t xml:space="preserve"> w momencie </w:t>
      </w:r>
      <w:r w:rsidR="009A00D8" w:rsidRPr="00385E22">
        <w:rPr>
          <w:rFonts w:asciiTheme="minorHAnsi" w:hAnsiTheme="minorHAnsi" w:cstheme="minorHAnsi"/>
          <w:lang w:eastAsia="pl-PL"/>
        </w:rPr>
        <w:t>podejmowania zatrudnienia w PS</w:t>
      </w:r>
      <w:r w:rsidR="00E663F5" w:rsidRPr="00385E22">
        <w:rPr>
          <w:rFonts w:asciiTheme="minorHAnsi" w:hAnsiTheme="minorHAnsi" w:cstheme="minorHAnsi"/>
          <w:lang w:eastAsia="pl-PL"/>
        </w:rPr>
        <w:t>.</w:t>
      </w:r>
    </w:p>
    <w:p w14:paraId="27527B31" w14:textId="4ED0E5E8" w:rsidR="00410A11" w:rsidRPr="00385E22" w:rsidRDefault="00C35B47" w:rsidP="00894C9A">
      <w:pPr>
        <w:pStyle w:val="Akapitzlist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pierwszym etapie rekrutacji kandydaci składają wypełniony formularz rekrutacyjny (</w:t>
      </w:r>
      <w:r w:rsidR="0094565A" w:rsidRPr="00385E22">
        <w:rPr>
          <w:rFonts w:asciiTheme="minorHAnsi" w:hAnsiTheme="minorHAnsi" w:cstheme="minorHAnsi"/>
        </w:rPr>
        <w:t>Z</w:t>
      </w:r>
      <w:r w:rsidRPr="00385E22">
        <w:rPr>
          <w:rFonts w:asciiTheme="minorHAnsi" w:hAnsiTheme="minorHAnsi" w:cstheme="minorHAnsi"/>
        </w:rPr>
        <w:t xml:space="preserve">ałącznik nr </w:t>
      </w:r>
      <w:r w:rsidR="00153352" w:rsidRPr="00385E22">
        <w:rPr>
          <w:rFonts w:asciiTheme="minorHAnsi" w:hAnsiTheme="minorHAnsi" w:cstheme="minorHAnsi"/>
        </w:rPr>
        <w:t>4.1</w:t>
      </w:r>
      <w:r w:rsidRPr="00385E22">
        <w:rPr>
          <w:rFonts w:asciiTheme="minorHAnsi" w:hAnsiTheme="minorHAnsi" w:cstheme="minorHAnsi"/>
        </w:rPr>
        <w:t>)</w:t>
      </w:r>
      <w:r w:rsidR="00131992" w:rsidRPr="00385E22">
        <w:rPr>
          <w:rFonts w:asciiTheme="minorHAnsi" w:hAnsiTheme="minorHAnsi" w:cstheme="minorHAnsi"/>
        </w:rPr>
        <w:t xml:space="preserve">. W przypadku </w:t>
      </w:r>
      <w:r w:rsidR="00F47AD8" w:rsidRPr="00385E22">
        <w:rPr>
          <w:rFonts w:asciiTheme="minorHAnsi" w:hAnsiTheme="minorHAnsi" w:cstheme="minorHAnsi"/>
        </w:rPr>
        <w:t xml:space="preserve">istniejącego przedsiębiorstwa społecznego/podmiotu ekonomii społecznej </w:t>
      </w:r>
      <w:r w:rsidR="00A20F7D" w:rsidRPr="00385E22">
        <w:rPr>
          <w:rFonts w:asciiTheme="minorHAnsi" w:hAnsiTheme="minorHAnsi" w:cstheme="minorHAnsi"/>
        </w:rPr>
        <w:t xml:space="preserve">składany jest jeden formularz, </w:t>
      </w:r>
      <w:r w:rsidR="00F47AD8" w:rsidRPr="00385E22">
        <w:rPr>
          <w:rFonts w:asciiTheme="minorHAnsi" w:hAnsiTheme="minorHAnsi" w:cstheme="minorHAnsi"/>
        </w:rPr>
        <w:t xml:space="preserve">podpisany zgodnie z reprezentacją podmiotu. W przypadku grupy inicjatywnej </w:t>
      </w:r>
      <w:r w:rsidR="00410A11" w:rsidRPr="00385E22">
        <w:rPr>
          <w:rFonts w:asciiTheme="minorHAnsi" w:hAnsiTheme="minorHAnsi" w:cstheme="minorHAnsi"/>
        </w:rPr>
        <w:t xml:space="preserve">nowego </w:t>
      </w:r>
      <w:r w:rsidR="00F47AD8" w:rsidRPr="00385E22">
        <w:rPr>
          <w:rFonts w:asciiTheme="minorHAnsi" w:hAnsiTheme="minorHAnsi" w:cstheme="minorHAnsi"/>
        </w:rPr>
        <w:t>przedsiębiorstwa społecznego</w:t>
      </w:r>
      <w:r w:rsidR="00A20F7D" w:rsidRPr="00385E22">
        <w:rPr>
          <w:rFonts w:asciiTheme="minorHAnsi" w:hAnsiTheme="minorHAnsi" w:cstheme="minorHAnsi"/>
        </w:rPr>
        <w:t xml:space="preserve">, </w:t>
      </w:r>
      <w:r w:rsidR="00AA1F53" w:rsidRPr="00385E22">
        <w:rPr>
          <w:rFonts w:asciiTheme="minorHAnsi" w:hAnsiTheme="minorHAnsi" w:cstheme="minorHAnsi"/>
        </w:rPr>
        <w:t xml:space="preserve">składa </w:t>
      </w:r>
      <w:r w:rsidR="0094565A" w:rsidRPr="00385E22">
        <w:rPr>
          <w:rFonts w:asciiTheme="minorHAnsi" w:hAnsiTheme="minorHAnsi" w:cstheme="minorHAnsi"/>
        </w:rPr>
        <w:t>się</w:t>
      </w:r>
      <w:r w:rsidR="00A20F7D" w:rsidRPr="00385E22">
        <w:rPr>
          <w:rFonts w:asciiTheme="minorHAnsi" w:hAnsiTheme="minorHAnsi" w:cstheme="minorHAnsi"/>
        </w:rPr>
        <w:t xml:space="preserve"> </w:t>
      </w:r>
      <w:r w:rsidR="00AA1F53" w:rsidRPr="00385E22">
        <w:rPr>
          <w:rFonts w:asciiTheme="minorHAnsi" w:hAnsiTheme="minorHAnsi" w:cstheme="minorHAnsi"/>
        </w:rPr>
        <w:lastRenderedPageBreak/>
        <w:t xml:space="preserve">jeden formularz podpisany przez wszystkich członków grupy inicjatywnej (osoby fizyczne i/lub prawne). </w:t>
      </w:r>
      <w:r w:rsidR="00F47AD8" w:rsidRPr="00385E22">
        <w:rPr>
          <w:rFonts w:asciiTheme="minorHAnsi" w:hAnsiTheme="minorHAnsi" w:cstheme="minorHAnsi"/>
        </w:rPr>
        <w:t xml:space="preserve">Osoby fizyczne planowane do zatrudnienia </w:t>
      </w:r>
      <w:r w:rsidR="00410A11" w:rsidRPr="00385E22">
        <w:rPr>
          <w:rFonts w:asciiTheme="minorHAnsi" w:hAnsiTheme="minorHAnsi" w:cstheme="minorHAnsi"/>
        </w:rPr>
        <w:t xml:space="preserve">w przedsiębiorstwie społecznym </w:t>
      </w:r>
      <w:r w:rsidR="00BD73FA" w:rsidRPr="00385E22">
        <w:rPr>
          <w:rFonts w:asciiTheme="minorHAnsi" w:hAnsiTheme="minorHAnsi" w:cstheme="minorHAnsi"/>
        </w:rPr>
        <w:br/>
      </w:r>
      <w:r w:rsidR="00410A11" w:rsidRPr="00385E22">
        <w:rPr>
          <w:rFonts w:asciiTheme="minorHAnsi" w:hAnsiTheme="minorHAnsi" w:cstheme="minorHAnsi"/>
        </w:rPr>
        <w:t>(</w:t>
      </w:r>
      <w:r w:rsidR="00F47AD8" w:rsidRPr="00385E22">
        <w:rPr>
          <w:rFonts w:asciiTheme="minorHAnsi" w:hAnsiTheme="minorHAnsi" w:cstheme="minorHAnsi"/>
        </w:rPr>
        <w:t>o ile ni</w:t>
      </w:r>
      <w:r w:rsidR="00DC2FEA" w:rsidRPr="00385E22">
        <w:rPr>
          <w:rFonts w:asciiTheme="minorHAnsi" w:hAnsiTheme="minorHAnsi" w:cstheme="minorHAnsi"/>
        </w:rPr>
        <w:t>e będą członkami/ założycielami</w:t>
      </w:r>
      <w:r w:rsidR="00F47AD8" w:rsidRPr="00385E22">
        <w:rPr>
          <w:rFonts w:asciiTheme="minorHAnsi" w:hAnsiTheme="minorHAnsi" w:cstheme="minorHAnsi"/>
        </w:rPr>
        <w:t xml:space="preserve"> przedsiębiorstwa społecznego</w:t>
      </w:r>
      <w:r w:rsidR="00410A11" w:rsidRPr="00385E22">
        <w:rPr>
          <w:rFonts w:asciiTheme="minorHAnsi" w:hAnsiTheme="minorHAnsi" w:cstheme="minorHAnsi"/>
        </w:rPr>
        <w:t>)</w:t>
      </w:r>
      <w:r w:rsidR="00F47AD8" w:rsidRPr="00385E22">
        <w:rPr>
          <w:rFonts w:asciiTheme="minorHAnsi" w:hAnsiTheme="minorHAnsi" w:cstheme="minorHAnsi"/>
        </w:rPr>
        <w:t xml:space="preserve"> nie składają osobnych formularzy rekrutacyjnych</w:t>
      </w:r>
      <w:r w:rsidR="00410A11" w:rsidRPr="00385E22">
        <w:rPr>
          <w:rFonts w:asciiTheme="minorHAnsi" w:hAnsiTheme="minorHAnsi" w:cstheme="minorHAnsi"/>
        </w:rPr>
        <w:t>.</w:t>
      </w:r>
    </w:p>
    <w:p w14:paraId="224CD434" w14:textId="70884158" w:rsidR="00072F93" w:rsidRPr="00385E22" w:rsidRDefault="00072F93" w:rsidP="00894C9A">
      <w:pPr>
        <w:pStyle w:val="Akapitzlist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after="60"/>
        <w:ind w:left="709" w:hanging="283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Do udziału w dalszej ścieżce wsparcia</w:t>
      </w:r>
      <w:r w:rsidR="00CB35F4"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</w:rPr>
        <w:t>zostaną zakwalifikowane osoby spełniające kryteria dostępu, o których mowa w ust.</w:t>
      </w:r>
      <w:r w:rsidR="005F6253" w:rsidRPr="00385E22">
        <w:rPr>
          <w:rFonts w:asciiTheme="minorHAnsi" w:hAnsiTheme="minorHAnsi" w:cstheme="minorHAnsi"/>
        </w:rPr>
        <w:t>1</w:t>
      </w:r>
      <w:r w:rsidRPr="00385E22">
        <w:rPr>
          <w:rFonts w:asciiTheme="minorHAnsi" w:hAnsiTheme="minorHAnsi" w:cstheme="minorHAnsi"/>
        </w:rPr>
        <w:t xml:space="preserve">, i przejdą pozytywnie: </w:t>
      </w:r>
    </w:p>
    <w:p w14:paraId="78759AB7" w14:textId="35F40E76" w:rsidR="00072F93" w:rsidRPr="00385E22" w:rsidRDefault="009E005E" w:rsidP="00894C9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procedurę oceny formularzy r</w:t>
      </w:r>
      <w:r w:rsidR="00072F93" w:rsidRPr="00385E22">
        <w:rPr>
          <w:rFonts w:asciiTheme="minorHAnsi" w:hAnsiTheme="minorHAnsi" w:cstheme="minorHAnsi"/>
        </w:rPr>
        <w:t xml:space="preserve">ekrutacyjnych, </w:t>
      </w:r>
    </w:p>
    <w:p w14:paraId="52BD57CA" w14:textId="25637674" w:rsidR="00C30A22" w:rsidRPr="00385E22" w:rsidRDefault="009E005E" w:rsidP="00894C9A">
      <w:pPr>
        <w:pStyle w:val="Akapitzlist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rozmowę z k</w:t>
      </w:r>
      <w:r w:rsidR="00072F93" w:rsidRPr="00385E22">
        <w:rPr>
          <w:rFonts w:asciiTheme="minorHAnsi" w:hAnsiTheme="minorHAnsi" w:cstheme="minorHAnsi"/>
        </w:rPr>
        <w:t xml:space="preserve">omisją </w:t>
      </w:r>
      <w:r w:rsidRPr="00385E22">
        <w:rPr>
          <w:rFonts w:asciiTheme="minorHAnsi" w:hAnsiTheme="minorHAnsi" w:cstheme="minorHAnsi"/>
        </w:rPr>
        <w:t>r</w:t>
      </w:r>
      <w:r w:rsidR="00072F93" w:rsidRPr="00385E22">
        <w:rPr>
          <w:rFonts w:asciiTheme="minorHAnsi" w:hAnsiTheme="minorHAnsi" w:cstheme="minorHAnsi"/>
        </w:rPr>
        <w:t>ekrutacyjną</w:t>
      </w:r>
      <w:r w:rsidR="005A03C6" w:rsidRPr="00385E22">
        <w:rPr>
          <w:rFonts w:asciiTheme="minorHAnsi" w:hAnsiTheme="minorHAnsi" w:cstheme="minorHAnsi"/>
        </w:rPr>
        <w:t>.</w:t>
      </w:r>
    </w:p>
    <w:p w14:paraId="44DDBD38" w14:textId="7B01B482" w:rsidR="00C30A22" w:rsidRPr="00385E22" w:rsidRDefault="00AA1F53" w:rsidP="00894C9A">
      <w:pPr>
        <w:pStyle w:val="Akapitzlist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after="60"/>
        <w:ind w:left="709" w:hanging="283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Osoba</w:t>
      </w:r>
      <w:r w:rsidR="00847C9C" w:rsidRPr="00385E22">
        <w:rPr>
          <w:rFonts w:asciiTheme="minorHAnsi" w:hAnsiTheme="minorHAnsi" w:cstheme="minorHAnsi"/>
        </w:rPr>
        <w:t>/</w:t>
      </w:r>
      <w:r w:rsidR="0094565A" w:rsidRPr="00385E22">
        <w:rPr>
          <w:rFonts w:asciiTheme="minorHAnsi" w:hAnsiTheme="minorHAnsi" w:cstheme="minorHAnsi"/>
        </w:rPr>
        <w:t xml:space="preserve"> </w:t>
      </w:r>
      <w:r w:rsidR="00A20F7D" w:rsidRPr="00385E22">
        <w:rPr>
          <w:rFonts w:asciiTheme="minorHAnsi" w:hAnsiTheme="minorHAnsi" w:cstheme="minorHAnsi"/>
        </w:rPr>
        <w:t>gr</w:t>
      </w:r>
      <w:r w:rsidR="00847C9C" w:rsidRPr="00385E22">
        <w:rPr>
          <w:rFonts w:asciiTheme="minorHAnsi" w:hAnsiTheme="minorHAnsi" w:cstheme="minorHAnsi"/>
        </w:rPr>
        <w:t>upa inicjatywna/</w:t>
      </w:r>
      <w:r w:rsidR="0094565A" w:rsidRPr="00385E22">
        <w:rPr>
          <w:rFonts w:asciiTheme="minorHAnsi" w:hAnsiTheme="minorHAnsi" w:cstheme="minorHAnsi"/>
        </w:rPr>
        <w:t xml:space="preserve"> </w:t>
      </w:r>
      <w:r w:rsidR="00A20F7D" w:rsidRPr="00385E22">
        <w:rPr>
          <w:rFonts w:asciiTheme="minorHAnsi" w:hAnsiTheme="minorHAnsi" w:cstheme="minorHAnsi"/>
        </w:rPr>
        <w:t>p</w:t>
      </w:r>
      <w:r w:rsidR="00847C9C" w:rsidRPr="00385E22">
        <w:rPr>
          <w:rFonts w:asciiTheme="minorHAnsi" w:hAnsiTheme="minorHAnsi" w:cstheme="minorHAnsi"/>
        </w:rPr>
        <w:t>odmiot składający</w:t>
      </w:r>
      <w:r w:rsidRPr="00385E22">
        <w:rPr>
          <w:rFonts w:asciiTheme="minorHAnsi" w:hAnsiTheme="minorHAnsi" w:cstheme="minorHAnsi"/>
        </w:rPr>
        <w:t xml:space="preserve"> formularz r</w:t>
      </w:r>
      <w:r w:rsidR="00072F93" w:rsidRPr="00385E22">
        <w:rPr>
          <w:rFonts w:asciiTheme="minorHAnsi" w:hAnsiTheme="minorHAnsi" w:cstheme="minorHAnsi"/>
        </w:rPr>
        <w:t>ek</w:t>
      </w:r>
      <w:r w:rsidR="00847C9C" w:rsidRPr="00385E22">
        <w:rPr>
          <w:rFonts w:asciiTheme="minorHAnsi" w:hAnsiTheme="minorHAnsi" w:cstheme="minorHAnsi"/>
        </w:rPr>
        <w:t>rutacyjny zostanie poinformowany</w:t>
      </w:r>
      <w:r w:rsidR="00072F93" w:rsidRPr="00385E22">
        <w:rPr>
          <w:rFonts w:asciiTheme="minorHAnsi" w:hAnsiTheme="minorHAnsi" w:cstheme="minorHAnsi"/>
        </w:rPr>
        <w:t xml:space="preserve"> pisemnie o ewentualnych brakach formalnych, na których uzupełnienie przysługuje termin maksymalnie 5 dni roboczych. Dopuszcz</w:t>
      </w:r>
      <w:r w:rsidR="009E005E" w:rsidRPr="00385E22">
        <w:rPr>
          <w:rFonts w:asciiTheme="minorHAnsi" w:hAnsiTheme="minorHAnsi" w:cstheme="minorHAnsi"/>
        </w:rPr>
        <w:t>a się jednorazowe uzupełnienie formularza r</w:t>
      </w:r>
      <w:r w:rsidR="00072F93" w:rsidRPr="00385E22">
        <w:rPr>
          <w:rFonts w:asciiTheme="minorHAnsi" w:hAnsiTheme="minorHAnsi" w:cstheme="minorHAnsi"/>
        </w:rPr>
        <w:t xml:space="preserve">ekrutacyjnego. </w:t>
      </w:r>
    </w:p>
    <w:p w14:paraId="0B76E341" w14:textId="380E2F6E" w:rsidR="004E1B37" w:rsidRPr="00385E22" w:rsidRDefault="00385CF8" w:rsidP="00894C9A">
      <w:pPr>
        <w:pStyle w:val="Akapitzlist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after="60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E1B37" w:rsidRPr="00385E22">
        <w:rPr>
          <w:rFonts w:asciiTheme="minorHAnsi" w:hAnsiTheme="minorHAnsi" w:cstheme="minorHAnsi"/>
        </w:rPr>
        <w:t xml:space="preserve">Formularz rekrutacyjny podlega odrzuceniu w przypadku złożenia wniosku w formie </w:t>
      </w:r>
      <w:r w:rsidR="008E2476" w:rsidRPr="00385E22">
        <w:rPr>
          <w:rFonts w:asciiTheme="minorHAnsi" w:hAnsiTheme="minorHAnsi" w:cstheme="minorHAnsi"/>
        </w:rPr>
        <w:br/>
      </w:r>
      <w:r w:rsidR="004E1B37" w:rsidRPr="00385E22">
        <w:rPr>
          <w:rFonts w:asciiTheme="minorHAnsi" w:hAnsiTheme="minorHAnsi" w:cstheme="minorHAnsi"/>
        </w:rPr>
        <w:t xml:space="preserve">i terminie niezgodnym z określonymi w ogłoszeniu o naborze. </w:t>
      </w:r>
    </w:p>
    <w:p w14:paraId="09B0E936" w14:textId="133E55C5" w:rsidR="00C30A22" w:rsidRPr="00385E22" w:rsidRDefault="00385CF8" w:rsidP="00894C9A">
      <w:pPr>
        <w:pStyle w:val="Akapitzlist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after="60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72F93" w:rsidRPr="00385E22">
        <w:rPr>
          <w:rFonts w:asciiTheme="minorHAnsi" w:hAnsiTheme="minorHAnsi" w:cstheme="minorHAnsi"/>
        </w:rPr>
        <w:t>Kompletny i p</w:t>
      </w:r>
      <w:r w:rsidR="00AA1F53" w:rsidRPr="00385E22">
        <w:rPr>
          <w:rFonts w:asciiTheme="minorHAnsi" w:hAnsiTheme="minorHAnsi" w:cstheme="minorHAnsi"/>
        </w:rPr>
        <w:t>oprawny pod względem formalnym formularz r</w:t>
      </w:r>
      <w:r w:rsidR="00072F93" w:rsidRPr="00385E22">
        <w:rPr>
          <w:rFonts w:asciiTheme="minorHAnsi" w:hAnsiTheme="minorHAnsi" w:cstheme="minorHAnsi"/>
        </w:rPr>
        <w:t>ekrutacyjny trafia do d</w:t>
      </w:r>
      <w:r w:rsidR="009E005E" w:rsidRPr="00385E22">
        <w:rPr>
          <w:rFonts w:asciiTheme="minorHAnsi" w:hAnsiTheme="minorHAnsi" w:cstheme="minorHAnsi"/>
        </w:rPr>
        <w:t>wóch losowo wybranych członków komisji r</w:t>
      </w:r>
      <w:r w:rsidR="00072F93" w:rsidRPr="00385E22">
        <w:rPr>
          <w:rFonts w:asciiTheme="minorHAnsi" w:hAnsiTheme="minorHAnsi" w:cstheme="minorHAnsi"/>
        </w:rPr>
        <w:t xml:space="preserve">ekrutacyjnej, którzy dokonują jego oceny, zgodnie </w:t>
      </w:r>
      <w:r w:rsidR="00BD73FA" w:rsidRPr="00385E22">
        <w:rPr>
          <w:rFonts w:asciiTheme="minorHAnsi" w:hAnsiTheme="minorHAnsi" w:cstheme="minorHAnsi"/>
        </w:rPr>
        <w:br/>
      </w:r>
      <w:r w:rsidR="00072F93" w:rsidRPr="00385E22">
        <w:rPr>
          <w:rFonts w:asciiTheme="minorHAnsi" w:hAnsiTheme="minorHAnsi" w:cstheme="minorHAnsi"/>
        </w:rPr>
        <w:t>z kryteriami określonymi w ust.</w:t>
      </w:r>
      <w:r w:rsidR="00082452" w:rsidRPr="00385E22">
        <w:rPr>
          <w:rFonts w:asciiTheme="minorHAnsi" w:hAnsiTheme="minorHAnsi" w:cstheme="minorHAnsi"/>
        </w:rPr>
        <w:t xml:space="preserve"> </w:t>
      </w:r>
      <w:r w:rsidR="00CB35F4" w:rsidRPr="00385E22">
        <w:rPr>
          <w:rFonts w:asciiTheme="minorHAnsi" w:hAnsiTheme="minorHAnsi" w:cstheme="minorHAnsi"/>
        </w:rPr>
        <w:t>1</w:t>
      </w:r>
      <w:r w:rsidR="000F5B5C">
        <w:rPr>
          <w:rFonts w:asciiTheme="minorHAnsi" w:hAnsiTheme="minorHAnsi" w:cstheme="minorHAnsi"/>
        </w:rPr>
        <w:t>3</w:t>
      </w:r>
      <w:r w:rsidR="00072F93" w:rsidRPr="00385E22">
        <w:rPr>
          <w:rFonts w:asciiTheme="minorHAnsi" w:hAnsiTheme="minorHAnsi" w:cstheme="minorHAnsi"/>
        </w:rPr>
        <w:t xml:space="preserve">. </w:t>
      </w:r>
    </w:p>
    <w:p w14:paraId="62EF6441" w14:textId="596D32FE" w:rsidR="00C30A22" w:rsidRPr="00385E22" w:rsidRDefault="00385CF8" w:rsidP="00894C9A">
      <w:pPr>
        <w:pStyle w:val="Akapitzlist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after="60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A1F53" w:rsidRPr="00385E22">
        <w:rPr>
          <w:rFonts w:asciiTheme="minorHAnsi" w:hAnsiTheme="minorHAnsi" w:cstheme="minorHAnsi"/>
        </w:rPr>
        <w:t>Komisja r</w:t>
      </w:r>
      <w:r w:rsidR="00072F93" w:rsidRPr="00385E22">
        <w:rPr>
          <w:rFonts w:asciiTheme="minorHAnsi" w:hAnsiTheme="minorHAnsi" w:cstheme="minorHAnsi"/>
        </w:rPr>
        <w:t xml:space="preserve">ekrutacyjna składa się z minimum </w:t>
      </w:r>
      <w:r w:rsidR="0094565A" w:rsidRPr="00385E22">
        <w:rPr>
          <w:rFonts w:asciiTheme="minorHAnsi" w:hAnsiTheme="minorHAnsi" w:cstheme="minorHAnsi"/>
        </w:rPr>
        <w:t>trzech</w:t>
      </w:r>
      <w:r w:rsidR="00072F93" w:rsidRPr="00385E22">
        <w:rPr>
          <w:rFonts w:asciiTheme="minorHAnsi" w:hAnsiTheme="minorHAnsi" w:cstheme="minorHAnsi"/>
        </w:rPr>
        <w:t xml:space="preserve"> osób. Członkami </w:t>
      </w:r>
      <w:r w:rsidR="00AA1F53" w:rsidRPr="00385E22">
        <w:rPr>
          <w:rFonts w:asciiTheme="minorHAnsi" w:hAnsiTheme="minorHAnsi" w:cstheme="minorHAnsi"/>
        </w:rPr>
        <w:t>komisji r</w:t>
      </w:r>
      <w:r w:rsidR="005F6253" w:rsidRPr="00385E22">
        <w:rPr>
          <w:rFonts w:asciiTheme="minorHAnsi" w:hAnsiTheme="minorHAnsi" w:cstheme="minorHAnsi"/>
        </w:rPr>
        <w:t>ekrutacyjnej</w:t>
      </w:r>
      <w:r w:rsidR="00072F93" w:rsidRPr="00385E22">
        <w:rPr>
          <w:rFonts w:asciiTheme="minorHAnsi" w:hAnsiTheme="minorHAnsi" w:cstheme="minorHAnsi"/>
        </w:rPr>
        <w:t xml:space="preserve"> będą osoby posiadające praktyczną wiedzę na temat prowadzenia działalności gospodarczej </w:t>
      </w:r>
      <w:r w:rsidR="00BD73FA" w:rsidRPr="00385E22">
        <w:rPr>
          <w:rFonts w:asciiTheme="minorHAnsi" w:hAnsiTheme="minorHAnsi" w:cstheme="minorHAnsi"/>
        </w:rPr>
        <w:br/>
      </w:r>
      <w:r w:rsidR="00072F93" w:rsidRPr="00385E22">
        <w:rPr>
          <w:rFonts w:asciiTheme="minorHAnsi" w:hAnsiTheme="minorHAnsi" w:cstheme="minorHAnsi"/>
        </w:rPr>
        <w:t>w formie przedsiębiorstwa społecznego</w:t>
      </w:r>
      <w:r w:rsidR="00A20F7D" w:rsidRPr="00385E22">
        <w:rPr>
          <w:rFonts w:asciiTheme="minorHAnsi" w:hAnsiTheme="minorHAnsi" w:cstheme="minorHAnsi"/>
        </w:rPr>
        <w:t>,</w:t>
      </w:r>
      <w:r w:rsidR="00072F93" w:rsidRPr="00385E22">
        <w:rPr>
          <w:rFonts w:asciiTheme="minorHAnsi" w:hAnsiTheme="minorHAnsi" w:cstheme="minorHAnsi"/>
        </w:rPr>
        <w:t xml:space="preserve"> m.in. trenerzy, doradcy zawodowi, doradcy ds. przedsiębiorczości oraz osoby posiadające odpowiednie wykształcenie. </w:t>
      </w:r>
      <w:r w:rsidR="00810008" w:rsidRPr="00385E22">
        <w:rPr>
          <w:rFonts w:asciiTheme="minorHAnsi" w:hAnsiTheme="minorHAnsi" w:cstheme="minorHAnsi"/>
        </w:rPr>
        <w:t>Realizator</w:t>
      </w:r>
      <w:r w:rsidR="00072F93" w:rsidRPr="00385E22">
        <w:rPr>
          <w:rFonts w:asciiTheme="minorHAnsi" w:hAnsiTheme="minorHAnsi" w:cstheme="minorHAnsi"/>
        </w:rPr>
        <w:t xml:space="preserve"> mo</w:t>
      </w:r>
      <w:r w:rsidR="00810008" w:rsidRPr="00385E22">
        <w:rPr>
          <w:rFonts w:asciiTheme="minorHAnsi" w:hAnsiTheme="minorHAnsi" w:cstheme="minorHAnsi"/>
        </w:rPr>
        <w:t>że</w:t>
      </w:r>
      <w:r w:rsidR="00072F93" w:rsidRPr="00385E22">
        <w:rPr>
          <w:rFonts w:asciiTheme="minorHAnsi" w:hAnsiTheme="minorHAnsi" w:cstheme="minorHAnsi"/>
        </w:rPr>
        <w:t xml:space="preserve"> powołać w skład Komisji inne osoby, których kwalifikacje okażą się ni</w:t>
      </w:r>
      <w:r w:rsidR="00AA1F53" w:rsidRPr="00385E22">
        <w:rPr>
          <w:rFonts w:asciiTheme="minorHAnsi" w:hAnsiTheme="minorHAnsi" w:cstheme="minorHAnsi"/>
        </w:rPr>
        <w:t>ezbędne przy dokonywaniu oceny formularzy r</w:t>
      </w:r>
      <w:r w:rsidR="00072F93" w:rsidRPr="00385E22">
        <w:rPr>
          <w:rFonts w:asciiTheme="minorHAnsi" w:hAnsiTheme="minorHAnsi" w:cstheme="minorHAnsi"/>
        </w:rPr>
        <w:t xml:space="preserve">ekrutacyjnych. </w:t>
      </w:r>
    </w:p>
    <w:p w14:paraId="14E5EED4" w14:textId="4D4A1E9A" w:rsidR="00072F93" w:rsidRPr="00385E22" w:rsidRDefault="00385CF8" w:rsidP="00894C9A">
      <w:pPr>
        <w:pStyle w:val="Akapitzlist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after="60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72F93" w:rsidRPr="00385E22">
        <w:rPr>
          <w:rFonts w:asciiTheme="minorHAnsi" w:hAnsiTheme="minorHAnsi" w:cstheme="minorHAnsi"/>
        </w:rPr>
        <w:t xml:space="preserve">Złożone  </w:t>
      </w:r>
      <w:r w:rsidR="00AA1F53" w:rsidRPr="00385E22">
        <w:rPr>
          <w:rFonts w:asciiTheme="minorHAnsi" w:hAnsiTheme="minorHAnsi" w:cstheme="minorHAnsi"/>
        </w:rPr>
        <w:t>formularze  r</w:t>
      </w:r>
      <w:r w:rsidR="00072F93" w:rsidRPr="00385E22">
        <w:rPr>
          <w:rFonts w:asciiTheme="minorHAnsi" w:hAnsiTheme="minorHAnsi" w:cstheme="minorHAnsi"/>
        </w:rPr>
        <w:t>ekrutacyjne  podlegają  ocenie</w:t>
      </w:r>
      <w:r w:rsidR="00AA1F53" w:rsidRPr="00385E22">
        <w:rPr>
          <w:rFonts w:asciiTheme="minorHAnsi" w:hAnsiTheme="minorHAnsi" w:cstheme="minorHAnsi"/>
        </w:rPr>
        <w:t xml:space="preserve">  zgodnie  z  kartą  o</w:t>
      </w:r>
      <w:r w:rsidR="00072F93" w:rsidRPr="00385E22">
        <w:rPr>
          <w:rFonts w:asciiTheme="minorHAnsi" w:hAnsiTheme="minorHAnsi" w:cstheme="minorHAnsi"/>
        </w:rPr>
        <w:t>ceny</w:t>
      </w:r>
      <w:r w:rsidR="00AA1F53" w:rsidRPr="00385E22">
        <w:rPr>
          <w:rFonts w:asciiTheme="minorHAnsi" w:hAnsiTheme="minorHAnsi" w:cstheme="minorHAnsi"/>
        </w:rPr>
        <w:t xml:space="preserve">  formularza </w:t>
      </w:r>
      <w:r w:rsidR="00A20F7D" w:rsidRPr="00385E22">
        <w:rPr>
          <w:rFonts w:asciiTheme="minorHAnsi" w:hAnsiTheme="minorHAnsi" w:cstheme="minorHAnsi"/>
        </w:rPr>
        <w:t>r</w:t>
      </w:r>
      <w:r w:rsidR="00072F93" w:rsidRPr="00385E22">
        <w:rPr>
          <w:rFonts w:asciiTheme="minorHAnsi" w:hAnsiTheme="minorHAnsi" w:cstheme="minorHAnsi"/>
        </w:rPr>
        <w:t>ekrutacyjnego, która zawiera deklarację poufności i bezstronności według następujących kryteriów:</w:t>
      </w:r>
    </w:p>
    <w:p w14:paraId="3B8E6CB0" w14:textId="77777777" w:rsidR="00874274" w:rsidRPr="00385E22" w:rsidRDefault="00874274" w:rsidP="00894C9A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</w:rPr>
      </w:pPr>
    </w:p>
    <w:tbl>
      <w:tblPr>
        <w:tblW w:w="4841" w:type="pct"/>
        <w:tblInd w:w="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613"/>
        <w:gridCol w:w="1595"/>
      </w:tblGrid>
      <w:tr w:rsidR="00FB59DE" w:rsidRPr="00385E22" w14:paraId="6B7F0D86" w14:textId="77777777" w:rsidTr="00894C9A">
        <w:trPr>
          <w:trHeight w:val="74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F1BAC08" w14:textId="77777777" w:rsidR="00FB59DE" w:rsidRPr="00385E22" w:rsidRDefault="00FB59DE" w:rsidP="00894C9A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21" w:name="page27"/>
            <w:bookmarkEnd w:id="21"/>
            <w:r w:rsidRPr="00385E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3A38DFD" w14:textId="77777777" w:rsidR="00FB59DE" w:rsidRPr="00385E22" w:rsidRDefault="00FB59DE" w:rsidP="002839EC">
            <w:pPr>
              <w:widowControl w:val="0"/>
              <w:autoSpaceDE w:val="0"/>
              <w:autoSpaceDN w:val="0"/>
              <w:adjustRightInd w:val="0"/>
              <w:spacing w:after="60"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48B1001" w14:textId="77777777" w:rsidR="00FB59DE" w:rsidRPr="00385E22" w:rsidRDefault="00FB59DE" w:rsidP="00894C9A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liczba</w:t>
            </w:r>
          </w:p>
          <w:p w14:paraId="45F1E22F" w14:textId="77777777" w:rsidR="00FB59DE" w:rsidRPr="00385E22" w:rsidRDefault="00FB59DE" w:rsidP="00894C9A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punktów</w:t>
            </w:r>
          </w:p>
        </w:tc>
      </w:tr>
      <w:tr w:rsidR="00FB59DE" w:rsidRPr="00385E22" w14:paraId="7B5F1298" w14:textId="77777777" w:rsidTr="00650EA7">
        <w:trPr>
          <w:trHeight w:val="74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6AF77" w14:textId="36D6AC81" w:rsidR="00FB59DE" w:rsidRPr="00385E22" w:rsidRDefault="00FB59DE" w:rsidP="00650EA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D73FA" w:rsidRPr="00385E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D0FD95" w14:textId="40D02A81" w:rsidR="00FB59DE" w:rsidRPr="00385E22" w:rsidRDefault="00FB59DE" w:rsidP="00650E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sz w:val="22"/>
                <w:szCs w:val="22"/>
              </w:rPr>
              <w:t>Pomysł na działalność gospodarczą, wykorzystanie niszy</w:t>
            </w:r>
            <w:r w:rsidR="00E2703C" w:rsidRPr="00385E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85E22">
              <w:rPr>
                <w:rFonts w:asciiTheme="minorHAnsi" w:hAnsiTheme="minorHAnsi" w:cstheme="minorHAnsi"/>
                <w:sz w:val="22"/>
                <w:szCs w:val="22"/>
              </w:rPr>
              <w:t>rynkowej</w:t>
            </w:r>
            <w:r w:rsidR="00DF565F" w:rsidRPr="00385E22">
              <w:rPr>
                <w:rFonts w:asciiTheme="minorHAnsi" w:hAnsiTheme="minorHAnsi" w:cstheme="minorHAnsi"/>
                <w:sz w:val="22"/>
                <w:szCs w:val="22"/>
              </w:rPr>
              <w:t xml:space="preserve">, szanse przetrwania </w:t>
            </w:r>
            <w:r w:rsidR="00BD73FA" w:rsidRPr="00385E22">
              <w:rPr>
                <w:rFonts w:asciiTheme="minorHAnsi" w:hAnsiTheme="minorHAnsi" w:cstheme="minorHAnsi"/>
                <w:sz w:val="22"/>
                <w:szCs w:val="22"/>
              </w:rPr>
              <w:t>działalności gospodarczej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D0895" w14:textId="77777777" w:rsidR="00FB59DE" w:rsidRPr="00385E22" w:rsidRDefault="00FB59DE" w:rsidP="00894C9A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</w:tr>
      <w:tr w:rsidR="00072F93" w:rsidRPr="00385E22" w14:paraId="5E44E726" w14:textId="77777777" w:rsidTr="00650EA7">
        <w:trPr>
          <w:trHeight w:val="247"/>
        </w:trPr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AC0A4E" w14:textId="1C60AB20" w:rsidR="00072F93" w:rsidRPr="00385E22" w:rsidRDefault="00BD73FA" w:rsidP="00650EA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013F614" w14:textId="77777777" w:rsidR="00072F93" w:rsidRPr="00385E22" w:rsidRDefault="00072F93" w:rsidP="00650E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sz w:val="22"/>
                <w:szCs w:val="22"/>
              </w:rPr>
              <w:t>Posiadana wiedza, umiejętności, doświadczenie w kontekście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D42965" w14:textId="77777777" w:rsidR="00072F93" w:rsidRPr="00385E22" w:rsidRDefault="00072F93" w:rsidP="00894C9A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</w:tr>
      <w:tr w:rsidR="00072F93" w:rsidRPr="00385E22" w14:paraId="736D3F7A" w14:textId="77777777" w:rsidTr="00650EA7">
        <w:trPr>
          <w:trHeight w:val="261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648662" w14:textId="77777777" w:rsidR="00072F93" w:rsidRPr="00385E22" w:rsidRDefault="00072F93" w:rsidP="00650EA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840E74" w14:textId="77777777" w:rsidR="00072F93" w:rsidRPr="00385E22" w:rsidRDefault="00072F93" w:rsidP="00650E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sz w:val="22"/>
                <w:szCs w:val="22"/>
              </w:rPr>
              <w:t>planowanej działalności gospodarczej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2B6277" w14:textId="77777777" w:rsidR="00072F93" w:rsidRPr="00385E22" w:rsidRDefault="00072F93" w:rsidP="00894C9A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72F93" w:rsidRPr="00385E22" w14:paraId="3C5458F2" w14:textId="77777777" w:rsidTr="00650EA7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2919C4" w14:textId="4695E428" w:rsidR="00072F93" w:rsidRPr="00385E22" w:rsidRDefault="00BD73FA" w:rsidP="00650EA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7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CE4426" w14:textId="25C4734E" w:rsidR="00072F93" w:rsidRPr="00385E22" w:rsidRDefault="007B6BE4" w:rsidP="00650E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sz w:val="22"/>
                <w:szCs w:val="22"/>
              </w:rPr>
              <w:t>Zasoby własne</w:t>
            </w:r>
            <w:r w:rsidR="00123CD3" w:rsidRPr="00385E22">
              <w:rPr>
                <w:rFonts w:asciiTheme="minorHAnsi" w:hAnsiTheme="minorHAnsi" w:cstheme="minorHAnsi"/>
                <w:sz w:val="22"/>
                <w:szCs w:val="22"/>
              </w:rPr>
              <w:t xml:space="preserve"> i możliwości wykorzystania potencjału środowiska lokalnego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195EBD" w14:textId="77777777" w:rsidR="00072F93" w:rsidRPr="00385E22" w:rsidRDefault="00072F93" w:rsidP="00894C9A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</w:tr>
      <w:tr w:rsidR="00082452" w:rsidRPr="00385E22" w14:paraId="28DAE90A" w14:textId="77777777" w:rsidTr="00894C9A">
        <w:trPr>
          <w:trHeight w:val="239"/>
        </w:trPr>
        <w:tc>
          <w:tcPr>
            <w:tcW w:w="40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52ECAC6" w14:textId="29F0C05C" w:rsidR="00082452" w:rsidRPr="00385E22" w:rsidRDefault="00BD73FA" w:rsidP="00894C9A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82452" w:rsidRPr="00385E22">
              <w:rPr>
                <w:rFonts w:asciiTheme="minorHAnsi" w:hAnsiTheme="minorHAnsi" w:cstheme="minorHAnsi"/>
                <w:b/>
                <w:sz w:val="22"/>
                <w:szCs w:val="22"/>
              </w:rPr>
              <w:t>Łącznie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F25D14A" w14:textId="000DBBF8" w:rsidR="00082452" w:rsidRPr="00385E22" w:rsidRDefault="00BD73FA" w:rsidP="00894C9A">
            <w:pPr>
              <w:widowControl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85E2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60</w:t>
            </w:r>
          </w:p>
        </w:tc>
      </w:tr>
    </w:tbl>
    <w:p w14:paraId="712AE059" w14:textId="77777777" w:rsidR="00C30A22" w:rsidRPr="00385E22" w:rsidRDefault="00C30A22" w:rsidP="00894C9A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D2A66D4" w14:textId="6BA9B028" w:rsidR="00C30A22" w:rsidRPr="00385E22" w:rsidRDefault="00072F93" w:rsidP="00894C9A">
      <w:pPr>
        <w:pStyle w:val="Akapitzlist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przypadku zai</w:t>
      </w:r>
      <w:r w:rsidR="00AA1F53" w:rsidRPr="00385E22">
        <w:rPr>
          <w:rFonts w:asciiTheme="minorHAnsi" w:hAnsiTheme="minorHAnsi" w:cstheme="minorHAnsi"/>
        </w:rPr>
        <w:t xml:space="preserve">stnienia rozbieżności w ocenie formularza </w:t>
      </w:r>
      <w:r w:rsidR="0094565A" w:rsidRPr="00385E22">
        <w:rPr>
          <w:rFonts w:asciiTheme="minorHAnsi" w:hAnsiTheme="minorHAnsi" w:cstheme="minorHAnsi"/>
        </w:rPr>
        <w:t>rekrutacyjnego</w:t>
      </w:r>
      <w:r w:rsidRPr="00385E22">
        <w:rPr>
          <w:rFonts w:asciiTheme="minorHAnsi" w:hAnsiTheme="minorHAnsi" w:cstheme="minorHAnsi"/>
        </w:rPr>
        <w:t xml:space="preserve"> przekraczającej </w:t>
      </w:r>
      <w:r w:rsidR="0094565A" w:rsidRPr="00385E22">
        <w:rPr>
          <w:rFonts w:asciiTheme="minorHAnsi" w:hAnsiTheme="minorHAnsi" w:cstheme="minorHAnsi"/>
        </w:rPr>
        <w:br/>
      </w:r>
      <w:r w:rsidR="009A00D8" w:rsidRPr="00385E22">
        <w:rPr>
          <w:rFonts w:asciiTheme="minorHAnsi" w:hAnsiTheme="minorHAnsi" w:cstheme="minorHAnsi"/>
        </w:rPr>
        <w:t>2</w:t>
      </w:r>
      <w:r w:rsidR="00CB35F4" w:rsidRPr="00385E22">
        <w:rPr>
          <w:rFonts w:asciiTheme="minorHAnsi" w:hAnsiTheme="minorHAnsi" w:cstheme="minorHAnsi"/>
        </w:rPr>
        <w:t>0</w:t>
      </w:r>
      <w:r w:rsidRPr="00385E22">
        <w:rPr>
          <w:rFonts w:asciiTheme="minorHAnsi" w:hAnsiTheme="minorHAnsi" w:cstheme="minorHAnsi"/>
        </w:rPr>
        <w:t xml:space="preserve"> pkt, losowany jest trzeci oceniający, którego ocena jest wiążąca. </w:t>
      </w:r>
    </w:p>
    <w:p w14:paraId="5EB7CA73" w14:textId="38498B96" w:rsidR="00C30A22" w:rsidRPr="00385E22" w:rsidRDefault="00AA1F53" w:rsidP="00894C9A">
      <w:pPr>
        <w:pStyle w:val="Akapitzlist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Po zakończeniu oceny formularzy r</w:t>
      </w:r>
      <w:r w:rsidR="002839EC">
        <w:rPr>
          <w:rFonts w:asciiTheme="minorHAnsi" w:hAnsiTheme="minorHAnsi" w:cstheme="minorHAnsi"/>
        </w:rPr>
        <w:t>ekrutacyjnych kandydat/</w:t>
      </w:r>
      <w:r w:rsidR="00072F93" w:rsidRPr="00385E22">
        <w:rPr>
          <w:rFonts w:asciiTheme="minorHAnsi" w:hAnsiTheme="minorHAnsi" w:cstheme="minorHAnsi"/>
        </w:rPr>
        <w:t>grupa i</w:t>
      </w:r>
      <w:r w:rsidR="00DA6BA6" w:rsidRPr="00385E22">
        <w:rPr>
          <w:rFonts w:asciiTheme="minorHAnsi" w:hAnsiTheme="minorHAnsi" w:cstheme="minorHAnsi"/>
        </w:rPr>
        <w:t xml:space="preserve">nicjatywna zostaje </w:t>
      </w:r>
      <w:r w:rsidR="00DA6BA6" w:rsidRPr="00385E22">
        <w:rPr>
          <w:rFonts w:asciiTheme="minorHAnsi" w:hAnsiTheme="minorHAnsi" w:cstheme="minorHAnsi"/>
        </w:rPr>
        <w:lastRenderedPageBreak/>
        <w:t>zaproszona</w:t>
      </w:r>
      <w:r w:rsidRPr="00385E22">
        <w:rPr>
          <w:rFonts w:asciiTheme="minorHAnsi" w:hAnsiTheme="minorHAnsi" w:cstheme="minorHAnsi"/>
        </w:rPr>
        <w:t xml:space="preserve"> na spotkanie z komisją r</w:t>
      </w:r>
      <w:r w:rsidR="00072F93" w:rsidRPr="00385E22">
        <w:rPr>
          <w:rFonts w:asciiTheme="minorHAnsi" w:hAnsiTheme="minorHAnsi" w:cstheme="minorHAnsi"/>
        </w:rPr>
        <w:t>ekrutacyjną</w:t>
      </w:r>
      <w:r w:rsidR="00DA6BA6" w:rsidRPr="00385E22">
        <w:rPr>
          <w:rFonts w:asciiTheme="minorHAnsi" w:hAnsiTheme="minorHAnsi" w:cstheme="minorHAnsi"/>
        </w:rPr>
        <w:t>, podczas którego będzie mo</w:t>
      </w:r>
      <w:r w:rsidR="0094565A" w:rsidRPr="00385E22">
        <w:rPr>
          <w:rFonts w:asciiTheme="minorHAnsi" w:hAnsiTheme="minorHAnsi" w:cstheme="minorHAnsi"/>
        </w:rPr>
        <w:t>gł</w:t>
      </w:r>
      <w:r w:rsidR="00DA6BA6" w:rsidRPr="00385E22">
        <w:rPr>
          <w:rFonts w:asciiTheme="minorHAnsi" w:hAnsiTheme="minorHAnsi" w:cstheme="minorHAnsi"/>
        </w:rPr>
        <w:t>a</w:t>
      </w:r>
      <w:r w:rsidR="00072F93" w:rsidRPr="00385E22">
        <w:rPr>
          <w:rFonts w:asciiTheme="minorHAnsi" w:hAnsiTheme="minorHAnsi" w:cstheme="minorHAnsi"/>
        </w:rPr>
        <w:t xml:space="preserve"> przedstawić szerzej swój pomysł na działalność. Ze spotkania sporządzona </w:t>
      </w:r>
      <w:r w:rsidR="005A03C6" w:rsidRPr="00385E22">
        <w:rPr>
          <w:rFonts w:asciiTheme="minorHAnsi" w:hAnsiTheme="minorHAnsi" w:cstheme="minorHAnsi"/>
        </w:rPr>
        <w:t>zostanie</w:t>
      </w:r>
      <w:r w:rsidR="00072F93" w:rsidRPr="00385E22">
        <w:rPr>
          <w:rFonts w:asciiTheme="minorHAnsi" w:hAnsiTheme="minorHAnsi" w:cstheme="minorHAnsi"/>
        </w:rPr>
        <w:t xml:space="preserve"> pisemna ocena </w:t>
      </w:r>
      <w:r w:rsidR="00FA5496" w:rsidRPr="00385E22">
        <w:rPr>
          <w:rFonts w:asciiTheme="minorHAnsi" w:hAnsiTheme="minorHAnsi" w:cstheme="minorHAnsi"/>
        </w:rPr>
        <w:t>podmiotu</w:t>
      </w:r>
      <w:r w:rsidR="00DA6BA6" w:rsidRPr="00385E22">
        <w:rPr>
          <w:rFonts w:asciiTheme="minorHAnsi" w:hAnsiTheme="minorHAnsi" w:cstheme="minorHAnsi"/>
        </w:rPr>
        <w:t>/</w:t>
      </w:r>
      <w:r w:rsidR="00072F93" w:rsidRPr="00385E22">
        <w:rPr>
          <w:rFonts w:asciiTheme="minorHAnsi" w:hAnsiTheme="minorHAnsi" w:cstheme="minorHAnsi"/>
        </w:rPr>
        <w:t>grupy inicjatywnej w</w:t>
      </w:r>
      <w:r w:rsidR="00DA6BA6" w:rsidRPr="00385E22">
        <w:rPr>
          <w:rFonts w:asciiTheme="minorHAnsi" w:hAnsiTheme="minorHAnsi" w:cstheme="minorHAnsi"/>
        </w:rPr>
        <w:t>edług</w:t>
      </w:r>
      <w:r w:rsidR="00072F93" w:rsidRPr="00385E22">
        <w:rPr>
          <w:rFonts w:asciiTheme="minorHAnsi" w:hAnsiTheme="minorHAnsi" w:cstheme="minorHAnsi"/>
        </w:rPr>
        <w:t xml:space="preserve"> kryteriów określonych w ust. 1</w:t>
      </w:r>
      <w:r w:rsidR="007B6BE4" w:rsidRPr="00385E22">
        <w:rPr>
          <w:rFonts w:asciiTheme="minorHAnsi" w:hAnsiTheme="minorHAnsi" w:cstheme="minorHAnsi"/>
        </w:rPr>
        <w:t>1</w:t>
      </w:r>
      <w:r w:rsidR="00072F93" w:rsidRPr="00385E22">
        <w:rPr>
          <w:rFonts w:asciiTheme="minorHAnsi" w:hAnsiTheme="minorHAnsi" w:cstheme="minorHAnsi"/>
        </w:rPr>
        <w:t xml:space="preserve">. </w:t>
      </w:r>
    </w:p>
    <w:p w14:paraId="00C3E7B9" w14:textId="77777777" w:rsidR="00385CF8" w:rsidRDefault="00072F93" w:rsidP="00385CF8">
      <w:pPr>
        <w:pStyle w:val="Akapitzlist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 terminie</w:t>
      </w:r>
      <w:r w:rsidR="00DA6BA6" w:rsidRPr="00385E22">
        <w:rPr>
          <w:rFonts w:asciiTheme="minorHAnsi" w:hAnsiTheme="minorHAnsi" w:cstheme="minorHAnsi"/>
        </w:rPr>
        <w:t xml:space="preserve"> i miejscu spotkań kandydaci</w:t>
      </w:r>
      <w:r w:rsidRPr="00385E22">
        <w:rPr>
          <w:rFonts w:asciiTheme="minorHAnsi" w:hAnsiTheme="minorHAnsi" w:cstheme="minorHAnsi"/>
        </w:rPr>
        <w:t xml:space="preserve"> zostaną poinformowani nie później niż </w:t>
      </w:r>
      <w:r w:rsidR="00DA6BA6" w:rsidRPr="00385E22">
        <w:rPr>
          <w:rFonts w:asciiTheme="minorHAnsi" w:hAnsiTheme="minorHAnsi" w:cstheme="minorHAnsi"/>
        </w:rPr>
        <w:t>3</w:t>
      </w:r>
      <w:r w:rsidRPr="00385E22">
        <w:rPr>
          <w:rFonts w:asciiTheme="minorHAnsi" w:hAnsiTheme="minorHAnsi" w:cstheme="minorHAnsi"/>
        </w:rPr>
        <w:t xml:space="preserve"> dni </w:t>
      </w:r>
      <w:r w:rsidR="00DA6BA6" w:rsidRPr="00385E22">
        <w:rPr>
          <w:rFonts w:asciiTheme="minorHAnsi" w:hAnsiTheme="minorHAnsi" w:cstheme="minorHAnsi"/>
        </w:rPr>
        <w:t>robocze</w:t>
      </w:r>
      <w:r w:rsidRPr="00385E22">
        <w:rPr>
          <w:rFonts w:asciiTheme="minorHAnsi" w:hAnsiTheme="minorHAnsi" w:cstheme="minorHAnsi"/>
        </w:rPr>
        <w:t xml:space="preserve"> przed </w:t>
      </w:r>
      <w:r w:rsidR="005A03C6" w:rsidRPr="00385E22">
        <w:rPr>
          <w:rFonts w:asciiTheme="minorHAnsi" w:hAnsiTheme="minorHAnsi" w:cstheme="minorHAnsi"/>
        </w:rPr>
        <w:t xml:space="preserve">ustaloną datą </w:t>
      </w:r>
      <w:r w:rsidRPr="00385E22">
        <w:rPr>
          <w:rFonts w:asciiTheme="minorHAnsi" w:hAnsiTheme="minorHAnsi" w:cstheme="minorHAnsi"/>
        </w:rPr>
        <w:t>spotkani</w:t>
      </w:r>
      <w:r w:rsidR="005A03C6" w:rsidRPr="00385E22">
        <w:rPr>
          <w:rFonts w:asciiTheme="minorHAnsi" w:hAnsiTheme="minorHAnsi" w:cstheme="minorHAnsi"/>
        </w:rPr>
        <w:t>a</w:t>
      </w:r>
      <w:r w:rsidRPr="00385E22">
        <w:rPr>
          <w:rFonts w:asciiTheme="minorHAnsi" w:hAnsiTheme="minorHAnsi" w:cstheme="minorHAnsi"/>
        </w:rPr>
        <w:t xml:space="preserve">. </w:t>
      </w:r>
    </w:p>
    <w:p w14:paraId="6A5431CB" w14:textId="5C3F3AE9" w:rsidR="000F5B5C" w:rsidRPr="00385CF8" w:rsidRDefault="005B2087" w:rsidP="00385CF8">
      <w:pPr>
        <w:pStyle w:val="Akapitzlist"/>
        <w:widowControl w:val="0"/>
        <w:numPr>
          <w:ilvl w:val="3"/>
          <w:numId w:val="15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CF8">
        <w:rPr>
          <w:rFonts w:asciiTheme="minorHAnsi" w:hAnsiTheme="minorHAnsi" w:cstheme="minorHAnsi"/>
        </w:rPr>
        <w:t xml:space="preserve">Do udziału w projekcie zakwalifikowane mogą </w:t>
      </w:r>
      <w:r w:rsidR="00DC2FEA" w:rsidRPr="00385CF8">
        <w:rPr>
          <w:rFonts w:asciiTheme="minorHAnsi" w:hAnsiTheme="minorHAnsi" w:cstheme="minorHAnsi"/>
        </w:rPr>
        <w:t xml:space="preserve">zostać </w:t>
      </w:r>
      <w:r w:rsidRPr="00385CF8">
        <w:rPr>
          <w:rFonts w:asciiTheme="minorHAnsi" w:hAnsiTheme="minorHAnsi" w:cstheme="minorHAnsi"/>
        </w:rPr>
        <w:t xml:space="preserve">jedynie osoby, które uzyskały </w:t>
      </w:r>
      <w:r w:rsidR="00470B8C" w:rsidRPr="00385CF8">
        <w:rPr>
          <w:rFonts w:asciiTheme="minorHAnsi" w:hAnsiTheme="minorHAnsi" w:cstheme="minorHAnsi"/>
        </w:rPr>
        <w:t>powyżej</w:t>
      </w:r>
      <w:r w:rsidRPr="00385CF8">
        <w:rPr>
          <w:rFonts w:asciiTheme="minorHAnsi" w:hAnsiTheme="minorHAnsi" w:cstheme="minorHAnsi"/>
        </w:rPr>
        <w:t xml:space="preserve"> </w:t>
      </w:r>
      <w:r w:rsidR="000F5B5C" w:rsidRPr="00385CF8">
        <w:rPr>
          <w:rFonts w:asciiTheme="minorHAnsi" w:hAnsiTheme="minorHAnsi" w:cstheme="minorHAnsi"/>
        </w:rPr>
        <w:t>50% punktów z oceny formularza od każdego z oceniających oraz 50% punktów możliwych do uzyskania w ramach spotkania rekrutacyjnego od każdego z oceniających</w:t>
      </w:r>
      <w:r w:rsidR="0001119E" w:rsidRPr="00385CF8">
        <w:rPr>
          <w:rFonts w:asciiTheme="minorHAnsi" w:hAnsiTheme="minorHAnsi" w:cstheme="minorHAnsi"/>
        </w:rPr>
        <w:t>.</w:t>
      </w:r>
    </w:p>
    <w:p w14:paraId="5EBECAD3" w14:textId="77777777" w:rsidR="003F12C5" w:rsidRPr="00385E22" w:rsidRDefault="005B2087" w:rsidP="00894C9A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 ciągu </w:t>
      </w:r>
      <w:r w:rsidR="00AA1F53" w:rsidRPr="00385E22">
        <w:rPr>
          <w:rFonts w:asciiTheme="minorHAnsi" w:hAnsiTheme="minorHAnsi" w:cstheme="minorHAnsi"/>
        </w:rPr>
        <w:t>3 dni roboczych po posiedzeniu komisji r</w:t>
      </w:r>
      <w:r w:rsidRPr="00385E22">
        <w:rPr>
          <w:rFonts w:asciiTheme="minorHAnsi" w:hAnsiTheme="minorHAnsi" w:cstheme="minorHAnsi"/>
        </w:rPr>
        <w:t xml:space="preserve">ekrutacyjnej zatwierdzona lista osób zakwalifikowanych do udziału w projekcie zostanie zamieszczona na stronie internetowej </w:t>
      </w:r>
      <w:r w:rsidR="005A03C6" w:rsidRPr="00385E22">
        <w:rPr>
          <w:rFonts w:asciiTheme="minorHAnsi" w:hAnsiTheme="minorHAnsi" w:cstheme="minorHAnsi"/>
        </w:rPr>
        <w:t>Realizatora</w:t>
      </w:r>
      <w:r w:rsidRPr="00385E22">
        <w:rPr>
          <w:rFonts w:asciiTheme="minorHAnsi" w:hAnsiTheme="minorHAnsi" w:cstheme="minorHAnsi"/>
        </w:rPr>
        <w:t xml:space="preserve"> oraz będ</w:t>
      </w:r>
      <w:r w:rsidR="00FD4A20" w:rsidRPr="00385E22">
        <w:rPr>
          <w:rFonts w:asciiTheme="minorHAnsi" w:hAnsiTheme="minorHAnsi" w:cstheme="minorHAnsi"/>
        </w:rPr>
        <w:t xml:space="preserve">zie dostępna w </w:t>
      </w:r>
      <w:r w:rsidR="00A20F7D" w:rsidRPr="00385E22">
        <w:rPr>
          <w:rFonts w:asciiTheme="minorHAnsi" w:hAnsiTheme="minorHAnsi" w:cstheme="minorHAnsi"/>
        </w:rPr>
        <w:t>b</w:t>
      </w:r>
      <w:r w:rsidR="00FD4A20" w:rsidRPr="00385E22">
        <w:rPr>
          <w:rFonts w:asciiTheme="minorHAnsi" w:hAnsiTheme="minorHAnsi" w:cstheme="minorHAnsi"/>
        </w:rPr>
        <w:t xml:space="preserve">iurze </w:t>
      </w:r>
      <w:r w:rsidR="00A20F7D" w:rsidRPr="00385E22">
        <w:rPr>
          <w:rFonts w:asciiTheme="minorHAnsi" w:hAnsiTheme="minorHAnsi" w:cstheme="minorHAnsi"/>
        </w:rPr>
        <w:t>p</w:t>
      </w:r>
      <w:r w:rsidR="00FD4A20" w:rsidRPr="00385E22">
        <w:rPr>
          <w:rFonts w:asciiTheme="minorHAnsi" w:hAnsiTheme="minorHAnsi" w:cstheme="minorHAnsi"/>
        </w:rPr>
        <w:t xml:space="preserve">rojektu. </w:t>
      </w:r>
    </w:p>
    <w:p w14:paraId="44002E38" w14:textId="0CFB6BB0" w:rsidR="005B2087" w:rsidRPr="00385E22" w:rsidRDefault="005B2087" w:rsidP="00894C9A">
      <w:pPr>
        <w:pStyle w:val="Akapitzlist"/>
        <w:widowControl w:val="0"/>
        <w:numPr>
          <w:ilvl w:val="3"/>
          <w:numId w:val="15"/>
        </w:numPr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Osoby, które z powodu braku miejsc nie zakwalifikują się do udziału w projekcie</w:t>
      </w:r>
      <w:r w:rsidR="003B0CF5" w:rsidRPr="00385E22">
        <w:rPr>
          <w:rFonts w:asciiTheme="minorHAnsi" w:hAnsiTheme="minorHAnsi" w:cstheme="minorHAnsi"/>
        </w:rPr>
        <w:t>,</w:t>
      </w:r>
      <w:r w:rsidRPr="00385E22">
        <w:rPr>
          <w:rFonts w:asciiTheme="minorHAnsi" w:hAnsiTheme="minorHAnsi" w:cstheme="minorHAnsi"/>
        </w:rPr>
        <w:t xml:space="preserve"> zostaną umieszczone na liście rezerwowej. Będą one miały pierwszeństwo udziału w momencie rezygnacji os</w:t>
      </w:r>
      <w:r w:rsidR="005A03C6" w:rsidRPr="00385E22">
        <w:rPr>
          <w:rFonts w:asciiTheme="minorHAnsi" w:hAnsiTheme="minorHAnsi" w:cstheme="minorHAnsi"/>
        </w:rPr>
        <w:t>ó</w:t>
      </w:r>
      <w:r w:rsidRPr="00385E22">
        <w:rPr>
          <w:rFonts w:asciiTheme="minorHAnsi" w:hAnsiTheme="minorHAnsi" w:cstheme="minorHAnsi"/>
        </w:rPr>
        <w:t>b wcześniej zakwalifikowan</w:t>
      </w:r>
      <w:r w:rsidR="005A03C6" w:rsidRPr="00385E22">
        <w:rPr>
          <w:rFonts w:asciiTheme="minorHAnsi" w:hAnsiTheme="minorHAnsi" w:cstheme="minorHAnsi"/>
        </w:rPr>
        <w:t>ych</w:t>
      </w:r>
      <w:r w:rsidRPr="00385E22">
        <w:rPr>
          <w:rFonts w:asciiTheme="minorHAnsi" w:hAnsiTheme="minorHAnsi" w:cstheme="minorHAnsi"/>
        </w:rPr>
        <w:t xml:space="preserve">. </w:t>
      </w:r>
    </w:p>
    <w:p w14:paraId="79E9C38B" w14:textId="77777777" w:rsidR="0030319D" w:rsidRPr="00385E22" w:rsidRDefault="0030319D" w:rsidP="00894C9A">
      <w:pPr>
        <w:pStyle w:val="Akapitzlist"/>
        <w:widowControl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</w:p>
    <w:p w14:paraId="64E59A8A" w14:textId="5B0671BF" w:rsidR="005B2087" w:rsidRPr="00385E22" w:rsidRDefault="005B2087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22" w:name="_Toc529875325"/>
      <w:r w:rsidRPr="00385E22">
        <w:rPr>
          <w:rFonts w:asciiTheme="minorHAnsi" w:hAnsiTheme="minorHAnsi" w:cstheme="minorHAnsi"/>
        </w:rPr>
        <w:t xml:space="preserve">§ </w:t>
      </w:r>
      <w:r w:rsidR="00DC372D" w:rsidRPr="00385E22">
        <w:rPr>
          <w:rFonts w:asciiTheme="minorHAnsi" w:hAnsiTheme="minorHAnsi" w:cstheme="minorHAnsi"/>
        </w:rPr>
        <w:t>9</w:t>
      </w:r>
      <w:r w:rsidR="003F0501" w:rsidRPr="00385E22">
        <w:rPr>
          <w:rFonts w:asciiTheme="minorHAnsi" w:hAnsiTheme="minorHAnsi" w:cstheme="minorHAnsi"/>
        </w:rPr>
        <w:t xml:space="preserve">. </w:t>
      </w:r>
      <w:r w:rsidRPr="00385E22">
        <w:rPr>
          <w:rFonts w:asciiTheme="minorHAnsi" w:hAnsiTheme="minorHAnsi" w:cstheme="minorHAnsi"/>
        </w:rPr>
        <w:t>PROCEDURA ODWOŁAWCZA</w:t>
      </w:r>
      <w:bookmarkEnd w:id="22"/>
    </w:p>
    <w:p w14:paraId="7CFD3E71" w14:textId="699D9162" w:rsidR="00440345" w:rsidRPr="00440345" w:rsidRDefault="00F57020" w:rsidP="00CC6CC1">
      <w:pPr>
        <w:widowControl w:val="0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40345">
        <w:rPr>
          <w:rFonts w:asciiTheme="minorHAnsi" w:hAnsiTheme="minorHAnsi" w:cstheme="minorHAnsi"/>
          <w:sz w:val="22"/>
          <w:szCs w:val="22"/>
        </w:rPr>
        <w:t>Kandydaci</w:t>
      </w:r>
      <w:r w:rsidR="005B2087" w:rsidRPr="00440345">
        <w:rPr>
          <w:rFonts w:asciiTheme="minorHAnsi" w:hAnsiTheme="minorHAnsi" w:cstheme="minorHAnsi"/>
          <w:sz w:val="22"/>
          <w:szCs w:val="22"/>
        </w:rPr>
        <w:t>, którzy otrzymali wynik negatywny w procesie rekrutacji</w:t>
      </w:r>
      <w:r w:rsidR="005A03C6" w:rsidRPr="00440345">
        <w:rPr>
          <w:rFonts w:asciiTheme="minorHAnsi" w:hAnsiTheme="minorHAnsi" w:cstheme="minorHAnsi"/>
          <w:sz w:val="22"/>
          <w:szCs w:val="22"/>
        </w:rPr>
        <w:t>,</w:t>
      </w:r>
      <w:r w:rsidR="005B2087" w:rsidRPr="00440345">
        <w:rPr>
          <w:rFonts w:asciiTheme="minorHAnsi" w:hAnsiTheme="minorHAnsi" w:cstheme="minorHAnsi"/>
          <w:sz w:val="22"/>
          <w:szCs w:val="22"/>
        </w:rPr>
        <w:t xml:space="preserve"> mają prawo złożenia odwołania od przekazanej decyzji </w:t>
      </w:r>
      <w:r w:rsidR="00440345" w:rsidRPr="00440345">
        <w:rPr>
          <w:rFonts w:asciiTheme="minorHAnsi" w:hAnsiTheme="minorHAnsi" w:cstheme="minorHAnsi"/>
          <w:sz w:val="22"/>
          <w:szCs w:val="22"/>
        </w:rPr>
        <w:t>w terminie 3 dni roboczych od dnia skutecznego dostarczenia Kandydatowi kart oceny merytorycznej. Karty oceny merytorycznej są udostępnianie na pisemny wniosek UP w maksymalnym terminie 5 dni roboczych  po ogłoszeniu wyników. Wniosek złożony po te</w:t>
      </w:r>
      <w:r w:rsidR="00440345">
        <w:rPr>
          <w:rFonts w:asciiTheme="minorHAnsi" w:hAnsiTheme="minorHAnsi" w:cstheme="minorHAnsi"/>
          <w:sz w:val="22"/>
          <w:szCs w:val="22"/>
        </w:rPr>
        <w:t xml:space="preserve">rminie nie podlega rozpatrzeniu. </w:t>
      </w:r>
    </w:p>
    <w:p w14:paraId="116D969D" w14:textId="79C9E156" w:rsidR="00D15FE7" w:rsidRPr="00385E22" w:rsidRDefault="005B2087" w:rsidP="00894C9A">
      <w:pPr>
        <w:widowControl w:val="0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Realizator powinien uwzględnić wyjaśnienia przedstawione przez </w:t>
      </w:r>
      <w:r w:rsidR="009D3F43" w:rsidRPr="00385E22">
        <w:rPr>
          <w:rFonts w:asciiTheme="minorHAnsi" w:hAnsiTheme="minorHAnsi" w:cstheme="minorHAnsi"/>
          <w:sz w:val="22"/>
          <w:szCs w:val="22"/>
        </w:rPr>
        <w:t>Kandydata</w:t>
      </w:r>
      <w:r w:rsidRPr="00385E22">
        <w:rPr>
          <w:rFonts w:asciiTheme="minorHAnsi" w:hAnsiTheme="minorHAnsi" w:cstheme="minorHAnsi"/>
          <w:sz w:val="22"/>
          <w:szCs w:val="22"/>
        </w:rPr>
        <w:t xml:space="preserve"> (jeżeli przedstawił dod</w:t>
      </w:r>
      <w:r w:rsidR="00DC372D" w:rsidRPr="00385E22">
        <w:rPr>
          <w:rFonts w:asciiTheme="minorHAnsi" w:hAnsiTheme="minorHAnsi" w:cstheme="minorHAnsi"/>
          <w:sz w:val="22"/>
          <w:szCs w:val="22"/>
        </w:rPr>
        <w:t>atkowe informacje) i przekazać formularz r</w:t>
      </w:r>
      <w:r w:rsidRPr="00385E22">
        <w:rPr>
          <w:rFonts w:asciiTheme="minorHAnsi" w:hAnsiTheme="minorHAnsi" w:cstheme="minorHAnsi"/>
          <w:sz w:val="22"/>
          <w:szCs w:val="22"/>
        </w:rPr>
        <w:t xml:space="preserve">ekrutacyjny wraz z wyjaśnieniami do ponownej oceny (powtórzyć procedurę). </w:t>
      </w:r>
    </w:p>
    <w:p w14:paraId="3437CDF1" w14:textId="16C0F8CA" w:rsidR="00D15FE7" w:rsidRPr="00385E22" w:rsidRDefault="00D04B36" w:rsidP="00894C9A">
      <w:pPr>
        <w:widowControl w:val="0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Powtórna o</w:t>
      </w:r>
      <w:r w:rsidR="00D15FE7" w:rsidRPr="00385E22">
        <w:rPr>
          <w:rFonts w:asciiTheme="minorHAnsi" w:hAnsiTheme="minorHAnsi" w:cstheme="minorHAnsi"/>
          <w:sz w:val="22"/>
          <w:szCs w:val="22"/>
        </w:rPr>
        <w:t xml:space="preserve">cena złożonego </w:t>
      </w:r>
      <w:r w:rsidRPr="00385E22">
        <w:rPr>
          <w:rFonts w:asciiTheme="minorHAnsi" w:hAnsiTheme="minorHAnsi" w:cstheme="minorHAnsi"/>
          <w:sz w:val="22"/>
          <w:szCs w:val="22"/>
        </w:rPr>
        <w:t xml:space="preserve">formularza </w:t>
      </w:r>
      <w:r w:rsidR="00D15FE7" w:rsidRPr="00385E22">
        <w:rPr>
          <w:rFonts w:asciiTheme="minorHAnsi" w:hAnsiTheme="minorHAnsi" w:cstheme="minorHAnsi"/>
          <w:sz w:val="22"/>
          <w:szCs w:val="22"/>
        </w:rPr>
        <w:t>będzie dokonywana</w:t>
      </w:r>
      <w:r w:rsidR="00FE788A" w:rsidRPr="00385E22">
        <w:rPr>
          <w:rFonts w:asciiTheme="minorHAnsi" w:hAnsiTheme="minorHAnsi" w:cstheme="minorHAnsi"/>
          <w:sz w:val="22"/>
          <w:szCs w:val="22"/>
        </w:rPr>
        <w:t xml:space="preserve"> przez inne osoby niż te, które</w:t>
      </w:r>
      <w:r w:rsidR="00D15FE7" w:rsidRPr="00385E22">
        <w:rPr>
          <w:rFonts w:asciiTheme="minorHAnsi" w:hAnsiTheme="minorHAnsi" w:cstheme="minorHAnsi"/>
          <w:sz w:val="22"/>
          <w:szCs w:val="22"/>
        </w:rPr>
        <w:t xml:space="preserve"> uczestniczyły w jego pierwszej ocenie.</w:t>
      </w:r>
    </w:p>
    <w:p w14:paraId="5BE46646" w14:textId="77777777" w:rsidR="00D15FE7" w:rsidRPr="00385E22" w:rsidRDefault="00D15FE7" w:rsidP="00894C9A">
      <w:pPr>
        <w:widowControl w:val="0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Realizator ustosunkowuje się do treści odwołania w terminie </w:t>
      </w:r>
      <w:r w:rsidR="005A03C6" w:rsidRPr="00385E22">
        <w:rPr>
          <w:rFonts w:asciiTheme="minorHAnsi" w:hAnsiTheme="minorHAnsi" w:cstheme="minorHAnsi"/>
          <w:sz w:val="22"/>
          <w:szCs w:val="22"/>
        </w:rPr>
        <w:t>5</w:t>
      </w:r>
      <w:r w:rsidRPr="00385E22">
        <w:rPr>
          <w:rFonts w:asciiTheme="minorHAnsi" w:hAnsiTheme="minorHAnsi" w:cstheme="minorHAnsi"/>
          <w:sz w:val="22"/>
          <w:szCs w:val="22"/>
        </w:rPr>
        <w:t xml:space="preserve"> dni </w:t>
      </w:r>
      <w:r w:rsidR="005A03C6" w:rsidRPr="00385E22">
        <w:rPr>
          <w:rFonts w:asciiTheme="minorHAnsi" w:hAnsiTheme="minorHAnsi" w:cstheme="minorHAnsi"/>
          <w:sz w:val="22"/>
          <w:szCs w:val="22"/>
        </w:rPr>
        <w:t>roboczych</w:t>
      </w:r>
      <w:r w:rsidRPr="00385E22">
        <w:rPr>
          <w:rFonts w:asciiTheme="minorHAnsi" w:hAnsiTheme="minorHAnsi" w:cstheme="minorHAnsi"/>
          <w:sz w:val="22"/>
          <w:szCs w:val="22"/>
        </w:rPr>
        <w:t xml:space="preserve"> od jego otrzymania. </w:t>
      </w:r>
    </w:p>
    <w:p w14:paraId="64346F75" w14:textId="19445B0F" w:rsidR="00D15FE7" w:rsidRPr="00385E22" w:rsidRDefault="005B2087" w:rsidP="00894C9A">
      <w:pPr>
        <w:widowControl w:val="0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Wynik powtórnej</w:t>
      </w:r>
      <w:r w:rsidR="00A20F7D" w:rsidRPr="00385E22">
        <w:rPr>
          <w:rFonts w:asciiTheme="minorHAnsi" w:hAnsiTheme="minorHAnsi" w:cstheme="minorHAnsi"/>
          <w:sz w:val="22"/>
          <w:szCs w:val="22"/>
        </w:rPr>
        <w:t xml:space="preserve"> oceny f</w:t>
      </w:r>
      <w:r w:rsidR="00D15FE7" w:rsidRPr="00385E22">
        <w:rPr>
          <w:rFonts w:asciiTheme="minorHAnsi" w:hAnsiTheme="minorHAnsi" w:cstheme="minorHAnsi"/>
          <w:sz w:val="22"/>
          <w:szCs w:val="22"/>
        </w:rPr>
        <w:t>ormularza jest wiążący.</w:t>
      </w:r>
    </w:p>
    <w:p w14:paraId="4AA4C826" w14:textId="245EE3BB" w:rsidR="00377FFD" w:rsidRPr="00385E22" w:rsidRDefault="00D15FE7" w:rsidP="00894C9A">
      <w:pPr>
        <w:widowControl w:val="0"/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Po zakończeniu procedury odwoławczej, w terminie do 3 dni roboczych, Realizator poinformuje Kandydatów/ki, którzy odwołali się od decyzji Komisji Rekrutacyjnej, </w:t>
      </w:r>
      <w:r w:rsidR="00BD73FA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 xml:space="preserve">o ostatecznym zakwalifikowaniu się do kolejnego etapu projektu w formie </w:t>
      </w:r>
      <w:r w:rsidR="00377FFD" w:rsidRPr="00385E22">
        <w:rPr>
          <w:rFonts w:asciiTheme="minorHAnsi" w:hAnsiTheme="minorHAnsi" w:cstheme="minorHAnsi"/>
          <w:sz w:val="22"/>
          <w:szCs w:val="22"/>
        </w:rPr>
        <w:t xml:space="preserve">pisemnej. </w:t>
      </w:r>
      <w:r w:rsidRPr="00385E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BAB987" w14:textId="77777777" w:rsidR="00F10B3E" w:rsidRPr="00385E22" w:rsidRDefault="00F10B3E" w:rsidP="00894C9A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42DC9B" w14:textId="77777777" w:rsidR="0030319D" w:rsidRPr="00385E22" w:rsidRDefault="0030319D" w:rsidP="00894C9A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15F847" w14:textId="22D86972" w:rsidR="0030319D" w:rsidRDefault="0030319D" w:rsidP="00894C9A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51F202" w14:textId="77777777" w:rsidR="005B14BA" w:rsidRPr="00385E22" w:rsidRDefault="005B14BA" w:rsidP="00894C9A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1810FE" w14:textId="050F1F7D" w:rsidR="005B2087" w:rsidRPr="00385E22" w:rsidRDefault="005B2087" w:rsidP="00894C9A">
      <w:pPr>
        <w:pStyle w:val="Nagwek1"/>
        <w:spacing w:before="0" w:after="60" w:line="276" w:lineRule="auto"/>
        <w:jc w:val="center"/>
        <w:rPr>
          <w:rFonts w:asciiTheme="minorHAnsi" w:hAnsiTheme="minorHAnsi" w:cstheme="minorHAnsi"/>
        </w:rPr>
      </w:pPr>
      <w:bookmarkStart w:id="23" w:name="_Toc529875326"/>
      <w:r w:rsidRPr="00385E22">
        <w:rPr>
          <w:rFonts w:asciiTheme="minorHAnsi" w:hAnsiTheme="minorHAnsi" w:cstheme="minorHAnsi"/>
        </w:rPr>
        <w:lastRenderedPageBreak/>
        <w:t>ROZDZIAŁ V</w:t>
      </w:r>
      <w:bookmarkEnd w:id="23"/>
    </w:p>
    <w:p w14:paraId="4D50A4AF" w14:textId="0D2E01C7" w:rsidR="005B2087" w:rsidRPr="00385E22" w:rsidRDefault="005B2087" w:rsidP="00894C9A">
      <w:pPr>
        <w:pStyle w:val="Nagwek1"/>
        <w:spacing w:before="0" w:after="60" w:line="276" w:lineRule="auto"/>
        <w:jc w:val="center"/>
        <w:rPr>
          <w:rFonts w:asciiTheme="minorHAnsi" w:hAnsiTheme="minorHAnsi" w:cstheme="minorHAnsi"/>
        </w:rPr>
      </w:pPr>
      <w:bookmarkStart w:id="24" w:name="_Toc529875327"/>
      <w:r w:rsidRPr="00385E22">
        <w:rPr>
          <w:rFonts w:asciiTheme="minorHAnsi" w:hAnsiTheme="minorHAnsi" w:cstheme="minorHAnsi"/>
        </w:rPr>
        <w:t>REGULAMIN WSPARCIA SZKOLENIOWO-DORADCZEGO W RAMACH TWORZENIA MIEJSC PRACY W PRZEDSIĘBIORSTWA</w:t>
      </w:r>
      <w:r w:rsidR="00B75CAB" w:rsidRPr="00385E22">
        <w:rPr>
          <w:rFonts w:asciiTheme="minorHAnsi" w:hAnsiTheme="minorHAnsi" w:cstheme="minorHAnsi"/>
        </w:rPr>
        <w:t>CH</w:t>
      </w:r>
      <w:r w:rsidRPr="00385E22">
        <w:rPr>
          <w:rFonts w:asciiTheme="minorHAnsi" w:hAnsiTheme="minorHAnsi" w:cstheme="minorHAnsi"/>
        </w:rPr>
        <w:t xml:space="preserve"> SPOŁECZN</w:t>
      </w:r>
      <w:r w:rsidR="00B75CAB" w:rsidRPr="00385E22">
        <w:rPr>
          <w:rFonts w:asciiTheme="minorHAnsi" w:hAnsiTheme="minorHAnsi" w:cstheme="minorHAnsi"/>
        </w:rPr>
        <w:t>YCH</w:t>
      </w:r>
      <w:bookmarkEnd w:id="24"/>
    </w:p>
    <w:p w14:paraId="29CAA133" w14:textId="77777777" w:rsidR="00263716" w:rsidRPr="00385E22" w:rsidRDefault="00263716" w:rsidP="00894C9A">
      <w:pPr>
        <w:widowControl w:val="0"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D96E0EA" w14:textId="128E80F2" w:rsidR="005B2087" w:rsidRPr="00385E22" w:rsidRDefault="00263716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25" w:name="_Toc529875328"/>
      <w:r w:rsidRPr="00385E22">
        <w:rPr>
          <w:rFonts w:asciiTheme="minorHAnsi" w:hAnsiTheme="minorHAnsi" w:cstheme="minorHAnsi"/>
        </w:rPr>
        <w:t xml:space="preserve">§ </w:t>
      </w:r>
      <w:r w:rsidR="00DC372D" w:rsidRPr="00385E22">
        <w:rPr>
          <w:rFonts w:asciiTheme="minorHAnsi" w:hAnsiTheme="minorHAnsi" w:cstheme="minorHAnsi"/>
        </w:rPr>
        <w:t>10</w:t>
      </w:r>
      <w:r w:rsidR="003F0501" w:rsidRPr="00385E22">
        <w:rPr>
          <w:rFonts w:asciiTheme="minorHAnsi" w:hAnsiTheme="minorHAnsi" w:cstheme="minorHAnsi"/>
        </w:rPr>
        <w:t xml:space="preserve">. </w:t>
      </w:r>
      <w:r w:rsidR="005B2087" w:rsidRPr="00385E22">
        <w:rPr>
          <w:rFonts w:asciiTheme="minorHAnsi" w:hAnsiTheme="minorHAnsi" w:cstheme="minorHAnsi"/>
        </w:rPr>
        <w:t xml:space="preserve">ZASADY UCZESTNICTWA </w:t>
      </w:r>
      <w:r w:rsidR="00ED7D6E" w:rsidRPr="00385E22">
        <w:rPr>
          <w:rFonts w:asciiTheme="minorHAnsi" w:hAnsiTheme="minorHAnsi" w:cstheme="minorHAnsi"/>
        </w:rPr>
        <w:t>WE WSPARCIU SZKOLENIOWO</w:t>
      </w:r>
      <w:r w:rsidRPr="00385E22">
        <w:rPr>
          <w:rFonts w:asciiTheme="minorHAnsi" w:hAnsiTheme="minorHAnsi" w:cstheme="minorHAnsi"/>
        </w:rPr>
        <w:t>–</w:t>
      </w:r>
      <w:r w:rsidR="00B32607" w:rsidRPr="00385E22">
        <w:rPr>
          <w:rFonts w:asciiTheme="minorHAnsi" w:hAnsiTheme="minorHAnsi" w:cstheme="minorHAnsi"/>
        </w:rPr>
        <w:t>DORADCZYM</w:t>
      </w:r>
      <w:bookmarkEnd w:id="25"/>
    </w:p>
    <w:p w14:paraId="28453083" w14:textId="2EC9361F" w:rsidR="00261FD6" w:rsidRPr="00385E22" w:rsidRDefault="00261FD6" w:rsidP="00894C9A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  <w:i/>
        </w:rPr>
      </w:pPr>
      <w:r w:rsidRPr="00385E22">
        <w:rPr>
          <w:rFonts w:asciiTheme="minorHAnsi" w:hAnsiTheme="minorHAnsi" w:cstheme="minorHAnsi"/>
        </w:rPr>
        <w:t>Doradcy biznesowi pracujący z grupami inicjatywnymi/podmiotami zainteresowanymi utworzeniem miejsc pracy w przedsiębiorstwach społecznych opracowują indywidualne ścieżki wsparcia szkoleniowo</w:t>
      </w:r>
      <w:r w:rsidR="00D04B36" w:rsidRPr="00385E22">
        <w:rPr>
          <w:rFonts w:asciiTheme="minorHAnsi" w:hAnsiTheme="minorHAnsi" w:cstheme="minorHAnsi"/>
        </w:rPr>
        <w:t>-</w:t>
      </w:r>
      <w:r w:rsidRPr="00385E22">
        <w:rPr>
          <w:rFonts w:asciiTheme="minorHAnsi" w:hAnsiTheme="minorHAnsi" w:cstheme="minorHAnsi"/>
        </w:rPr>
        <w:t>doradczego dla każdego z podmiotów/grup inicjatywnych</w:t>
      </w:r>
      <w:r w:rsidR="00C83CA5" w:rsidRPr="00385E22">
        <w:rPr>
          <w:rFonts w:asciiTheme="minorHAnsi" w:hAnsiTheme="minorHAnsi" w:cstheme="minorHAnsi"/>
        </w:rPr>
        <w:t>,</w:t>
      </w:r>
      <w:r w:rsidRPr="00385E22">
        <w:rPr>
          <w:rFonts w:asciiTheme="minorHAnsi" w:hAnsiTheme="minorHAnsi" w:cstheme="minorHAnsi"/>
        </w:rPr>
        <w:t xml:space="preserve"> wspólnie z przedstawicielami tych podmiotów/grup. </w:t>
      </w:r>
      <w:r w:rsidR="00401510" w:rsidRPr="00385E22">
        <w:rPr>
          <w:rFonts w:asciiTheme="minorHAnsi" w:hAnsiTheme="minorHAnsi" w:cstheme="minorHAnsi"/>
        </w:rPr>
        <w:t>Ścieżka wsparcia szkoleniowo</w:t>
      </w:r>
      <w:r w:rsidR="00D04B36" w:rsidRPr="00385E22">
        <w:rPr>
          <w:rFonts w:asciiTheme="minorHAnsi" w:hAnsiTheme="minorHAnsi" w:cstheme="minorHAnsi"/>
        </w:rPr>
        <w:t>-</w:t>
      </w:r>
      <w:r w:rsidR="00401510" w:rsidRPr="00385E22">
        <w:rPr>
          <w:rFonts w:asciiTheme="minorHAnsi" w:hAnsiTheme="minorHAnsi" w:cstheme="minorHAnsi"/>
        </w:rPr>
        <w:t>doradczego obejmuje obowiązkową oraz zalecaną tematykę wsparcia ze w</w:t>
      </w:r>
      <w:r w:rsidR="008C7C96" w:rsidRPr="00385E22">
        <w:rPr>
          <w:rFonts w:asciiTheme="minorHAnsi" w:hAnsiTheme="minorHAnsi" w:cstheme="minorHAnsi"/>
        </w:rPr>
        <w:t xml:space="preserve">skazaniem osób uczestniczących oraz </w:t>
      </w:r>
      <w:r w:rsidR="00401510" w:rsidRPr="00385E22">
        <w:rPr>
          <w:rFonts w:asciiTheme="minorHAnsi" w:hAnsiTheme="minorHAnsi" w:cstheme="minorHAnsi"/>
        </w:rPr>
        <w:t xml:space="preserve">szacowanej ilości godzin szkoleniowych/doradczych. </w:t>
      </w:r>
    </w:p>
    <w:p w14:paraId="003F647A" w14:textId="4BF9DEB9" w:rsidR="00FE0BA8" w:rsidRPr="00385E22" w:rsidRDefault="005B2087" w:rsidP="00894C9A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  <w:i/>
        </w:rPr>
      </w:pPr>
      <w:r w:rsidRPr="00385E22">
        <w:rPr>
          <w:rFonts w:asciiTheme="minorHAnsi" w:hAnsiTheme="minorHAnsi" w:cstheme="minorHAnsi"/>
        </w:rPr>
        <w:t>Uczes</w:t>
      </w:r>
      <w:r w:rsidR="002A3C0B" w:rsidRPr="00385E22">
        <w:rPr>
          <w:rFonts w:asciiTheme="minorHAnsi" w:hAnsiTheme="minorHAnsi" w:cstheme="minorHAnsi"/>
        </w:rPr>
        <w:t xml:space="preserve">tnik/czka zobowiązany/a jest do </w:t>
      </w:r>
      <w:r w:rsidRPr="00385E22">
        <w:rPr>
          <w:rFonts w:asciiTheme="minorHAnsi" w:hAnsiTheme="minorHAnsi" w:cstheme="minorHAnsi"/>
        </w:rPr>
        <w:t>punktualnego i aktywnego uczestnictwa</w:t>
      </w:r>
      <w:r w:rsidR="002A3C0B" w:rsidRPr="00385E22">
        <w:rPr>
          <w:rFonts w:asciiTheme="minorHAnsi" w:hAnsiTheme="minorHAnsi" w:cstheme="minorHAnsi"/>
        </w:rPr>
        <w:t xml:space="preserve"> w zajęciach. </w:t>
      </w:r>
      <w:r w:rsidRPr="00385E22">
        <w:rPr>
          <w:rFonts w:asciiTheme="minorHAnsi" w:hAnsiTheme="minorHAnsi" w:cstheme="minorHAnsi"/>
        </w:rPr>
        <w:t xml:space="preserve">Realizator dopuszcza usprawiedliwione nieobecności spowodowane chorobą lub ważnymi sytuacjami losowymi, </w:t>
      </w:r>
      <w:r w:rsidR="00D04B36" w:rsidRPr="00385E22">
        <w:rPr>
          <w:rFonts w:asciiTheme="minorHAnsi" w:hAnsiTheme="minorHAnsi" w:cstheme="minorHAnsi"/>
        </w:rPr>
        <w:t>Uczestnicy/</w:t>
      </w:r>
      <w:proofErr w:type="spellStart"/>
      <w:r w:rsidR="00D04B36" w:rsidRPr="00385E22">
        <w:rPr>
          <w:rFonts w:asciiTheme="minorHAnsi" w:hAnsiTheme="minorHAnsi" w:cstheme="minorHAnsi"/>
        </w:rPr>
        <w:t>czki</w:t>
      </w:r>
      <w:proofErr w:type="spellEnd"/>
      <w:r w:rsidR="00D04B36"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</w:rPr>
        <w:t xml:space="preserve">mogą – z przyczyn usprawiedliwionych – </w:t>
      </w:r>
      <w:r w:rsidR="00FE788A" w:rsidRPr="00385E22">
        <w:rPr>
          <w:rFonts w:asciiTheme="minorHAnsi" w:hAnsiTheme="minorHAnsi" w:cstheme="minorHAnsi"/>
          <w:b/>
          <w:bCs/>
        </w:rPr>
        <w:t>opuścić 20</w:t>
      </w:r>
      <w:r w:rsidRPr="00385E22">
        <w:rPr>
          <w:rFonts w:asciiTheme="minorHAnsi" w:hAnsiTheme="minorHAnsi" w:cstheme="minorHAnsi"/>
          <w:b/>
          <w:bCs/>
        </w:rPr>
        <w:t>%</w:t>
      </w:r>
      <w:r w:rsidRPr="00385E22">
        <w:rPr>
          <w:rFonts w:asciiTheme="minorHAnsi" w:hAnsiTheme="minorHAnsi" w:cstheme="minorHAnsi"/>
        </w:rPr>
        <w:t xml:space="preserve"> godzin szkoleniowych</w:t>
      </w:r>
      <w:r w:rsidR="003364F2" w:rsidRPr="00385E22">
        <w:rPr>
          <w:rFonts w:asciiTheme="minorHAnsi" w:hAnsiTheme="minorHAnsi" w:cstheme="minorHAnsi"/>
        </w:rPr>
        <w:t xml:space="preserve"> o</w:t>
      </w:r>
      <w:r w:rsidR="00D04B36" w:rsidRPr="00385E22">
        <w:rPr>
          <w:rFonts w:asciiTheme="minorHAnsi" w:hAnsiTheme="minorHAnsi" w:cstheme="minorHAnsi"/>
        </w:rPr>
        <w:t>kreślonych</w:t>
      </w:r>
      <w:r w:rsidR="003364F2" w:rsidRPr="00385E22">
        <w:rPr>
          <w:rFonts w:asciiTheme="minorHAnsi" w:hAnsiTheme="minorHAnsi" w:cstheme="minorHAnsi"/>
        </w:rPr>
        <w:t xml:space="preserve"> </w:t>
      </w:r>
      <w:r w:rsidR="00275E16" w:rsidRPr="00385E22">
        <w:rPr>
          <w:rFonts w:asciiTheme="minorHAnsi" w:hAnsiTheme="minorHAnsi" w:cstheme="minorHAnsi"/>
        </w:rPr>
        <w:t>ścieżce wsparcia</w:t>
      </w:r>
      <w:r w:rsidR="003364F2" w:rsidRPr="00385E22">
        <w:rPr>
          <w:rFonts w:asciiTheme="minorHAnsi" w:hAnsiTheme="minorHAnsi" w:cstheme="minorHAnsi"/>
          <w:i/>
        </w:rPr>
        <w:t xml:space="preserve">. </w:t>
      </w:r>
    </w:p>
    <w:p w14:paraId="1AFE4C47" w14:textId="04A13DF5" w:rsidR="0055180B" w:rsidRPr="00385E22" w:rsidRDefault="005B2087" w:rsidP="00894C9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przypadku przekroczenia d</w:t>
      </w:r>
      <w:r w:rsidR="00263716" w:rsidRPr="00385E22">
        <w:rPr>
          <w:rFonts w:asciiTheme="minorHAnsi" w:hAnsiTheme="minorHAnsi" w:cstheme="minorHAnsi"/>
        </w:rPr>
        <w:t>ozwolonego limitu nieobecności</w:t>
      </w:r>
      <w:r w:rsidR="00C83CA5" w:rsidRPr="00385E22">
        <w:rPr>
          <w:rFonts w:asciiTheme="minorHAnsi" w:hAnsiTheme="minorHAnsi" w:cstheme="minorHAnsi"/>
        </w:rPr>
        <w:t>,</w:t>
      </w:r>
      <w:r w:rsidR="00263716" w:rsidRPr="00385E22">
        <w:rPr>
          <w:rFonts w:asciiTheme="minorHAnsi" w:hAnsiTheme="minorHAnsi" w:cstheme="minorHAnsi"/>
        </w:rPr>
        <w:t xml:space="preserve"> U</w:t>
      </w:r>
      <w:r w:rsidRPr="00385E22">
        <w:rPr>
          <w:rFonts w:asciiTheme="minorHAnsi" w:hAnsiTheme="minorHAnsi" w:cstheme="minorHAnsi"/>
        </w:rPr>
        <w:t xml:space="preserve">czestnik/czka będzie mógł kontynuować udział w projekcie oraz ubiegać się o przyznanie dotacji i/lub wsparcia pomostowego wyłącznie po przedstawieniu wiarygodnego usprawiedliwienia i uzyskaniu zgody </w:t>
      </w:r>
      <w:r w:rsidR="00C83CA5" w:rsidRPr="00385E22">
        <w:rPr>
          <w:rFonts w:asciiTheme="minorHAnsi" w:hAnsiTheme="minorHAnsi" w:cstheme="minorHAnsi"/>
        </w:rPr>
        <w:t>k</w:t>
      </w:r>
      <w:r w:rsidRPr="00385E22">
        <w:rPr>
          <w:rFonts w:asciiTheme="minorHAnsi" w:hAnsiTheme="minorHAnsi" w:cstheme="minorHAnsi"/>
        </w:rPr>
        <w:t xml:space="preserve">ierownika </w:t>
      </w:r>
      <w:r w:rsidR="005C531C" w:rsidRPr="00385E22">
        <w:rPr>
          <w:rFonts w:asciiTheme="minorHAnsi" w:hAnsiTheme="minorHAnsi" w:cstheme="minorHAnsi"/>
        </w:rPr>
        <w:t>OWES</w:t>
      </w:r>
      <w:r w:rsidRPr="00385E22">
        <w:rPr>
          <w:rFonts w:asciiTheme="minorHAnsi" w:hAnsiTheme="minorHAnsi" w:cstheme="minorHAnsi"/>
        </w:rPr>
        <w:t>.</w:t>
      </w:r>
    </w:p>
    <w:p w14:paraId="28C0FCDD" w14:textId="2127B7EC" w:rsidR="005B2087" w:rsidRPr="00385E22" w:rsidRDefault="005B2087" w:rsidP="00894C9A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Uczestnik/czka zostaje skreślony/a z listy uczestników </w:t>
      </w:r>
      <w:r w:rsidR="00D04B36" w:rsidRPr="00385E22">
        <w:rPr>
          <w:rFonts w:asciiTheme="minorHAnsi" w:hAnsiTheme="minorHAnsi" w:cstheme="minorHAnsi"/>
        </w:rPr>
        <w:t xml:space="preserve">projektu </w:t>
      </w:r>
      <w:r w:rsidRPr="00385E22">
        <w:rPr>
          <w:rFonts w:asciiTheme="minorHAnsi" w:hAnsiTheme="minorHAnsi" w:cstheme="minorHAnsi"/>
        </w:rPr>
        <w:t xml:space="preserve">w przypadku: </w:t>
      </w:r>
    </w:p>
    <w:p w14:paraId="0EB16D93" w14:textId="02707BD9" w:rsidR="005B2087" w:rsidRPr="00385E22" w:rsidRDefault="005B2087" w:rsidP="00894C9A">
      <w:pPr>
        <w:widowControl w:val="0"/>
        <w:numPr>
          <w:ilvl w:val="0"/>
          <w:numId w:val="17"/>
        </w:numPr>
        <w:tabs>
          <w:tab w:val="clear" w:pos="2344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przekroczenia dozwolonego limitu nieobecności i nie uzyskania od </w:t>
      </w:r>
      <w:r w:rsidR="00C83CA5" w:rsidRPr="00385E22">
        <w:rPr>
          <w:rFonts w:asciiTheme="minorHAnsi" w:hAnsiTheme="minorHAnsi" w:cstheme="minorHAnsi"/>
          <w:sz w:val="22"/>
          <w:szCs w:val="22"/>
        </w:rPr>
        <w:t>k</w:t>
      </w:r>
      <w:r w:rsidRPr="00385E22">
        <w:rPr>
          <w:rFonts w:asciiTheme="minorHAnsi" w:hAnsiTheme="minorHAnsi" w:cstheme="minorHAnsi"/>
          <w:sz w:val="22"/>
          <w:szCs w:val="22"/>
        </w:rPr>
        <w:t xml:space="preserve">ierownika </w:t>
      </w:r>
      <w:r w:rsidR="00D04B36" w:rsidRPr="00385E22">
        <w:rPr>
          <w:rFonts w:asciiTheme="minorHAnsi" w:hAnsiTheme="minorHAnsi" w:cstheme="minorHAnsi"/>
          <w:sz w:val="22"/>
          <w:szCs w:val="22"/>
        </w:rPr>
        <w:t>OWES</w:t>
      </w:r>
      <w:r w:rsidRPr="00385E22">
        <w:rPr>
          <w:rFonts w:asciiTheme="minorHAnsi" w:hAnsiTheme="minorHAnsi" w:cstheme="minorHAnsi"/>
          <w:sz w:val="22"/>
          <w:szCs w:val="22"/>
        </w:rPr>
        <w:t xml:space="preserve"> zgody na kontynuację uczestnictwa w projekcie, </w:t>
      </w:r>
    </w:p>
    <w:p w14:paraId="47C55839" w14:textId="3A100A74" w:rsidR="005B2087" w:rsidRPr="00385E22" w:rsidRDefault="005B2087" w:rsidP="00894C9A">
      <w:pPr>
        <w:widowControl w:val="0"/>
        <w:numPr>
          <w:ilvl w:val="0"/>
          <w:numId w:val="17"/>
        </w:numPr>
        <w:tabs>
          <w:tab w:val="clear" w:pos="2344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złożenia rezygnacji z uczestnictwa</w:t>
      </w:r>
      <w:r w:rsidR="00D04B36" w:rsidRPr="00385E22">
        <w:rPr>
          <w:rFonts w:asciiTheme="minorHAnsi" w:hAnsiTheme="minorHAnsi" w:cstheme="minorHAnsi"/>
          <w:sz w:val="22"/>
          <w:szCs w:val="22"/>
        </w:rPr>
        <w:t xml:space="preserve"> w projekcie</w:t>
      </w:r>
      <w:r w:rsidRPr="00385E2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BB88F01" w14:textId="58644E27" w:rsidR="0030319D" w:rsidRPr="00385E22" w:rsidRDefault="002A3C0B" w:rsidP="00894C9A">
      <w:pPr>
        <w:widowControl w:val="0"/>
        <w:numPr>
          <w:ilvl w:val="0"/>
          <w:numId w:val="17"/>
        </w:numPr>
        <w:tabs>
          <w:tab w:val="clear" w:pos="2344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niespełnienia przesłanek kwalifikujących go do udziału w projekcie i otrzymania wsparcia finansowego.  </w:t>
      </w:r>
      <w:bookmarkStart w:id="26" w:name="page37"/>
      <w:bookmarkEnd w:id="26"/>
    </w:p>
    <w:p w14:paraId="22531BBE" w14:textId="77777777" w:rsidR="0030319D" w:rsidRPr="00385E22" w:rsidRDefault="0030319D" w:rsidP="00894C9A">
      <w:pPr>
        <w:widowControl w:val="0"/>
        <w:autoSpaceDE w:val="0"/>
        <w:autoSpaceDN w:val="0"/>
        <w:adjustRightInd w:val="0"/>
        <w:spacing w:after="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036AC5" w14:textId="3A35D3FC" w:rsidR="005B2087" w:rsidRPr="00385E22" w:rsidRDefault="005B2087" w:rsidP="00894C9A">
      <w:pPr>
        <w:pStyle w:val="Nagwek1"/>
        <w:spacing w:before="0" w:after="60" w:line="276" w:lineRule="auto"/>
        <w:jc w:val="center"/>
        <w:rPr>
          <w:rFonts w:asciiTheme="minorHAnsi" w:hAnsiTheme="minorHAnsi" w:cstheme="minorHAnsi"/>
        </w:rPr>
      </w:pPr>
      <w:bookmarkStart w:id="27" w:name="_Toc529875329"/>
      <w:r w:rsidRPr="00385E22">
        <w:rPr>
          <w:rFonts w:asciiTheme="minorHAnsi" w:hAnsiTheme="minorHAnsi" w:cstheme="minorHAnsi"/>
        </w:rPr>
        <w:t>ROZDZIAŁ VI</w:t>
      </w:r>
      <w:bookmarkEnd w:id="27"/>
    </w:p>
    <w:p w14:paraId="4823E261" w14:textId="3D7CEE06" w:rsidR="00342F12" w:rsidRPr="00385E22" w:rsidRDefault="00342F12" w:rsidP="00894C9A">
      <w:pPr>
        <w:pStyle w:val="Nagwek1"/>
        <w:spacing w:before="0" w:after="60" w:line="276" w:lineRule="auto"/>
        <w:jc w:val="center"/>
        <w:rPr>
          <w:rFonts w:asciiTheme="minorHAnsi" w:hAnsiTheme="minorHAnsi" w:cstheme="minorHAnsi"/>
        </w:rPr>
      </w:pPr>
      <w:bookmarkStart w:id="28" w:name="_Toc529875330"/>
      <w:r w:rsidRPr="00385E22">
        <w:rPr>
          <w:rFonts w:asciiTheme="minorHAnsi" w:hAnsiTheme="minorHAnsi" w:cstheme="minorHAnsi"/>
        </w:rPr>
        <w:t xml:space="preserve">REGULAMIN PRZYZNAWANIA WSPARCIA FINANSOWEGO NA TWORZENIE </w:t>
      </w:r>
      <w:r w:rsidR="00913D3A">
        <w:rPr>
          <w:rFonts w:asciiTheme="minorHAnsi" w:hAnsiTheme="minorHAnsi" w:cstheme="minorHAnsi"/>
        </w:rPr>
        <w:t xml:space="preserve">NOWYCH </w:t>
      </w:r>
      <w:r w:rsidRPr="00385E22">
        <w:rPr>
          <w:rFonts w:asciiTheme="minorHAnsi" w:hAnsiTheme="minorHAnsi" w:cstheme="minorHAnsi"/>
        </w:rPr>
        <w:t>MIEJSC PRACY W PRZEDSIĘBIORSTWACH SPOŁECZNYCH</w:t>
      </w:r>
      <w:bookmarkEnd w:id="28"/>
    </w:p>
    <w:p w14:paraId="23B082C6" w14:textId="77777777" w:rsidR="005B2087" w:rsidRPr="00385E22" w:rsidRDefault="005B2087" w:rsidP="00894C9A">
      <w:pPr>
        <w:pStyle w:val="Nagwek1"/>
        <w:spacing w:before="0" w:after="6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98B6F44" w14:textId="187E32E3" w:rsidR="005B2087" w:rsidRPr="00385E22" w:rsidRDefault="009A11A9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29" w:name="page41"/>
      <w:bookmarkStart w:id="30" w:name="_Toc529875331"/>
      <w:bookmarkEnd w:id="29"/>
      <w:r w:rsidRPr="00385E22">
        <w:rPr>
          <w:rFonts w:asciiTheme="minorHAnsi" w:hAnsiTheme="minorHAnsi" w:cstheme="minorHAnsi"/>
        </w:rPr>
        <w:t xml:space="preserve">§ </w:t>
      </w:r>
      <w:r w:rsidR="00F10B3E" w:rsidRPr="00385E22">
        <w:rPr>
          <w:rFonts w:asciiTheme="minorHAnsi" w:hAnsiTheme="minorHAnsi" w:cstheme="minorHAnsi"/>
        </w:rPr>
        <w:t>1</w:t>
      </w:r>
      <w:r w:rsidR="00DC372D" w:rsidRPr="00385E22">
        <w:rPr>
          <w:rFonts w:asciiTheme="minorHAnsi" w:hAnsiTheme="minorHAnsi" w:cstheme="minorHAnsi"/>
        </w:rPr>
        <w:t>1</w:t>
      </w:r>
      <w:r w:rsidR="005E3B64" w:rsidRPr="00385E22">
        <w:rPr>
          <w:rFonts w:asciiTheme="minorHAnsi" w:hAnsiTheme="minorHAnsi" w:cstheme="minorHAnsi"/>
        </w:rPr>
        <w:t>. ZASADY OGÓLNE</w:t>
      </w:r>
      <w:bookmarkEnd w:id="30"/>
    </w:p>
    <w:p w14:paraId="6023B695" w14:textId="77777777" w:rsidR="001F40D0" w:rsidRDefault="00A86A97" w:rsidP="001F40D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Nabór biznesplanów</w:t>
      </w:r>
      <w:r w:rsidR="00475130" w:rsidRPr="00385E22">
        <w:rPr>
          <w:rFonts w:asciiTheme="minorHAnsi" w:hAnsiTheme="minorHAnsi" w:cstheme="minorHAnsi"/>
        </w:rPr>
        <w:t xml:space="preserve"> umożliwiający skorzystanie z dotacji na utworzenie miejsca pracy </w:t>
      </w:r>
      <w:r w:rsidR="00BD73FA" w:rsidRPr="00385E22">
        <w:rPr>
          <w:rFonts w:asciiTheme="minorHAnsi" w:hAnsiTheme="minorHAnsi" w:cstheme="minorHAnsi"/>
        </w:rPr>
        <w:br/>
      </w:r>
      <w:r w:rsidR="00475130" w:rsidRPr="00385E22">
        <w:rPr>
          <w:rFonts w:asciiTheme="minorHAnsi" w:hAnsiTheme="minorHAnsi" w:cstheme="minorHAnsi"/>
        </w:rPr>
        <w:t xml:space="preserve">w przedsiębiorstwie społecznym oraz podstawowego wsparcia pomostowego </w:t>
      </w:r>
      <w:r w:rsidR="00A20F7D" w:rsidRPr="00385E22">
        <w:rPr>
          <w:rFonts w:asciiTheme="minorHAnsi" w:hAnsiTheme="minorHAnsi" w:cstheme="minorHAnsi"/>
        </w:rPr>
        <w:t xml:space="preserve">będzie </w:t>
      </w:r>
      <w:r w:rsidRPr="00385E22">
        <w:rPr>
          <w:rFonts w:asciiTheme="minorHAnsi" w:hAnsiTheme="minorHAnsi" w:cstheme="minorHAnsi"/>
        </w:rPr>
        <w:t xml:space="preserve">każdorazowo ogłaszany </w:t>
      </w:r>
      <w:r w:rsidR="00A62255" w:rsidRPr="00385E22">
        <w:rPr>
          <w:rFonts w:asciiTheme="minorHAnsi" w:hAnsiTheme="minorHAnsi" w:cstheme="minorHAnsi"/>
        </w:rPr>
        <w:t xml:space="preserve">na stronie internetowej </w:t>
      </w:r>
      <w:r w:rsidR="00E2703C" w:rsidRPr="00385E22">
        <w:rPr>
          <w:rFonts w:asciiTheme="minorHAnsi" w:hAnsiTheme="minorHAnsi" w:cstheme="minorHAnsi"/>
        </w:rPr>
        <w:t>Realizatora</w:t>
      </w:r>
      <w:r w:rsidR="00A62255" w:rsidRPr="00385E22">
        <w:rPr>
          <w:rFonts w:asciiTheme="minorHAnsi" w:hAnsiTheme="minorHAnsi" w:cstheme="minorHAnsi"/>
        </w:rPr>
        <w:t xml:space="preserve">. W naborze wziąć udział mogą wyłącznie podmioty/grupy inicjatywne, których pomysły zostały pozytywnie ocenione </w:t>
      </w:r>
      <w:r w:rsidR="00BD73FA" w:rsidRPr="00385E22">
        <w:rPr>
          <w:rFonts w:asciiTheme="minorHAnsi" w:hAnsiTheme="minorHAnsi" w:cstheme="minorHAnsi"/>
        </w:rPr>
        <w:br/>
      </w:r>
      <w:r w:rsidR="00A62255" w:rsidRPr="00385E22">
        <w:rPr>
          <w:rFonts w:asciiTheme="minorHAnsi" w:hAnsiTheme="minorHAnsi" w:cstheme="minorHAnsi"/>
        </w:rPr>
        <w:t>w pierwszym etapie i które realizują lub zrealizowały indywidualną ścieżkę wsparcia szkoleniowo</w:t>
      </w:r>
      <w:r w:rsidR="00475130" w:rsidRPr="00385E22">
        <w:rPr>
          <w:rFonts w:asciiTheme="minorHAnsi" w:hAnsiTheme="minorHAnsi" w:cstheme="minorHAnsi"/>
        </w:rPr>
        <w:t>-doradczego.</w:t>
      </w:r>
    </w:p>
    <w:p w14:paraId="74D71199" w14:textId="14176253" w:rsidR="00AF0226" w:rsidRPr="001F40D0" w:rsidRDefault="00FA6CB9" w:rsidP="001F40D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1F40D0">
        <w:rPr>
          <w:rFonts w:asciiTheme="minorHAnsi" w:hAnsiTheme="minorHAnsi" w:cstheme="minorHAnsi"/>
        </w:rPr>
        <w:lastRenderedPageBreak/>
        <w:t xml:space="preserve">W ramach projektu planowane jest udzielenie co najmniej </w:t>
      </w:r>
      <w:r w:rsidR="00FA7D41" w:rsidRPr="001F40D0">
        <w:rPr>
          <w:rFonts w:asciiTheme="minorHAnsi" w:hAnsiTheme="minorHAnsi" w:cstheme="minorHAnsi"/>
        </w:rPr>
        <w:t>171</w:t>
      </w:r>
      <w:r w:rsidRPr="001F40D0">
        <w:rPr>
          <w:rFonts w:asciiTheme="minorHAnsi" w:hAnsiTheme="minorHAnsi" w:cstheme="minorHAnsi"/>
        </w:rPr>
        <w:t xml:space="preserve"> dotacji na utworzenie miejs</w:t>
      </w:r>
      <w:r w:rsidR="007B31D6" w:rsidRPr="001F40D0">
        <w:rPr>
          <w:rFonts w:asciiTheme="minorHAnsi" w:hAnsiTheme="minorHAnsi" w:cstheme="minorHAnsi"/>
        </w:rPr>
        <w:t>c pracy w przedsiębiorstwach społecznych</w:t>
      </w:r>
      <w:r w:rsidRPr="001F40D0">
        <w:rPr>
          <w:rFonts w:asciiTheme="minorHAnsi" w:hAnsiTheme="minorHAnsi" w:cstheme="minorHAnsi"/>
        </w:rPr>
        <w:t>.</w:t>
      </w:r>
    </w:p>
    <w:p w14:paraId="53E5E7B3" w14:textId="5B61D06D" w:rsidR="00AF0226" w:rsidRPr="001F40D0" w:rsidRDefault="00AF0226" w:rsidP="00894C9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1F40D0">
        <w:rPr>
          <w:rFonts w:asciiTheme="minorHAnsi" w:hAnsiTheme="minorHAnsi" w:cstheme="minorHAnsi"/>
        </w:rPr>
        <w:t>P</w:t>
      </w:r>
      <w:r w:rsidR="00492105" w:rsidRPr="001F40D0">
        <w:rPr>
          <w:rFonts w:asciiTheme="minorHAnsi" w:hAnsiTheme="minorHAnsi" w:cstheme="minorHAnsi"/>
        </w:rPr>
        <w:t>lanowana</w:t>
      </w:r>
      <w:r w:rsidRPr="001F40D0">
        <w:rPr>
          <w:rFonts w:asciiTheme="minorHAnsi" w:hAnsiTheme="minorHAnsi" w:cstheme="minorHAnsi"/>
        </w:rPr>
        <w:t xml:space="preserve"> wartość dotacji na utworzenie miejsca pracy w przedsiębiorstwie społecznym to </w:t>
      </w:r>
      <w:r w:rsidR="00492105" w:rsidRPr="001F40D0">
        <w:rPr>
          <w:rFonts w:asciiTheme="minorHAnsi" w:hAnsiTheme="minorHAnsi" w:cstheme="minorHAnsi"/>
        </w:rPr>
        <w:t>2</w:t>
      </w:r>
      <w:r w:rsidR="00B55586">
        <w:rPr>
          <w:rFonts w:asciiTheme="minorHAnsi" w:hAnsiTheme="minorHAnsi" w:cstheme="minorHAnsi"/>
        </w:rPr>
        <w:t>7</w:t>
      </w:r>
      <w:r w:rsidR="00492105" w:rsidRPr="001F40D0">
        <w:rPr>
          <w:rFonts w:asciiTheme="minorHAnsi" w:hAnsiTheme="minorHAnsi" w:cstheme="minorHAnsi"/>
        </w:rPr>
        <w:t xml:space="preserve"> 000</w:t>
      </w:r>
      <w:r w:rsidRPr="001F40D0">
        <w:rPr>
          <w:rFonts w:asciiTheme="minorHAnsi" w:hAnsiTheme="minorHAnsi" w:cstheme="minorHAnsi"/>
        </w:rPr>
        <w:t xml:space="preserve"> złotych netto. P</w:t>
      </w:r>
      <w:r w:rsidR="00492105" w:rsidRPr="001F40D0">
        <w:rPr>
          <w:rFonts w:asciiTheme="minorHAnsi" w:hAnsiTheme="minorHAnsi" w:cstheme="minorHAnsi"/>
        </w:rPr>
        <w:t>lanowan</w:t>
      </w:r>
      <w:r w:rsidRPr="001F40D0">
        <w:rPr>
          <w:rFonts w:asciiTheme="minorHAnsi" w:hAnsiTheme="minorHAnsi" w:cstheme="minorHAnsi"/>
        </w:rPr>
        <w:t>a wartość wsparcia pomostowego to 1600 zł netto na miesiąc na jedno utworzone miejsce pracy zastrzeżeniem kwot maksymalnych określonych w punkcie 4</w:t>
      </w:r>
      <w:r w:rsidR="00B55586">
        <w:rPr>
          <w:rFonts w:asciiTheme="minorHAnsi" w:hAnsiTheme="minorHAnsi" w:cstheme="minorHAnsi"/>
        </w:rPr>
        <w:t>.</w:t>
      </w:r>
      <w:r w:rsidR="00B55586" w:rsidRPr="001F40D0">
        <w:rPr>
          <w:rFonts w:asciiTheme="minorHAnsi" w:hAnsiTheme="minorHAnsi" w:cstheme="minorHAnsi"/>
        </w:rPr>
        <w:t xml:space="preserve"> </w:t>
      </w:r>
    </w:p>
    <w:p w14:paraId="13C24C59" w14:textId="61E6EFB4" w:rsidR="00475130" w:rsidRPr="001F40D0" w:rsidRDefault="00FA6CB9" w:rsidP="00894C9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 </w:t>
      </w:r>
      <w:r w:rsidR="00BC2B6C" w:rsidRPr="00385E22">
        <w:rPr>
          <w:rFonts w:asciiTheme="minorHAnsi" w:hAnsiTheme="minorHAnsi" w:cstheme="minorHAnsi"/>
        </w:rPr>
        <w:t>Istnieje możliwość zwiększenia podstawowego wsparcia pomostowego kosztem dotacji na stworzenie miejsca pracy do maksymalnej wysokości 1800</w:t>
      </w:r>
      <w:r w:rsidR="00A30407" w:rsidRPr="00385E22">
        <w:rPr>
          <w:rFonts w:asciiTheme="minorHAnsi" w:hAnsiTheme="minorHAnsi" w:cstheme="minorHAnsi"/>
        </w:rPr>
        <w:t xml:space="preserve"> </w:t>
      </w:r>
      <w:r w:rsidR="00BC2B6C" w:rsidRPr="00385E22">
        <w:rPr>
          <w:rFonts w:asciiTheme="minorHAnsi" w:hAnsiTheme="minorHAnsi" w:cstheme="minorHAnsi"/>
        </w:rPr>
        <w:t>zł/miesiąc/osobę</w:t>
      </w:r>
      <w:r w:rsidR="00A30407" w:rsidRPr="00385E22">
        <w:rPr>
          <w:rFonts w:asciiTheme="minorHAnsi" w:hAnsiTheme="minorHAnsi" w:cstheme="minorHAnsi"/>
        </w:rPr>
        <w:t xml:space="preserve"> </w:t>
      </w:r>
      <w:r w:rsidR="00BC2B6C" w:rsidRPr="00385E22">
        <w:rPr>
          <w:rFonts w:asciiTheme="minorHAnsi" w:hAnsiTheme="minorHAnsi" w:cstheme="minorHAnsi"/>
        </w:rPr>
        <w:t>lub też zwiększenia dotacji kosztem po</w:t>
      </w:r>
      <w:r w:rsidR="00A30407" w:rsidRPr="00385E22">
        <w:rPr>
          <w:rFonts w:asciiTheme="minorHAnsi" w:hAnsiTheme="minorHAnsi" w:cstheme="minorHAnsi"/>
        </w:rPr>
        <w:t xml:space="preserve">dstawowego wsparcia pomostowego do maksymalnej wysokości </w:t>
      </w:r>
      <w:r w:rsidR="00BC2B6C" w:rsidRPr="00385E22">
        <w:rPr>
          <w:rFonts w:asciiTheme="minorHAnsi" w:hAnsiTheme="minorHAnsi" w:cstheme="minorHAnsi"/>
        </w:rPr>
        <w:t>sześciokrotności przeciętnego wynagrodzenia w rozumieniu art. 2</w:t>
      </w:r>
      <w:r w:rsidR="00A30407" w:rsidRPr="00385E22">
        <w:rPr>
          <w:rFonts w:asciiTheme="minorHAnsi" w:hAnsiTheme="minorHAnsi" w:cstheme="minorHAnsi"/>
        </w:rPr>
        <w:t xml:space="preserve"> </w:t>
      </w:r>
      <w:r w:rsidR="00BC2B6C" w:rsidRPr="00385E22">
        <w:rPr>
          <w:rFonts w:asciiTheme="minorHAnsi" w:hAnsiTheme="minorHAnsi" w:cstheme="minorHAnsi"/>
        </w:rPr>
        <w:t xml:space="preserve">ust. 1 pkt.28 ustawy z dnia 20 kwietnia 2004 r. o promocji zatrudnienia i instytucjach rynku pracy </w:t>
      </w:r>
      <w:r w:rsidR="00F27F2D">
        <w:rPr>
          <w:rFonts w:asciiTheme="minorHAnsi" w:hAnsiTheme="minorHAnsi" w:cstheme="minorHAnsi"/>
        </w:rPr>
        <w:br/>
      </w:r>
      <w:r w:rsidR="00BC2B6C" w:rsidRPr="007530E2">
        <w:rPr>
          <w:rFonts w:asciiTheme="minorHAnsi" w:hAnsiTheme="minorHAnsi" w:cstheme="minorHAnsi"/>
        </w:rPr>
        <w:t xml:space="preserve">z zastrzeżeniem, iż </w:t>
      </w:r>
      <w:r w:rsidR="00BC2B6C" w:rsidRPr="007530E2">
        <w:rPr>
          <w:rFonts w:asciiTheme="minorHAnsi" w:hAnsiTheme="minorHAnsi" w:cstheme="minorHAnsi"/>
          <w:b/>
        </w:rPr>
        <w:t>łączna maksymalna wielkość wsparcia</w:t>
      </w:r>
      <w:r w:rsidR="00A30407" w:rsidRPr="007530E2">
        <w:rPr>
          <w:rFonts w:asciiTheme="minorHAnsi" w:hAnsiTheme="minorHAnsi" w:cstheme="minorHAnsi"/>
          <w:b/>
        </w:rPr>
        <w:t xml:space="preserve"> </w:t>
      </w:r>
      <w:r w:rsidR="00BC2B6C" w:rsidRPr="007530E2">
        <w:rPr>
          <w:rFonts w:asciiTheme="minorHAnsi" w:hAnsiTheme="minorHAnsi" w:cstheme="minorHAnsi"/>
          <w:b/>
        </w:rPr>
        <w:t>finansowego (dotacji oraz podstawowego wsparcia pomostowego) na jedno miejsce pracy nie może przekroczyć 3</w:t>
      </w:r>
      <w:r w:rsidR="00B55586">
        <w:rPr>
          <w:rFonts w:asciiTheme="minorHAnsi" w:hAnsiTheme="minorHAnsi" w:cstheme="minorHAnsi"/>
          <w:b/>
        </w:rPr>
        <w:t>3</w:t>
      </w:r>
      <w:r w:rsidR="007530E2">
        <w:rPr>
          <w:rFonts w:asciiTheme="minorHAnsi" w:hAnsiTheme="minorHAnsi" w:cstheme="minorHAnsi"/>
          <w:b/>
        </w:rPr>
        <w:t xml:space="preserve"> 000 </w:t>
      </w:r>
      <w:r w:rsidR="00BC2B6C" w:rsidRPr="007530E2">
        <w:rPr>
          <w:rFonts w:asciiTheme="minorHAnsi" w:hAnsiTheme="minorHAnsi" w:cstheme="minorHAnsi"/>
          <w:b/>
        </w:rPr>
        <w:t>zł</w:t>
      </w:r>
      <w:r w:rsidR="004A7A7B">
        <w:rPr>
          <w:rFonts w:asciiTheme="minorHAnsi" w:hAnsiTheme="minorHAnsi" w:cstheme="minorHAnsi"/>
          <w:b/>
        </w:rPr>
        <w:t xml:space="preserve"> netto</w:t>
      </w:r>
      <w:r w:rsidR="00BC2B6C" w:rsidRPr="007530E2">
        <w:rPr>
          <w:rFonts w:asciiTheme="minorHAnsi" w:hAnsiTheme="minorHAnsi" w:cstheme="minorHAnsi"/>
        </w:rPr>
        <w:t xml:space="preserve">  </w:t>
      </w:r>
      <w:r w:rsidR="007530E2" w:rsidRPr="001F40D0">
        <w:rPr>
          <w:rFonts w:asciiTheme="minorHAnsi" w:hAnsiTheme="minorHAnsi" w:cstheme="minorHAnsi"/>
        </w:rPr>
        <w:t>(np. 2</w:t>
      </w:r>
      <w:r w:rsidR="00B55586">
        <w:rPr>
          <w:rFonts w:asciiTheme="minorHAnsi" w:hAnsiTheme="minorHAnsi" w:cstheme="minorHAnsi"/>
        </w:rPr>
        <w:t>7</w:t>
      </w:r>
      <w:r w:rsidR="007530E2" w:rsidRPr="001F40D0">
        <w:rPr>
          <w:rFonts w:asciiTheme="minorHAnsi" w:hAnsiTheme="minorHAnsi" w:cstheme="minorHAnsi"/>
        </w:rPr>
        <w:t xml:space="preserve">000 </w:t>
      </w:r>
      <w:r w:rsidR="00BC2B6C" w:rsidRPr="001F40D0">
        <w:rPr>
          <w:rFonts w:asciiTheme="minorHAnsi" w:hAnsiTheme="minorHAnsi" w:cstheme="minorHAnsi"/>
        </w:rPr>
        <w:t>zł</w:t>
      </w:r>
      <w:r w:rsidR="007530E2" w:rsidRPr="001F40D0">
        <w:rPr>
          <w:rFonts w:asciiTheme="minorHAnsi" w:hAnsiTheme="minorHAnsi" w:cstheme="minorHAnsi"/>
        </w:rPr>
        <w:t xml:space="preserve"> dotacja</w:t>
      </w:r>
      <w:r w:rsidR="00BC2B6C" w:rsidRPr="001F40D0">
        <w:rPr>
          <w:rFonts w:asciiTheme="minorHAnsi" w:hAnsiTheme="minorHAnsi" w:cstheme="minorHAnsi"/>
        </w:rPr>
        <w:t xml:space="preserve"> +1000zł *6</w:t>
      </w:r>
      <w:r w:rsidR="007530E2" w:rsidRPr="001F40D0">
        <w:rPr>
          <w:rFonts w:asciiTheme="minorHAnsi" w:hAnsiTheme="minorHAnsi" w:cstheme="minorHAnsi"/>
        </w:rPr>
        <w:t xml:space="preserve"> m-</w:t>
      </w:r>
      <w:proofErr w:type="spellStart"/>
      <w:r w:rsidR="007530E2" w:rsidRPr="001F40D0">
        <w:rPr>
          <w:rFonts w:asciiTheme="minorHAnsi" w:hAnsiTheme="minorHAnsi" w:cstheme="minorHAnsi"/>
        </w:rPr>
        <w:t>cy</w:t>
      </w:r>
      <w:proofErr w:type="spellEnd"/>
      <w:r w:rsidR="007530E2" w:rsidRPr="001F40D0">
        <w:rPr>
          <w:rFonts w:asciiTheme="minorHAnsi" w:hAnsiTheme="minorHAnsi" w:cstheme="minorHAnsi"/>
        </w:rPr>
        <w:t xml:space="preserve"> wsparcie pomostowe lub </w:t>
      </w:r>
      <w:r w:rsidR="00B55586">
        <w:rPr>
          <w:rFonts w:asciiTheme="minorHAnsi" w:hAnsiTheme="minorHAnsi" w:cstheme="minorHAnsi"/>
        </w:rPr>
        <w:t>22</w:t>
      </w:r>
      <w:r w:rsidR="005C515D">
        <w:rPr>
          <w:rFonts w:asciiTheme="minorHAnsi" w:hAnsiTheme="minorHAnsi" w:cstheme="minorHAnsi"/>
        </w:rPr>
        <w:t> </w:t>
      </w:r>
      <w:r w:rsidR="007530E2" w:rsidRPr="001F40D0">
        <w:rPr>
          <w:rFonts w:asciiTheme="minorHAnsi" w:hAnsiTheme="minorHAnsi" w:cstheme="minorHAnsi"/>
        </w:rPr>
        <w:t>200</w:t>
      </w:r>
      <w:r w:rsidR="005C515D">
        <w:rPr>
          <w:rFonts w:asciiTheme="minorHAnsi" w:hAnsiTheme="minorHAnsi" w:cstheme="minorHAnsi"/>
        </w:rPr>
        <w:t xml:space="preserve"> </w:t>
      </w:r>
      <w:r w:rsidR="007530E2" w:rsidRPr="001F40D0">
        <w:rPr>
          <w:rFonts w:asciiTheme="minorHAnsi" w:hAnsiTheme="minorHAnsi" w:cstheme="minorHAnsi"/>
        </w:rPr>
        <w:t>zł dotacja + 1800 zł x 6 m-</w:t>
      </w:r>
      <w:proofErr w:type="spellStart"/>
      <w:r w:rsidR="007530E2" w:rsidRPr="001F40D0">
        <w:rPr>
          <w:rFonts w:asciiTheme="minorHAnsi" w:hAnsiTheme="minorHAnsi" w:cstheme="minorHAnsi"/>
        </w:rPr>
        <w:t>cy</w:t>
      </w:r>
      <w:proofErr w:type="spellEnd"/>
      <w:r w:rsidR="007530E2" w:rsidRPr="001F40D0">
        <w:rPr>
          <w:rFonts w:asciiTheme="minorHAnsi" w:hAnsiTheme="minorHAnsi" w:cstheme="minorHAnsi"/>
        </w:rPr>
        <w:t xml:space="preserve"> wsparcie pomostowe</w:t>
      </w:r>
      <w:r w:rsidR="00BC2B6C" w:rsidRPr="001F40D0">
        <w:rPr>
          <w:rFonts w:asciiTheme="minorHAnsi" w:hAnsiTheme="minorHAnsi" w:cstheme="minorHAnsi"/>
        </w:rPr>
        <w:t>)</w:t>
      </w:r>
      <w:r w:rsidR="007530E2" w:rsidRPr="001F40D0">
        <w:rPr>
          <w:rFonts w:asciiTheme="minorHAnsi" w:hAnsiTheme="minorHAnsi" w:cstheme="minorHAnsi"/>
        </w:rPr>
        <w:t>.</w:t>
      </w:r>
    </w:p>
    <w:p w14:paraId="207D2105" w14:textId="1BFB9DCF" w:rsidR="001F40D0" w:rsidRDefault="004A7A7B" w:rsidP="001F40D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1F40D0">
        <w:rPr>
          <w:rFonts w:asciiTheme="minorHAnsi" w:hAnsiTheme="minorHAnsi" w:cstheme="minorHAnsi"/>
        </w:rPr>
        <w:t xml:space="preserve">Dotacja oraz wsparcie pomostowe (podstawowe oraz przedłużone) przyznawane są </w:t>
      </w:r>
      <w:r w:rsidR="00F27F2D">
        <w:rPr>
          <w:rFonts w:asciiTheme="minorHAnsi" w:hAnsiTheme="minorHAnsi" w:cstheme="minorHAnsi"/>
        </w:rPr>
        <w:br/>
      </w:r>
      <w:r w:rsidRPr="001F40D0">
        <w:rPr>
          <w:rFonts w:asciiTheme="minorHAnsi" w:hAnsiTheme="minorHAnsi" w:cstheme="minorHAnsi"/>
        </w:rPr>
        <w:t xml:space="preserve">w kwotach netto, tj. bez względu na status podatkowy podatnika w żadnym przypadku nie dochodzi do finansowania z EFS podatku VAT. </w:t>
      </w:r>
    </w:p>
    <w:p w14:paraId="1E3213EE" w14:textId="144C8B4D" w:rsidR="00DE19B0" w:rsidRPr="001F40D0" w:rsidRDefault="00856CE8" w:rsidP="001F40D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1F40D0">
        <w:rPr>
          <w:rFonts w:asciiTheme="minorHAnsi" w:hAnsiTheme="minorHAnsi" w:cstheme="minorHAnsi"/>
        </w:rPr>
        <w:t>Każde przedsiębiorstwo społeczne, które utworzyło miejsca pracy w ramach wsparcia OWES może ubiegać się o przedłużone wsparcie pomostowe</w:t>
      </w:r>
      <w:r w:rsidR="00DE19B0" w:rsidRPr="001F40D0">
        <w:rPr>
          <w:rFonts w:asciiTheme="minorHAnsi" w:hAnsiTheme="minorHAnsi" w:cstheme="minorHAnsi"/>
        </w:rPr>
        <w:t xml:space="preserve"> w maksymalnej wysokości minimalnego wynagrodzenia w rozumieniu przepisów o minimalnym wynagrodzeniu za pracę. W projekcie zaplanowano średnią kwotę </w:t>
      </w:r>
      <w:r w:rsidR="000E7E26">
        <w:rPr>
          <w:rFonts w:asciiTheme="minorHAnsi" w:hAnsiTheme="minorHAnsi" w:cstheme="minorHAnsi"/>
        </w:rPr>
        <w:t>10</w:t>
      </w:r>
      <w:r w:rsidR="00DE19B0" w:rsidRPr="001F40D0">
        <w:rPr>
          <w:rFonts w:asciiTheme="minorHAnsi" w:hAnsiTheme="minorHAnsi" w:cstheme="minorHAnsi"/>
        </w:rPr>
        <w:t>00 zł na osobę na miesiąc przez kolejnych 6 miesięcy po zakończeniu podstawowego wsparcia pomostowego (</w:t>
      </w:r>
      <w:r w:rsidR="000E7E26">
        <w:rPr>
          <w:rFonts w:asciiTheme="minorHAnsi" w:hAnsiTheme="minorHAnsi" w:cstheme="minorHAnsi"/>
        </w:rPr>
        <w:t>12</w:t>
      </w:r>
      <w:r w:rsidR="00DE19B0" w:rsidRPr="001F40D0">
        <w:rPr>
          <w:rFonts w:asciiTheme="minorHAnsi" w:hAnsiTheme="minorHAnsi" w:cstheme="minorHAnsi"/>
        </w:rPr>
        <w:t xml:space="preserve">00 zł/miesiąc/osobę przez pierwsze 3 miesiące i </w:t>
      </w:r>
      <w:r w:rsidR="000E7E26">
        <w:rPr>
          <w:rFonts w:asciiTheme="minorHAnsi" w:hAnsiTheme="minorHAnsi" w:cstheme="minorHAnsi"/>
        </w:rPr>
        <w:t>8</w:t>
      </w:r>
      <w:r w:rsidR="00DE19B0" w:rsidRPr="001F40D0">
        <w:rPr>
          <w:rFonts w:asciiTheme="minorHAnsi" w:hAnsiTheme="minorHAnsi" w:cstheme="minorHAnsi"/>
        </w:rPr>
        <w:t>00 zł/miesiąc/osobę przez kolejne 3 miesiące). Wsparcie połączone jest z doradztwem oraz pomocą w efektywnym wykorzystaniu dotacji.</w:t>
      </w:r>
    </w:p>
    <w:p w14:paraId="43770E52" w14:textId="3F52D579" w:rsidR="00471505" w:rsidRPr="00385E22" w:rsidRDefault="006E79BE" w:rsidP="00894C9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</w:rPr>
      </w:pPr>
      <w:r w:rsidRPr="00385E22">
        <w:rPr>
          <w:rFonts w:asciiTheme="minorHAnsi" w:hAnsiTheme="minorHAnsi" w:cstheme="minorHAnsi"/>
          <w:b/>
        </w:rPr>
        <w:t>P</w:t>
      </w:r>
      <w:r w:rsidR="00C65601">
        <w:rPr>
          <w:rFonts w:asciiTheme="minorHAnsi" w:hAnsiTheme="minorHAnsi" w:cstheme="minorHAnsi"/>
          <w:b/>
        </w:rPr>
        <w:t>odmiot,</w:t>
      </w:r>
      <w:r w:rsidR="00471505" w:rsidRPr="00385E22">
        <w:rPr>
          <w:rFonts w:asciiTheme="minorHAnsi" w:hAnsiTheme="minorHAnsi" w:cstheme="minorHAnsi"/>
          <w:b/>
        </w:rPr>
        <w:t xml:space="preserve"> któr</w:t>
      </w:r>
      <w:r w:rsidR="00C65601">
        <w:rPr>
          <w:rFonts w:asciiTheme="minorHAnsi" w:hAnsiTheme="minorHAnsi" w:cstheme="minorHAnsi"/>
          <w:b/>
        </w:rPr>
        <w:t>y</w:t>
      </w:r>
      <w:r w:rsidR="00471505" w:rsidRPr="00385E22">
        <w:rPr>
          <w:rFonts w:asciiTheme="minorHAnsi" w:hAnsiTheme="minorHAnsi" w:cstheme="minorHAnsi"/>
          <w:b/>
        </w:rPr>
        <w:t xml:space="preserve"> </w:t>
      </w:r>
      <w:r w:rsidR="002347DB" w:rsidRPr="00385E22">
        <w:rPr>
          <w:rFonts w:asciiTheme="minorHAnsi" w:hAnsiTheme="minorHAnsi" w:cstheme="minorHAnsi"/>
          <w:b/>
        </w:rPr>
        <w:t xml:space="preserve">w ciągu ostatnich dwóch lat przed złożeniem biznesplanu </w:t>
      </w:r>
      <w:r w:rsidR="00471505" w:rsidRPr="00385E22">
        <w:rPr>
          <w:rFonts w:asciiTheme="minorHAnsi" w:hAnsiTheme="minorHAnsi" w:cstheme="minorHAnsi"/>
          <w:b/>
        </w:rPr>
        <w:t xml:space="preserve">korzystał z dotacji </w:t>
      </w:r>
      <w:r w:rsidR="002347DB" w:rsidRPr="00385E22">
        <w:rPr>
          <w:rFonts w:asciiTheme="minorHAnsi" w:hAnsiTheme="minorHAnsi" w:cstheme="minorHAnsi"/>
          <w:b/>
        </w:rPr>
        <w:t xml:space="preserve">OWES </w:t>
      </w:r>
      <w:r w:rsidR="00471505" w:rsidRPr="00385E22">
        <w:rPr>
          <w:rFonts w:asciiTheme="minorHAnsi" w:hAnsiTheme="minorHAnsi" w:cstheme="minorHAnsi"/>
          <w:b/>
        </w:rPr>
        <w:t xml:space="preserve">na utworzenie miejsc pracy w </w:t>
      </w:r>
      <w:r w:rsidR="00D04B36" w:rsidRPr="00385E22">
        <w:rPr>
          <w:rFonts w:asciiTheme="minorHAnsi" w:hAnsiTheme="minorHAnsi" w:cstheme="minorHAnsi"/>
          <w:b/>
        </w:rPr>
        <w:t>PS</w:t>
      </w:r>
      <w:r w:rsidR="006A456B" w:rsidRPr="00385E22">
        <w:rPr>
          <w:rFonts w:asciiTheme="minorHAnsi" w:hAnsiTheme="minorHAnsi" w:cstheme="minorHAnsi"/>
          <w:b/>
        </w:rPr>
        <w:t xml:space="preserve">, </w:t>
      </w:r>
      <w:r w:rsidR="00471505" w:rsidRPr="00385E22">
        <w:rPr>
          <w:rFonts w:asciiTheme="minorHAnsi" w:hAnsiTheme="minorHAnsi" w:cstheme="minorHAnsi"/>
          <w:b/>
        </w:rPr>
        <w:t>mo</w:t>
      </w:r>
      <w:r w:rsidR="00D04B36" w:rsidRPr="00385E22">
        <w:rPr>
          <w:rFonts w:asciiTheme="minorHAnsi" w:hAnsiTheme="minorHAnsi" w:cstheme="minorHAnsi"/>
          <w:b/>
        </w:rPr>
        <w:t>że</w:t>
      </w:r>
      <w:r w:rsidR="00471505" w:rsidRPr="00385E22">
        <w:rPr>
          <w:rFonts w:asciiTheme="minorHAnsi" w:hAnsiTheme="minorHAnsi" w:cstheme="minorHAnsi"/>
          <w:b/>
        </w:rPr>
        <w:t xml:space="preserve"> korzystać ponownie</w:t>
      </w:r>
      <w:r w:rsidR="002347DB" w:rsidRPr="00385E22">
        <w:rPr>
          <w:rFonts w:asciiTheme="minorHAnsi" w:hAnsiTheme="minorHAnsi" w:cstheme="minorHAnsi"/>
          <w:b/>
        </w:rPr>
        <w:t xml:space="preserve"> </w:t>
      </w:r>
      <w:r w:rsidR="00471505" w:rsidRPr="00385E22">
        <w:rPr>
          <w:rFonts w:asciiTheme="minorHAnsi" w:hAnsiTheme="minorHAnsi" w:cstheme="minorHAnsi"/>
          <w:b/>
        </w:rPr>
        <w:t xml:space="preserve">z dotacji OWES pod warunkiem utrzymania </w:t>
      </w:r>
      <w:r w:rsidR="00A54F5F" w:rsidRPr="00385E22">
        <w:rPr>
          <w:rFonts w:asciiTheme="minorHAnsi" w:hAnsiTheme="minorHAnsi" w:cstheme="minorHAnsi"/>
          <w:b/>
        </w:rPr>
        <w:t>ilości miejsc pracy</w:t>
      </w:r>
      <w:r w:rsidR="003F72A2" w:rsidRPr="00385E22">
        <w:rPr>
          <w:rFonts w:asciiTheme="minorHAnsi" w:hAnsiTheme="minorHAnsi" w:cstheme="minorHAnsi"/>
          <w:b/>
        </w:rPr>
        <w:t xml:space="preserve"> stworzonych z dotacji </w:t>
      </w:r>
      <w:r w:rsidR="00A54F5F" w:rsidRPr="00385E22">
        <w:rPr>
          <w:rFonts w:asciiTheme="minorHAnsi" w:hAnsiTheme="minorHAnsi" w:cstheme="minorHAnsi"/>
          <w:b/>
        </w:rPr>
        <w:t xml:space="preserve"> odpowiadającej ilości otrzymanych dotacji </w:t>
      </w:r>
      <w:r w:rsidR="006A456B" w:rsidRPr="00385E22">
        <w:rPr>
          <w:rFonts w:asciiTheme="minorHAnsi" w:hAnsiTheme="minorHAnsi" w:cstheme="minorHAnsi"/>
          <w:b/>
        </w:rPr>
        <w:t>pomnożonej przez 0,</w:t>
      </w:r>
      <w:r w:rsidR="00B4283B">
        <w:rPr>
          <w:rFonts w:asciiTheme="minorHAnsi" w:hAnsiTheme="minorHAnsi" w:cstheme="minorHAnsi"/>
          <w:b/>
        </w:rPr>
        <w:t>5</w:t>
      </w:r>
      <w:r w:rsidR="006A456B" w:rsidRPr="00385E22">
        <w:rPr>
          <w:rFonts w:asciiTheme="minorHAnsi" w:hAnsiTheme="minorHAnsi" w:cstheme="minorHAnsi"/>
          <w:b/>
        </w:rPr>
        <w:t xml:space="preserve"> etatu</w:t>
      </w:r>
      <w:r w:rsidR="00C65601">
        <w:rPr>
          <w:rFonts w:asciiTheme="minorHAnsi" w:hAnsiTheme="minorHAnsi" w:cstheme="minorHAnsi"/>
          <w:b/>
        </w:rPr>
        <w:t xml:space="preserve"> i pod warunkiem spełniania kryteriów pozwalających na uznanie takiego podmiotu za przedsiębiorstwo społeczne. </w:t>
      </w:r>
      <w:r w:rsidR="0050699F">
        <w:rPr>
          <w:rFonts w:asciiTheme="minorHAnsi" w:hAnsiTheme="minorHAnsi" w:cstheme="minorHAnsi"/>
          <w:b/>
        </w:rPr>
        <w:t xml:space="preserve"> </w:t>
      </w:r>
    </w:p>
    <w:p w14:paraId="704FE9F6" w14:textId="2DF3B420" w:rsidR="00E736E9" w:rsidRPr="00385E22" w:rsidRDefault="005B2087" w:rsidP="00894C9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Przedsiębiorstwo społeczne musi zapewnić tr</w:t>
      </w:r>
      <w:r w:rsidR="00DD4C97" w:rsidRPr="00385E22">
        <w:rPr>
          <w:rFonts w:asciiTheme="minorHAnsi" w:hAnsiTheme="minorHAnsi" w:cstheme="minorHAnsi"/>
          <w:b/>
        </w:rPr>
        <w:t>wałość utworzonych miejsc pracy.</w:t>
      </w:r>
      <w:r w:rsidR="00DD4C97" w:rsidRPr="00385E22">
        <w:rPr>
          <w:rFonts w:asciiTheme="minorHAnsi" w:hAnsiTheme="minorHAnsi" w:cstheme="minorHAnsi"/>
        </w:rPr>
        <w:t xml:space="preserve"> </w:t>
      </w:r>
      <w:r w:rsidR="00DD4C97" w:rsidRPr="00385E22">
        <w:rPr>
          <w:rFonts w:asciiTheme="minorHAnsi" w:hAnsiTheme="minorHAnsi" w:cstheme="minorHAnsi"/>
          <w:b/>
        </w:rPr>
        <w:t>Okres trwałości wynosi</w:t>
      </w:r>
      <w:r w:rsidR="00DD4C97" w:rsidRPr="00385E22">
        <w:rPr>
          <w:rFonts w:asciiTheme="minorHAnsi" w:hAnsiTheme="minorHAnsi" w:cstheme="minorHAnsi"/>
        </w:rPr>
        <w:t xml:space="preserve"> </w:t>
      </w:r>
      <w:r w:rsidR="00DD4C97" w:rsidRPr="00385E22">
        <w:rPr>
          <w:rFonts w:asciiTheme="minorHAnsi" w:hAnsiTheme="minorHAnsi" w:cstheme="minorHAnsi"/>
          <w:b/>
        </w:rPr>
        <w:t>co najmniej 13 miesięcy od dnia przyznania dotacji lub utworzenia stanowiska pracy</w:t>
      </w:r>
      <w:r w:rsidR="00D04B36" w:rsidRPr="00385E22">
        <w:rPr>
          <w:rFonts w:asciiTheme="minorHAnsi" w:hAnsiTheme="minorHAnsi" w:cstheme="minorHAnsi"/>
          <w:b/>
        </w:rPr>
        <w:t xml:space="preserve"> (</w:t>
      </w:r>
      <w:r w:rsidR="00DD4C97" w:rsidRPr="00385E22">
        <w:rPr>
          <w:rFonts w:asciiTheme="minorHAnsi" w:hAnsiTheme="minorHAnsi" w:cstheme="minorHAnsi"/>
          <w:b/>
        </w:rPr>
        <w:t>o ile termin utworzenia miejsca pracy jest późniejszy niż termin przyznania dotacji</w:t>
      </w:r>
      <w:r w:rsidR="00D04B36" w:rsidRPr="00385E22">
        <w:rPr>
          <w:rFonts w:asciiTheme="minorHAnsi" w:hAnsiTheme="minorHAnsi" w:cstheme="minorHAnsi"/>
          <w:b/>
        </w:rPr>
        <w:t>)</w:t>
      </w:r>
      <w:r w:rsidR="00DD4C97" w:rsidRPr="00385E22">
        <w:rPr>
          <w:rFonts w:asciiTheme="minorHAnsi" w:hAnsiTheme="minorHAnsi" w:cstheme="minorHAnsi"/>
          <w:b/>
        </w:rPr>
        <w:t xml:space="preserve">, a w przypadku przedłużenia wsparcia pomostowego w formie finansowej powyżej 6 miesięcy lub przyznania wyłącznie wsparcia pomostowego (bez dotacji) – co najmniej </w:t>
      </w:r>
      <w:r w:rsidR="00194BFD" w:rsidRPr="00385E22">
        <w:rPr>
          <w:rFonts w:asciiTheme="minorHAnsi" w:hAnsiTheme="minorHAnsi" w:cstheme="minorHAnsi"/>
          <w:b/>
        </w:rPr>
        <w:t>7</w:t>
      </w:r>
      <w:r w:rsidR="00DD4C97" w:rsidRPr="00385E22">
        <w:rPr>
          <w:rFonts w:asciiTheme="minorHAnsi" w:hAnsiTheme="minorHAnsi" w:cstheme="minorHAnsi"/>
          <w:b/>
        </w:rPr>
        <w:t xml:space="preserve"> miesięcy od zakończenia wsparcia pomostowego w formie finansowej. </w:t>
      </w:r>
      <w:r w:rsidR="00992BFE" w:rsidRPr="00385E22">
        <w:rPr>
          <w:rFonts w:asciiTheme="minorHAnsi" w:hAnsiTheme="minorHAnsi" w:cstheme="minorHAnsi"/>
          <w:b/>
        </w:rPr>
        <w:t xml:space="preserve">W ciągu 4 tygodni następujących po </w:t>
      </w:r>
      <w:r w:rsidR="00194BFD" w:rsidRPr="00385E22">
        <w:rPr>
          <w:rFonts w:asciiTheme="minorHAnsi" w:hAnsiTheme="minorHAnsi" w:cstheme="minorHAnsi"/>
          <w:b/>
        </w:rPr>
        <w:t>6</w:t>
      </w:r>
      <w:r w:rsidR="00194BFD" w:rsidRPr="00385E22">
        <w:rPr>
          <w:rStyle w:val="Odwoanieprzypisudolnego"/>
          <w:rFonts w:asciiTheme="minorHAnsi" w:hAnsiTheme="minorHAnsi" w:cstheme="minorHAnsi"/>
          <w:b/>
        </w:rPr>
        <w:footnoteReference w:id="5"/>
      </w:r>
      <w:r w:rsidR="00194BFD" w:rsidRPr="00385E22">
        <w:rPr>
          <w:rFonts w:asciiTheme="minorHAnsi" w:hAnsiTheme="minorHAnsi" w:cstheme="minorHAnsi"/>
          <w:b/>
        </w:rPr>
        <w:t xml:space="preserve"> lub 12</w:t>
      </w:r>
      <w:r w:rsidR="00194BFD" w:rsidRPr="00385E22">
        <w:rPr>
          <w:rStyle w:val="Odwoanieprzypisudolnego"/>
          <w:rFonts w:asciiTheme="minorHAnsi" w:hAnsiTheme="minorHAnsi" w:cstheme="minorHAnsi"/>
          <w:b/>
        </w:rPr>
        <w:footnoteReference w:id="6"/>
      </w:r>
      <w:r w:rsidR="00992BFE" w:rsidRPr="00385E22">
        <w:rPr>
          <w:rFonts w:asciiTheme="minorHAnsi" w:hAnsiTheme="minorHAnsi" w:cstheme="minorHAnsi"/>
          <w:b/>
        </w:rPr>
        <w:t xml:space="preserve"> miesiącach nieprzerwanego zatrudnienia, łączna liczba etatów musi odpowiadać etatowości wyrażonej iloczynem minimum 1/</w:t>
      </w:r>
      <w:r w:rsidR="00C01FA5" w:rsidRPr="00385E22">
        <w:rPr>
          <w:rFonts w:asciiTheme="minorHAnsi" w:hAnsiTheme="minorHAnsi" w:cstheme="minorHAnsi"/>
          <w:b/>
        </w:rPr>
        <w:t>2</w:t>
      </w:r>
      <w:r w:rsidR="00992BFE" w:rsidRPr="00385E22">
        <w:rPr>
          <w:rFonts w:asciiTheme="minorHAnsi" w:hAnsiTheme="minorHAnsi" w:cstheme="minorHAnsi"/>
          <w:b/>
        </w:rPr>
        <w:t xml:space="preserve"> razy liczba utworzonych miejsc pracy, na które otrzymano dotacje.</w:t>
      </w:r>
      <w:r w:rsidR="00992BFE"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</w:rPr>
        <w:t xml:space="preserve">W tym czasie zakończenie stosunku pracy z osobą zatrudnioną na nowo utworzonym stanowisku pracy może nastąpić wyłącznie z przyczyn leżących po stronie pracownika. </w:t>
      </w:r>
      <w:r w:rsidR="00E2703C" w:rsidRPr="00385E22">
        <w:rPr>
          <w:rFonts w:asciiTheme="minorHAnsi" w:hAnsiTheme="minorHAnsi" w:cstheme="minorHAnsi"/>
        </w:rPr>
        <w:t>K</w:t>
      </w:r>
      <w:r w:rsidRPr="00385E22">
        <w:rPr>
          <w:rFonts w:asciiTheme="minorHAnsi" w:hAnsiTheme="minorHAnsi" w:cstheme="minorHAnsi"/>
        </w:rPr>
        <w:t xml:space="preserve">westia </w:t>
      </w:r>
      <w:r w:rsidR="00E2703C" w:rsidRPr="00385E22">
        <w:rPr>
          <w:rFonts w:asciiTheme="minorHAnsi" w:hAnsiTheme="minorHAnsi" w:cstheme="minorHAnsi"/>
        </w:rPr>
        <w:t xml:space="preserve">ta </w:t>
      </w:r>
      <w:r w:rsidRPr="00385E22">
        <w:rPr>
          <w:rFonts w:asciiTheme="minorHAnsi" w:hAnsiTheme="minorHAnsi" w:cstheme="minorHAnsi"/>
        </w:rPr>
        <w:t xml:space="preserve">została </w:t>
      </w:r>
      <w:r w:rsidRPr="00385E22">
        <w:rPr>
          <w:rFonts w:asciiTheme="minorHAnsi" w:hAnsiTheme="minorHAnsi" w:cstheme="minorHAnsi"/>
        </w:rPr>
        <w:lastRenderedPageBreak/>
        <w:t xml:space="preserve">opisana </w:t>
      </w:r>
      <w:r w:rsidR="00E2703C" w:rsidRPr="00385E22">
        <w:rPr>
          <w:rFonts w:asciiTheme="minorHAnsi" w:hAnsiTheme="minorHAnsi" w:cstheme="minorHAnsi"/>
        </w:rPr>
        <w:t xml:space="preserve">szczegółowo </w:t>
      </w:r>
      <w:r w:rsidRPr="00385E22">
        <w:rPr>
          <w:rFonts w:asciiTheme="minorHAnsi" w:hAnsiTheme="minorHAnsi" w:cstheme="minorHAnsi"/>
        </w:rPr>
        <w:t xml:space="preserve">w </w:t>
      </w:r>
      <w:r w:rsidR="006438C4" w:rsidRPr="00385E22">
        <w:rPr>
          <w:rFonts w:asciiTheme="minorHAnsi" w:hAnsiTheme="minorHAnsi" w:cstheme="minorHAnsi"/>
        </w:rPr>
        <w:t>U</w:t>
      </w:r>
      <w:r w:rsidRPr="00385E22">
        <w:rPr>
          <w:rFonts w:asciiTheme="minorHAnsi" w:hAnsiTheme="minorHAnsi" w:cstheme="minorHAnsi"/>
        </w:rPr>
        <w:t xml:space="preserve">mowie </w:t>
      </w:r>
      <w:r w:rsidR="00A52076" w:rsidRPr="00385E22">
        <w:rPr>
          <w:rFonts w:asciiTheme="minorHAnsi" w:hAnsiTheme="minorHAnsi" w:cstheme="minorHAnsi"/>
        </w:rPr>
        <w:t xml:space="preserve">o przyznanie środków finansowych na utworzenie miejsca pracy </w:t>
      </w:r>
      <w:r w:rsidR="005E13A8" w:rsidRPr="00385E22">
        <w:rPr>
          <w:rFonts w:asciiTheme="minorHAnsi" w:hAnsiTheme="minorHAnsi" w:cstheme="minorHAnsi"/>
        </w:rPr>
        <w:t>w przedsiębiorstwie społecznym</w:t>
      </w:r>
      <w:r w:rsidR="00CA09E0" w:rsidRPr="00385E22">
        <w:rPr>
          <w:rFonts w:asciiTheme="minorHAnsi" w:hAnsiTheme="minorHAnsi" w:cstheme="minorHAnsi"/>
        </w:rPr>
        <w:t>.</w:t>
      </w:r>
    </w:p>
    <w:p w14:paraId="2ECA3A9B" w14:textId="19B9A18B" w:rsidR="00DD4C97" w:rsidRPr="00385E22" w:rsidRDefault="00DD4C97" w:rsidP="00894C9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>Przedsiębiorstwo społeczne zobowiązane jest do zapewnienia trwałości przedsiębiorstwa społecznego,</w:t>
      </w:r>
      <w:r w:rsidRPr="00385E22">
        <w:rPr>
          <w:rFonts w:asciiTheme="minorHAnsi" w:hAnsiTheme="minorHAnsi" w:cstheme="minorHAnsi"/>
        </w:rPr>
        <w:t xml:space="preserve"> tj. spełnienia łącznie wszystkich cech przedsiębiorstwa społecznego, o których </w:t>
      </w:r>
      <w:r w:rsidR="00D403B8" w:rsidRPr="00385E22">
        <w:rPr>
          <w:rFonts w:asciiTheme="minorHAnsi" w:hAnsiTheme="minorHAnsi" w:cstheme="minorHAnsi"/>
        </w:rPr>
        <w:t>mowa w S</w:t>
      </w:r>
      <w:r w:rsidR="00194D3E" w:rsidRPr="00385E22">
        <w:rPr>
          <w:rFonts w:asciiTheme="minorHAnsi" w:hAnsiTheme="minorHAnsi" w:cstheme="minorHAnsi"/>
        </w:rPr>
        <w:t>łowniku pojęć</w:t>
      </w:r>
      <w:r w:rsidRPr="00385E22">
        <w:rPr>
          <w:rFonts w:asciiTheme="minorHAnsi" w:hAnsiTheme="minorHAnsi" w:cstheme="minorHAnsi"/>
        </w:rPr>
        <w:t xml:space="preserve"> przez okres </w:t>
      </w:r>
      <w:r w:rsidR="00194BFD" w:rsidRPr="00385E22">
        <w:rPr>
          <w:rFonts w:asciiTheme="minorHAnsi" w:hAnsiTheme="minorHAnsi" w:cstheme="minorHAnsi"/>
        </w:rPr>
        <w:t xml:space="preserve">co najmniej 7 miesięcy liczonych od dnia zakończenia wsparcia finansowego . </w:t>
      </w:r>
      <w:r w:rsidRPr="00385E22">
        <w:rPr>
          <w:rFonts w:asciiTheme="minorHAnsi" w:hAnsiTheme="minorHAnsi" w:cstheme="minorHAnsi"/>
        </w:rPr>
        <w:t xml:space="preserve"> </w:t>
      </w:r>
    </w:p>
    <w:p w14:paraId="20F35D60" w14:textId="55968A4F" w:rsidR="00471505" w:rsidRPr="00385E22" w:rsidRDefault="007732B6" w:rsidP="00894C9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/>
        </w:rPr>
        <w:t xml:space="preserve">Przedsiębiorstwo społeczne przed upływem trzech lat od zakończenia wsparcia w projekcie nie może przekształcić się w podmiot gospodarczy nie spełniający definicji </w:t>
      </w:r>
      <w:r w:rsidR="00D04B36" w:rsidRPr="00385E22">
        <w:rPr>
          <w:rFonts w:asciiTheme="minorHAnsi" w:hAnsiTheme="minorHAnsi" w:cstheme="minorHAnsi"/>
          <w:b/>
        </w:rPr>
        <w:t>podmiotu ekonomii społecznej</w:t>
      </w:r>
      <w:r w:rsidRPr="00385E22">
        <w:rPr>
          <w:rFonts w:asciiTheme="minorHAnsi" w:hAnsiTheme="minorHAnsi" w:cstheme="minorHAnsi"/>
          <w:b/>
        </w:rPr>
        <w:t>, a w przypadku likwidacji tego PES – majątek zakupiony z dotacji zost</w:t>
      </w:r>
      <w:r w:rsidR="00455440" w:rsidRPr="00385E22">
        <w:rPr>
          <w:rFonts w:asciiTheme="minorHAnsi" w:hAnsiTheme="minorHAnsi" w:cstheme="minorHAnsi"/>
          <w:b/>
        </w:rPr>
        <w:t>aje</w:t>
      </w:r>
      <w:r w:rsidRPr="00385E22">
        <w:rPr>
          <w:rFonts w:asciiTheme="minorHAnsi" w:hAnsiTheme="minorHAnsi" w:cstheme="minorHAnsi"/>
          <w:b/>
        </w:rPr>
        <w:t xml:space="preserve"> ponownie wykorzystany na wsparcie PS, o ile przepisy prawa nie stanowią inaczej.  </w:t>
      </w:r>
    </w:p>
    <w:p w14:paraId="6C27CF82" w14:textId="0AE6945C" w:rsidR="005B2087" w:rsidRPr="00385E22" w:rsidRDefault="004D7180" w:rsidP="00894C9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Jednorazowa dotacja na utworzenie miejsca pracy w przedsiębiorstwie społecznym może być przeznaczona</w:t>
      </w:r>
      <w:r w:rsidR="005B2087" w:rsidRPr="00385E22">
        <w:rPr>
          <w:rFonts w:asciiTheme="minorHAnsi" w:hAnsiTheme="minorHAnsi" w:cstheme="minorHAnsi"/>
        </w:rPr>
        <w:t xml:space="preserve"> na sfinansowanie kluczowych (niezbędnych i odpowiednio uzasadnionych) kosztów związanych z działalnością w formie przedsiębiorstwa społecznego, w tym</w:t>
      </w:r>
      <w:r w:rsidR="005E13A8" w:rsidRPr="00385E22">
        <w:rPr>
          <w:rFonts w:asciiTheme="minorHAnsi" w:hAnsiTheme="minorHAnsi" w:cstheme="minorHAnsi"/>
        </w:rPr>
        <w:t xml:space="preserve"> między innymi</w:t>
      </w:r>
      <w:r w:rsidR="005B2087" w:rsidRPr="00385E22">
        <w:rPr>
          <w:rFonts w:asciiTheme="minorHAnsi" w:hAnsiTheme="minorHAnsi" w:cstheme="minorHAnsi"/>
        </w:rPr>
        <w:t>:</w:t>
      </w:r>
    </w:p>
    <w:p w14:paraId="4E5095C7" w14:textId="2DD3E41E" w:rsidR="005B2087" w:rsidRPr="00385E22" w:rsidRDefault="005B2087" w:rsidP="00894C9A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60"/>
        <w:ind w:left="1134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zakup środków trwałych (używanych i nieużywanych) w rozumieniu ustawy </w:t>
      </w:r>
      <w:r w:rsidR="00BD73F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o rachunkowości</w:t>
      </w:r>
      <w:r w:rsidR="00FA6CB9" w:rsidRPr="00385E22">
        <w:rPr>
          <w:rFonts w:asciiTheme="minorHAnsi" w:hAnsiTheme="minorHAnsi" w:cstheme="minorHAnsi"/>
        </w:rPr>
        <w:t>;</w:t>
      </w:r>
    </w:p>
    <w:p w14:paraId="048ECE56" w14:textId="66A92A76" w:rsidR="005B2087" w:rsidRPr="00385E22" w:rsidRDefault="005B2087" w:rsidP="00894C9A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60"/>
        <w:ind w:left="1134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zakup środków transportu - powinien być ściśle związany z rodzajem planowanej działalności gospodarczej, nie może być celem samym w sobie, a jedynie usprawnić prowadzenie </w:t>
      </w:r>
      <w:r w:rsidR="008347C8" w:rsidRPr="00385E22">
        <w:rPr>
          <w:rFonts w:asciiTheme="minorHAnsi" w:hAnsiTheme="minorHAnsi" w:cstheme="minorHAnsi"/>
        </w:rPr>
        <w:t>planowanej działalności</w:t>
      </w:r>
      <w:r w:rsidRPr="00385E22">
        <w:rPr>
          <w:rFonts w:asciiTheme="minorHAnsi" w:hAnsiTheme="minorHAnsi" w:cstheme="minorHAnsi"/>
        </w:rPr>
        <w:t>;</w:t>
      </w:r>
    </w:p>
    <w:p w14:paraId="758E60F4" w14:textId="77777777" w:rsidR="005B2087" w:rsidRPr="00385E22" w:rsidRDefault="005B2087" w:rsidP="00894C9A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60"/>
        <w:ind w:left="1134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autorskie prawa majątkowe, prawa pokrewne, licencje, koncesje, zezwolenia;</w:t>
      </w:r>
    </w:p>
    <w:p w14:paraId="722A54D1" w14:textId="02CEDA38" w:rsidR="005B2087" w:rsidRPr="00385E22" w:rsidRDefault="005B2087" w:rsidP="00894C9A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60"/>
        <w:ind w:left="1134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promocja i reklama - pod warunkiem ad</w:t>
      </w:r>
      <w:r w:rsidR="00CA09E0" w:rsidRPr="00385E22">
        <w:rPr>
          <w:rFonts w:asciiTheme="minorHAnsi" w:hAnsiTheme="minorHAnsi" w:cstheme="minorHAnsi"/>
        </w:rPr>
        <w:t>ekwatnego uzasadnienia w biznes</w:t>
      </w:r>
      <w:r w:rsidRPr="00385E22">
        <w:rPr>
          <w:rFonts w:asciiTheme="minorHAnsi" w:hAnsiTheme="minorHAnsi" w:cstheme="minorHAnsi"/>
        </w:rPr>
        <w:t xml:space="preserve">planie </w:t>
      </w:r>
      <w:r w:rsidR="00C47572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i powiązania z działaniami dotyczącymi pozyskiwania rynku. Przykładowe typy kosztów: strona internetowa i jej pozycjonowanie, linki sponsorowane, ogłoszenia w mediach, ulotki, plakaty, wizytówki, zakup usług związanych z promocją;</w:t>
      </w:r>
    </w:p>
    <w:p w14:paraId="5D04D095" w14:textId="77777777" w:rsidR="005B2087" w:rsidRPr="00385E22" w:rsidRDefault="005B2087" w:rsidP="00894C9A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60"/>
        <w:ind w:left="1134"/>
        <w:jc w:val="both"/>
        <w:textAlignment w:val="baseline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zakup surowców i materiałów związany</w:t>
      </w:r>
      <w:r w:rsidR="009A11A9" w:rsidRPr="00385E22">
        <w:rPr>
          <w:rFonts w:asciiTheme="minorHAnsi" w:hAnsiTheme="minorHAnsi" w:cstheme="minorHAnsi"/>
        </w:rPr>
        <w:t xml:space="preserve">ch z działalnością produkcyjną lub </w:t>
      </w:r>
      <w:r w:rsidRPr="00385E22">
        <w:rPr>
          <w:rFonts w:asciiTheme="minorHAnsi" w:hAnsiTheme="minorHAnsi" w:cstheme="minorHAnsi"/>
        </w:rPr>
        <w:t>usługową</w:t>
      </w:r>
      <w:r w:rsidR="009A11A9" w:rsidRPr="00385E22">
        <w:rPr>
          <w:rFonts w:asciiTheme="minorHAnsi" w:hAnsiTheme="minorHAnsi" w:cstheme="minorHAnsi"/>
        </w:rPr>
        <w:t>;</w:t>
      </w:r>
    </w:p>
    <w:p w14:paraId="7FF790AD" w14:textId="3D27982C" w:rsidR="004D7180" w:rsidRPr="00385E22" w:rsidRDefault="005B2087" w:rsidP="00894C9A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wydatki związane z dostosowaniem budynków, pomieszczeń i miejsc pracy do planowanej działalności gospodarczej (w tym wyposażenie pomieszczeń nie zalic</w:t>
      </w:r>
      <w:r w:rsidR="00CA09E0" w:rsidRPr="00385E22">
        <w:rPr>
          <w:rFonts w:asciiTheme="minorHAnsi" w:hAnsiTheme="minorHAnsi" w:cstheme="minorHAnsi"/>
        </w:rPr>
        <w:t>zające się do środków trwałych).</w:t>
      </w:r>
    </w:p>
    <w:p w14:paraId="0A72187E" w14:textId="222B10D6" w:rsidR="00BE0541" w:rsidRPr="00385E22" w:rsidRDefault="00BE0541" w:rsidP="00894C9A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60" w:line="276" w:lineRule="auto"/>
        <w:jc w:val="both"/>
        <w:rPr>
          <w:rFonts w:asciiTheme="minorHAnsi" w:hAnsiTheme="minorHAnsi" w:cstheme="minorHAnsi"/>
        </w:rPr>
      </w:pPr>
    </w:p>
    <w:p w14:paraId="0F77F842" w14:textId="618A7240" w:rsidR="004D7180" w:rsidRPr="00385E22" w:rsidRDefault="004D7180" w:rsidP="00562B3B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Wsparcie pomostowe może być przeznaczone </w:t>
      </w:r>
      <w:r w:rsidR="00B4283B">
        <w:rPr>
          <w:rFonts w:asciiTheme="minorHAnsi" w:hAnsiTheme="minorHAnsi" w:cstheme="minorHAnsi"/>
        </w:rPr>
        <w:t xml:space="preserve">w szczególności </w:t>
      </w:r>
      <w:r w:rsidRPr="00385E22">
        <w:rPr>
          <w:rFonts w:asciiTheme="minorHAnsi" w:hAnsiTheme="minorHAnsi" w:cstheme="minorHAnsi"/>
        </w:rPr>
        <w:t xml:space="preserve">na: </w:t>
      </w:r>
    </w:p>
    <w:p w14:paraId="6EAB6E8A" w14:textId="543205DC" w:rsidR="004D7180" w:rsidRPr="00385E22" w:rsidRDefault="00E24A4D" w:rsidP="00562B3B">
      <w:pPr>
        <w:pStyle w:val="Akapitzlist"/>
        <w:numPr>
          <w:ilvl w:val="1"/>
          <w:numId w:val="10"/>
        </w:numPr>
        <w:autoSpaceDE w:val="0"/>
        <w:spacing w:after="60"/>
        <w:ind w:left="1134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k</w:t>
      </w:r>
      <w:r w:rsidR="004D7180" w:rsidRPr="00385E22">
        <w:rPr>
          <w:rFonts w:asciiTheme="minorHAnsi" w:hAnsiTheme="minorHAnsi" w:cstheme="minorHAnsi"/>
          <w:lang w:eastAsia="pl-PL"/>
        </w:rPr>
        <w:t>oszty związane z zatrudnieniem pracownika (np. koszty badań lekarskich, koszty obowiązkowych szkoleń BHP);</w:t>
      </w:r>
    </w:p>
    <w:p w14:paraId="37D0E6C5" w14:textId="0A42163C" w:rsidR="004D7180" w:rsidRPr="00385E22" w:rsidRDefault="00E24A4D" w:rsidP="00562B3B">
      <w:pPr>
        <w:pStyle w:val="Akapitzlist"/>
        <w:numPr>
          <w:ilvl w:val="1"/>
          <w:numId w:val="10"/>
        </w:numPr>
        <w:autoSpaceDE w:val="0"/>
        <w:spacing w:after="60"/>
        <w:ind w:left="1134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s</w:t>
      </w:r>
      <w:r w:rsidR="004D7180" w:rsidRPr="00385E22">
        <w:rPr>
          <w:rFonts w:asciiTheme="minorHAnsi" w:hAnsiTheme="minorHAnsi" w:cstheme="minorHAnsi"/>
          <w:lang w:eastAsia="pl-PL"/>
        </w:rPr>
        <w:t>kładki ZUS;</w:t>
      </w:r>
    </w:p>
    <w:p w14:paraId="4F38D353" w14:textId="6AADD5A1" w:rsidR="004D7180" w:rsidRPr="00385E22" w:rsidRDefault="00E24A4D" w:rsidP="00562B3B">
      <w:pPr>
        <w:pStyle w:val="Akapitzlist"/>
        <w:numPr>
          <w:ilvl w:val="1"/>
          <w:numId w:val="10"/>
        </w:numPr>
        <w:autoSpaceDE w:val="0"/>
        <w:spacing w:after="60"/>
        <w:ind w:left="1134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o</w:t>
      </w:r>
      <w:r w:rsidR="004D7180" w:rsidRPr="00385E22">
        <w:rPr>
          <w:rFonts w:asciiTheme="minorHAnsi" w:hAnsiTheme="minorHAnsi" w:cstheme="minorHAnsi"/>
          <w:lang w:eastAsia="pl-PL"/>
        </w:rPr>
        <w:t>płaty za czynsz, wynajem pomieszczeń przeznaczonych na prowadzenie działalności ekonomicznej;</w:t>
      </w:r>
    </w:p>
    <w:p w14:paraId="70BBAECD" w14:textId="79950959" w:rsidR="004D7180" w:rsidRPr="00385E22" w:rsidRDefault="00E24A4D" w:rsidP="00562B3B">
      <w:pPr>
        <w:pStyle w:val="Akapitzlist"/>
        <w:numPr>
          <w:ilvl w:val="1"/>
          <w:numId w:val="10"/>
        </w:numPr>
        <w:autoSpaceDE w:val="0"/>
        <w:spacing w:after="60"/>
        <w:ind w:left="1134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k</w:t>
      </w:r>
      <w:r w:rsidR="004D7180" w:rsidRPr="00385E22">
        <w:rPr>
          <w:rFonts w:asciiTheme="minorHAnsi" w:hAnsiTheme="minorHAnsi" w:cstheme="minorHAnsi"/>
          <w:lang w:eastAsia="pl-PL"/>
        </w:rPr>
        <w:t>oszty eksploatacji pomieszczeń wykorzystywanych na prowadzoną działalność gospodarczą;</w:t>
      </w:r>
    </w:p>
    <w:p w14:paraId="159AB5C7" w14:textId="0E3729F1" w:rsidR="004D7180" w:rsidRPr="00385E22" w:rsidRDefault="00E24A4D" w:rsidP="00562B3B">
      <w:pPr>
        <w:pStyle w:val="Akapitzlist"/>
        <w:numPr>
          <w:ilvl w:val="1"/>
          <w:numId w:val="10"/>
        </w:numPr>
        <w:autoSpaceDE w:val="0"/>
        <w:spacing w:after="60"/>
        <w:ind w:left="1134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k</w:t>
      </w:r>
      <w:r w:rsidR="004D7180" w:rsidRPr="00385E22">
        <w:rPr>
          <w:rFonts w:asciiTheme="minorHAnsi" w:hAnsiTheme="minorHAnsi" w:cstheme="minorHAnsi"/>
          <w:lang w:eastAsia="pl-PL"/>
        </w:rPr>
        <w:t xml:space="preserve">oszty opłat za usługi telekomunikacyjne (telefon, </w:t>
      </w:r>
      <w:proofErr w:type="spellStart"/>
      <w:r w:rsidR="004D7180" w:rsidRPr="00385E22">
        <w:rPr>
          <w:rFonts w:asciiTheme="minorHAnsi" w:hAnsiTheme="minorHAnsi" w:cstheme="minorHAnsi"/>
          <w:lang w:eastAsia="pl-PL"/>
        </w:rPr>
        <w:t>internet</w:t>
      </w:r>
      <w:proofErr w:type="spellEnd"/>
      <w:r w:rsidR="004D7180" w:rsidRPr="00385E22">
        <w:rPr>
          <w:rFonts w:asciiTheme="minorHAnsi" w:hAnsiTheme="minorHAnsi" w:cstheme="minorHAnsi"/>
          <w:lang w:eastAsia="pl-PL"/>
        </w:rPr>
        <w:t>) i pocztowe;</w:t>
      </w:r>
    </w:p>
    <w:p w14:paraId="5CCF16E6" w14:textId="334D28C3" w:rsidR="004D7180" w:rsidRPr="00385E22" w:rsidRDefault="00E24A4D" w:rsidP="00562B3B">
      <w:pPr>
        <w:pStyle w:val="Akapitzlist"/>
        <w:numPr>
          <w:ilvl w:val="1"/>
          <w:numId w:val="10"/>
        </w:numPr>
        <w:autoSpaceDE w:val="0"/>
        <w:spacing w:after="60"/>
        <w:ind w:left="1134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k</w:t>
      </w:r>
      <w:r w:rsidR="004D7180" w:rsidRPr="00385E22">
        <w:rPr>
          <w:rFonts w:asciiTheme="minorHAnsi" w:hAnsiTheme="minorHAnsi" w:cstheme="minorHAnsi"/>
          <w:lang w:eastAsia="pl-PL"/>
        </w:rPr>
        <w:t>oszty przejazdów służbowych;</w:t>
      </w:r>
    </w:p>
    <w:p w14:paraId="25874F63" w14:textId="4AD3BDF0" w:rsidR="004D7180" w:rsidRPr="00385E22" w:rsidRDefault="00E24A4D" w:rsidP="00562B3B">
      <w:pPr>
        <w:pStyle w:val="Akapitzlist"/>
        <w:numPr>
          <w:ilvl w:val="1"/>
          <w:numId w:val="10"/>
        </w:numPr>
        <w:autoSpaceDE w:val="0"/>
        <w:spacing w:after="60"/>
        <w:ind w:left="1134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k</w:t>
      </w:r>
      <w:r w:rsidR="004D7180" w:rsidRPr="00385E22">
        <w:rPr>
          <w:rFonts w:asciiTheme="minorHAnsi" w:hAnsiTheme="minorHAnsi" w:cstheme="minorHAnsi"/>
          <w:lang w:eastAsia="pl-PL"/>
        </w:rPr>
        <w:t>oszty obsługi księgowej;</w:t>
      </w:r>
    </w:p>
    <w:p w14:paraId="370B619B" w14:textId="34E32792" w:rsidR="004D7180" w:rsidRPr="00385E22" w:rsidRDefault="00E24A4D" w:rsidP="00562B3B">
      <w:pPr>
        <w:pStyle w:val="Akapitzlist"/>
        <w:numPr>
          <w:ilvl w:val="1"/>
          <w:numId w:val="10"/>
        </w:numPr>
        <w:autoSpaceDE w:val="0"/>
        <w:spacing w:after="60"/>
        <w:ind w:left="1134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k</w:t>
      </w:r>
      <w:r w:rsidR="004D7180" w:rsidRPr="00385E22">
        <w:rPr>
          <w:rFonts w:asciiTheme="minorHAnsi" w:hAnsiTheme="minorHAnsi" w:cstheme="minorHAnsi"/>
          <w:lang w:eastAsia="pl-PL"/>
        </w:rPr>
        <w:t xml:space="preserve">oszty materiałów zużywalnych (m. in. zakup materiałów biurowych, </w:t>
      </w:r>
      <w:proofErr w:type="spellStart"/>
      <w:r w:rsidR="004D7180" w:rsidRPr="00385E22">
        <w:rPr>
          <w:rFonts w:asciiTheme="minorHAnsi" w:hAnsiTheme="minorHAnsi" w:cstheme="minorHAnsi"/>
          <w:lang w:eastAsia="pl-PL"/>
        </w:rPr>
        <w:t>zatowarowanie</w:t>
      </w:r>
      <w:proofErr w:type="spellEnd"/>
      <w:r w:rsidR="004D7180" w:rsidRPr="00385E22">
        <w:rPr>
          <w:rFonts w:asciiTheme="minorHAnsi" w:hAnsiTheme="minorHAnsi" w:cstheme="minorHAnsi"/>
          <w:lang w:eastAsia="pl-PL"/>
        </w:rPr>
        <w:t xml:space="preserve">) </w:t>
      </w:r>
      <w:r w:rsidR="00BD73FA" w:rsidRPr="00385E22">
        <w:rPr>
          <w:rFonts w:asciiTheme="minorHAnsi" w:hAnsiTheme="minorHAnsi" w:cstheme="minorHAnsi"/>
          <w:lang w:eastAsia="pl-PL"/>
        </w:rPr>
        <w:br/>
      </w:r>
      <w:r w:rsidR="004D7180" w:rsidRPr="00385E22">
        <w:rPr>
          <w:rFonts w:asciiTheme="minorHAnsi" w:hAnsiTheme="minorHAnsi" w:cstheme="minorHAnsi"/>
          <w:lang w:eastAsia="pl-PL"/>
        </w:rPr>
        <w:t>o ile nie przekracza</w:t>
      </w:r>
      <w:r w:rsidR="00455440" w:rsidRPr="00385E22">
        <w:rPr>
          <w:rFonts w:asciiTheme="minorHAnsi" w:hAnsiTheme="minorHAnsi" w:cstheme="minorHAnsi"/>
          <w:lang w:eastAsia="pl-PL"/>
        </w:rPr>
        <w:t xml:space="preserve"> 20% wartości dotacji na wsparcie pomostowe</w:t>
      </w:r>
      <w:r w:rsidR="008347C8" w:rsidRPr="00385E22">
        <w:rPr>
          <w:rFonts w:asciiTheme="minorHAnsi" w:hAnsiTheme="minorHAnsi" w:cstheme="minorHAnsi"/>
          <w:lang w:eastAsia="pl-PL"/>
        </w:rPr>
        <w:t>;</w:t>
      </w:r>
    </w:p>
    <w:p w14:paraId="135108F6" w14:textId="5BB10258" w:rsidR="004D7180" w:rsidRPr="00385E22" w:rsidRDefault="00E24A4D" w:rsidP="00562B3B">
      <w:pPr>
        <w:pStyle w:val="Akapitzlist"/>
        <w:numPr>
          <w:ilvl w:val="1"/>
          <w:numId w:val="10"/>
        </w:numPr>
        <w:autoSpaceDE w:val="0"/>
        <w:spacing w:after="60"/>
        <w:ind w:left="1134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>o</w:t>
      </w:r>
      <w:r w:rsidR="004D7180" w:rsidRPr="00385E22">
        <w:rPr>
          <w:rFonts w:asciiTheme="minorHAnsi" w:hAnsiTheme="minorHAnsi" w:cstheme="minorHAnsi"/>
          <w:lang w:eastAsia="pl-PL"/>
        </w:rPr>
        <w:t>płaty z tytułu publicznego odtwarzania utworów;</w:t>
      </w:r>
    </w:p>
    <w:p w14:paraId="30596642" w14:textId="0971C942" w:rsidR="004D7180" w:rsidRPr="00385E22" w:rsidRDefault="00E24A4D" w:rsidP="00562B3B">
      <w:pPr>
        <w:pStyle w:val="Akapitzlist"/>
        <w:numPr>
          <w:ilvl w:val="1"/>
          <w:numId w:val="10"/>
        </w:numPr>
        <w:autoSpaceDE w:val="0"/>
        <w:spacing w:after="60"/>
        <w:ind w:left="1134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bCs/>
          <w:lang w:eastAsia="pl-PL"/>
        </w:rPr>
        <w:lastRenderedPageBreak/>
        <w:t>k</w:t>
      </w:r>
      <w:r w:rsidR="004D7180" w:rsidRPr="00385E22">
        <w:rPr>
          <w:rFonts w:asciiTheme="minorHAnsi" w:hAnsiTheme="minorHAnsi" w:cstheme="minorHAnsi"/>
          <w:bCs/>
          <w:lang w:eastAsia="pl-PL"/>
        </w:rPr>
        <w:t>oszty związane z</w:t>
      </w:r>
      <w:r w:rsidR="004D7180" w:rsidRPr="00385E22">
        <w:rPr>
          <w:rFonts w:asciiTheme="minorHAnsi" w:hAnsiTheme="minorHAnsi" w:cstheme="minorHAnsi"/>
          <w:lang w:eastAsia="pl-PL"/>
        </w:rPr>
        <w:t xml:space="preserve"> </w:t>
      </w:r>
      <w:r w:rsidR="004D7180" w:rsidRPr="00385E22">
        <w:rPr>
          <w:rFonts w:asciiTheme="minorHAnsi" w:hAnsiTheme="minorHAnsi" w:cstheme="minorHAnsi"/>
          <w:bCs/>
          <w:lang w:eastAsia="pl-PL"/>
        </w:rPr>
        <w:t>ubezpieczeniem osób i/lub mienia</w:t>
      </w:r>
      <w:r w:rsidR="004D7180" w:rsidRPr="00385E22">
        <w:rPr>
          <w:rFonts w:asciiTheme="minorHAnsi" w:hAnsiTheme="minorHAnsi" w:cstheme="minorHAnsi"/>
          <w:lang w:eastAsia="pl-PL"/>
        </w:rPr>
        <w:t xml:space="preserve"> </w:t>
      </w:r>
      <w:r w:rsidR="004D7180" w:rsidRPr="00385E22">
        <w:rPr>
          <w:rFonts w:asciiTheme="minorHAnsi" w:hAnsiTheme="minorHAnsi" w:cstheme="minorHAnsi"/>
          <w:bCs/>
          <w:lang w:eastAsia="pl-PL"/>
        </w:rPr>
        <w:t xml:space="preserve">związane bezpośrednio </w:t>
      </w:r>
      <w:r w:rsidR="00BD73FA" w:rsidRPr="00385E22">
        <w:rPr>
          <w:rFonts w:asciiTheme="minorHAnsi" w:hAnsiTheme="minorHAnsi" w:cstheme="minorHAnsi"/>
          <w:bCs/>
          <w:lang w:eastAsia="pl-PL"/>
        </w:rPr>
        <w:br/>
      </w:r>
      <w:r w:rsidR="004D7180" w:rsidRPr="00385E22">
        <w:rPr>
          <w:rFonts w:asciiTheme="minorHAnsi" w:hAnsiTheme="minorHAnsi" w:cstheme="minorHAnsi"/>
          <w:bCs/>
          <w:lang w:eastAsia="pl-PL"/>
        </w:rPr>
        <w:t>z prowadzoną działalnością</w:t>
      </w:r>
      <w:r w:rsidR="004D7180" w:rsidRPr="00385E22">
        <w:rPr>
          <w:rFonts w:asciiTheme="minorHAnsi" w:hAnsiTheme="minorHAnsi" w:cstheme="minorHAnsi"/>
          <w:lang w:eastAsia="pl-PL"/>
        </w:rPr>
        <w:t xml:space="preserve"> </w:t>
      </w:r>
      <w:r w:rsidR="004D7180" w:rsidRPr="00385E22">
        <w:rPr>
          <w:rFonts w:asciiTheme="minorHAnsi" w:hAnsiTheme="minorHAnsi" w:cstheme="minorHAnsi"/>
          <w:bCs/>
          <w:lang w:eastAsia="pl-PL"/>
        </w:rPr>
        <w:t>gospodarczą.</w:t>
      </w:r>
    </w:p>
    <w:p w14:paraId="44CF79DF" w14:textId="77777777" w:rsidR="004D7180" w:rsidRPr="00385E22" w:rsidRDefault="004D7180" w:rsidP="00562B3B">
      <w:pPr>
        <w:pStyle w:val="Akapitzlist"/>
        <w:numPr>
          <w:ilvl w:val="0"/>
          <w:numId w:val="10"/>
        </w:numPr>
        <w:autoSpaceDE w:val="0"/>
        <w:spacing w:after="60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 xml:space="preserve">Kategorie kosztów w ramach wsparcia pomostowego nie mogą pokrywać się z wydatkami zakwalifikowanymi do dofinansowania w ramach dotacji na utworzenie miejsca pracy. Ostateczna decyzję o możliwości sfinansowania danego wydatku w ramach wsparcia dotacyjnego i/lub pomostowego podejmuje Komisja Oceny Wniosków. </w:t>
      </w:r>
    </w:p>
    <w:p w14:paraId="20AF0FCC" w14:textId="4052C712" w:rsidR="00194BFD" w:rsidRPr="00385E22" w:rsidRDefault="00F268CF" w:rsidP="00562B3B">
      <w:pPr>
        <w:pStyle w:val="Akapitzlist"/>
        <w:numPr>
          <w:ilvl w:val="0"/>
          <w:numId w:val="10"/>
        </w:numPr>
        <w:autoSpaceDE w:val="0"/>
        <w:spacing w:after="60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  <w:lang w:eastAsia="pl-PL"/>
        </w:rPr>
        <w:t xml:space="preserve">Kategorie wydatków opisane w pkt </w:t>
      </w:r>
      <w:r w:rsidR="00562B3B">
        <w:rPr>
          <w:rFonts w:asciiTheme="minorHAnsi" w:hAnsiTheme="minorHAnsi" w:cstheme="minorHAnsi"/>
          <w:lang w:eastAsia="pl-PL"/>
        </w:rPr>
        <w:t>11</w:t>
      </w:r>
      <w:r w:rsidRPr="00385E22">
        <w:rPr>
          <w:rFonts w:asciiTheme="minorHAnsi" w:hAnsiTheme="minorHAnsi" w:cstheme="minorHAnsi"/>
          <w:lang w:eastAsia="pl-PL"/>
        </w:rPr>
        <w:t xml:space="preserve"> i </w:t>
      </w:r>
      <w:r w:rsidR="00562B3B">
        <w:rPr>
          <w:rFonts w:asciiTheme="minorHAnsi" w:hAnsiTheme="minorHAnsi" w:cstheme="minorHAnsi"/>
          <w:lang w:eastAsia="pl-PL"/>
        </w:rPr>
        <w:t>12</w:t>
      </w:r>
      <w:r w:rsidRPr="00385E22">
        <w:rPr>
          <w:rFonts w:asciiTheme="minorHAnsi" w:hAnsiTheme="minorHAnsi" w:cstheme="minorHAnsi"/>
          <w:lang w:eastAsia="pl-PL"/>
        </w:rPr>
        <w:t xml:space="preserve"> niniejszego paragrafu </w:t>
      </w:r>
      <w:r w:rsidR="004D7180" w:rsidRPr="00385E22">
        <w:rPr>
          <w:rFonts w:asciiTheme="minorHAnsi" w:hAnsiTheme="minorHAnsi" w:cstheme="minorHAnsi"/>
          <w:lang w:eastAsia="pl-PL"/>
        </w:rPr>
        <w:t>nie ma</w:t>
      </w:r>
      <w:r w:rsidRPr="00385E22">
        <w:rPr>
          <w:rFonts w:asciiTheme="minorHAnsi" w:hAnsiTheme="minorHAnsi" w:cstheme="minorHAnsi"/>
          <w:lang w:eastAsia="pl-PL"/>
        </w:rPr>
        <w:t>ją</w:t>
      </w:r>
      <w:r w:rsidR="004D7180" w:rsidRPr="00385E22">
        <w:rPr>
          <w:rFonts w:asciiTheme="minorHAnsi" w:hAnsiTheme="minorHAnsi" w:cstheme="minorHAnsi"/>
          <w:lang w:eastAsia="pl-PL"/>
        </w:rPr>
        <w:t xml:space="preserve"> charakteru zamkniętego, tzn. w uzasadnionych przypadkach możliwe jest sfinansowanie innych kategorii wydatków niż wymienione powyżej. </w:t>
      </w:r>
    </w:p>
    <w:p w14:paraId="0354F79E" w14:textId="77777777" w:rsidR="00385CF8" w:rsidRPr="00385E22" w:rsidRDefault="00385CF8" w:rsidP="00385CF8">
      <w:pPr>
        <w:pStyle w:val="Akapitzlist"/>
        <w:numPr>
          <w:ilvl w:val="0"/>
          <w:numId w:val="10"/>
        </w:numPr>
        <w:autoSpaceDE w:val="0"/>
        <w:spacing w:after="60"/>
        <w:jc w:val="both"/>
        <w:rPr>
          <w:rFonts w:asciiTheme="minorHAnsi" w:hAnsiTheme="minorHAnsi" w:cstheme="minorHAnsi"/>
          <w:lang w:eastAsia="pl-PL"/>
        </w:rPr>
      </w:pPr>
      <w:r w:rsidRPr="00385E22">
        <w:rPr>
          <w:rFonts w:asciiTheme="minorHAnsi" w:hAnsiTheme="minorHAnsi" w:cstheme="minorHAnsi"/>
        </w:rPr>
        <w:t>Wsparcie finansowe w ramach dotacji nie może być przeznaczone na:</w:t>
      </w:r>
    </w:p>
    <w:p w14:paraId="6DAC08FD" w14:textId="77777777" w:rsidR="00385CF8" w:rsidRPr="00385E22" w:rsidRDefault="00385CF8" w:rsidP="00385CF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2227"/>
        </w:tabs>
        <w:autoSpaceDE w:val="0"/>
        <w:autoSpaceDN w:val="0"/>
        <w:spacing w:after="60"/>
        <w:ind w:left="1134" w:hanging="28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14:paraId="7BE1D2A3" w14:textId="77777777" w:rsidR="00385CF8" w:rsidRPr="00385E22" w:rsidRDefault="00385CF8" w:rsidP="00385CF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2227"/>
        </w:tabs>
        <w:autoSpaceDE w:val="0"/>
        <w:autoSpaceDN w:val="0"/>
        <w:spacing w:after="60"/>
        <w:ind w:left="1134" w:hanging="28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zapłatę grzywien i kar wynikających z naruszenia przez przedsiębiorstwo społeczne przepisów obowiązującego prawa oraz zapłatę kar umownych wynikających z naruszenia przez przedsiębiorstwo społeczne umów zawartych w ramach prowadzonej działalności gospodarczej (w tym kaucji),</w:t>
      </w:r>
    </w:p>
    <w:p w14:paraId="215AAA62" w14:textId="77777777" w:rsidR="00385CF8" w:rsidRPr="00385CF8" w:rsidRDefault="00385CF8" w:rsidP="00385CF8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2227"/>
        </w:tabs>
        <w:autoSpaceDE w:val="0"/>
        <w:autoSpaceDN w:val="0"/>
        <w:spacing w:after="60"/>
        <w:ind w:left="1134" w:hanging="28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wydatki zaplanowane w sposób nieracjonalny i nieefektywny. </w:t>
      </w:r>
    </w:p>
    <w:p w14:paraId="0FC47BEC" w14:textId="31927C56" w:rsidR="00385CF8" w:rsidRDefault="00130A71" w:rsidP="00385CF8">
      <w:pPr>
        <w:pStyle w:val="Akapitzlist"/>
        <w:numPr>
          <w:ilvl w:val="0"/>
          <w:numId w:val="10"/>
        </w:numPr>
        <w:autoSpaceDE w:val="0"/>
        <w:spacing w:after="60"/>
        <w:jc w:val="both"/>
        <w:rPr>
          <w:rFonts w:asciiTheme="minorHAnsi" w:hAnsiTheme="minorHAnsi" w:cstheme="minorHAnsi"/>
          <w:lang w:eastAsia="pl-PL"/>
        </w:rPr>
      </w:pPr>
      <w:r w:rsidRPr="00385CF8">
        <w:rPr>
          <w:rFonts w:asciiTheme="minorHAnsi" w:hAnsiTheme="minorHAnsi" w:cstheme="minorHAnsi"/>
        </w:rPr>
        <w:t>Wa</w:t>
      </w:r>
      <w:r w:rsidR="00B35F67" w:rsidRPr="00385CF8">
        <w:rPr>
          <w:rFonts w:asciiTheme="minorHAnsi" w:hAnsiTheme="minorHAnsi" w:cstheme="minorHAnsi"/>
        </w:rPr>
        <w:t>rto</w:t>
      </w:r>
      <w:r w:rsidR="00321E19" w:rsidRPr="00385CF8">
        <w:rPr>
          <w:rFonts w:asciiTheme="minorHAnsi" w:hAnsiTheme="minorHAnsi" w:cstheme="minorHAnsi"/>
        </w:rPr>
        <w:t>ś</w:t>
      </w:r>
      <w:r w:rsidR="00B35F67" w:rsidRPr="00385CF8">
        <w:rPr>
          <w:rFonts w:asciiTheme="minorHAnsi" w:hAnsiTheme="minorHAnsi" w:cstheme="minorHAnsi"/>
        </w:rPr>
        <w:t>ć pomocy finansowej przekazywane</w:t>
      </w:r>
      <w:r w:rsidR="00321E19" w:rsidRPr="00385CF8">
        <w:rPr>
          <w:rFonts w:asciiTheme="minorHAnsi" w:hAnsiTheme="minorHAnsi" w:cstheme="minorHAnsi"/>
        </w:rPr>
        <w:t>j</w:t>
      </w:r>
      <w:r w:rsidR="00B35F67" w:rsidRPr="00385CF8">
        <w:rPr>
          <w:rFonts w:asciiTheme="minorHAnsi" w:hAnsiTheme="minorHAnsi" w:cstheme="minorHAnsi"/>
        </w:rPr>
        <w:t xml:space="preserve"> w ramach dotacji inwestycyjnej nie może przekroczyć </w:t>
      </w:r>
      <w:r w:rsidR="00B35F67" w:rsidRPr="00385CF8">
        <w:rPr>
          <w:rFonts w:asciiTheme="minorHAnsi" w:hAnsiTheme="minorHAnsi" w:cstheme="minorHAnsi"/>
          <w:b/>
        </w:rPr>
        <w:t>sześćdziesięciokrotność przeciętnego wynagrodzenia</w:t>
      </w:r>
      <w:r w:rsidR="00B35F67" w:rsidRPr="00385CF8">
        <w:rPr>
          <w:rFonts w:asciiTheme="minorHAnsi" w:hAnsiTheme="minorHAnsi" w:cstheme="minorHAnsi"/>
        </w:rPr>
        <w:t xml:space="preserve"> </w:t>
      </w:r>
      <w:r w:rsidR="00B35F67" w:rsidRPr="00385CF8">
        <w:rPr>
          <w:rStyle w:val="Odwoaniedokomentarza"/>
          <w:rFonts w:asciiTheme="minorHAnsi" w:hAnsiTheme="minorHAnsi" w:cstheme="minorHAnsi"/>
          <w:sz w:val="22"/>
          <w:szCs w:val="22"/>
        </w:rPr>
        <w:t>n</w:t>
      </w:r>
      <w:r w:rsidR="00B35F67" w:rsidRPr="00385CF8">
        <w:rPr>
          <w:rFonts w:asciiTheme="minorHAnsi" w:hAnsiTheme="minorHAnsi" w:cstheme="minorHAnsi"/>
        </w:rPr>
        <w:t>a jedno przedsiębiorstwo społeczne</w:t>
      </w:r>
      <w:r w:rsidR="00321E19" w:rsidRPr="00385CF8">
        <w:rPr>
          <w:rFonts w:asciiTheme="minorHAnsi" w:hAnsiTheme="minorHAnsi" w:cstheme="minorHAnsi"/>
        </w:rPr>
        <w:t xml:space="preserve"> w okresie trwałości. Warunek ten dotyczy także </w:t>
      </w:r>
      <w:r w:rsidR="008A141E" w:rsidRPr="00385CF8">
        <w:rPr>
          <w:rFonts w:asciiTheme="minorHAnsi" w:hAnsiTheme="minorHAnsi" w:cstheme="minorHAnsi"/>
        </w:rPr>
        <w:t>przedsiębiorstw społecznych</w:t>
      </w:r>
      <w:r w:rsidR="00321E19" w:rsidRPr="00385CF8">
        <w:rPr>
          <w:rFonts w:asciiTheme="minorHAnsi" w:hAnsiTheme="minorHAnsi" w:cstheme="minorHAnsi"/>
        </w:rPr>
        <w:t xml:space="preserve"> powiązanych osobowo lub kapitałowo, tj. takich w skład których wchodzi co najmniej jedna osoba</w:t>
      </w:r>
      <w:r w:rsidR="008A141E" w:rsidRPr="00385CF8">
        <w:rPr>
          <w:rFonts w:asciiTheme="minorHAnsi" w:hAnsiTheme="minorHAnsi" w:cstheme="minorHAnsi"/>
        </w:rPr>
        <w:t>/podmiot prawny</w:t>
      </w:r>
      <w:r w:rsidR="00321E19" w:rsidRPr="00385CF8">
        <w:rPr>
          <w:rFonts w:asciiTheme="minorHAnsi" w:hAnsiTheme="minorHAnsi" w:cstheme="minorHAnsi"/>
        </w:rPr>
        <w:t>, która już był</w:t>
      </w:r>
      <w:r w:rsidR="008A141E" w:rsidRPr="00385CF8">
        <w:rPr>
          <w:rFonts w:asciiTheme="minorHAnsi" w:hAnsiTheme="minorHAnsi" w:cstheme="minorHAnsi"/>
        </w:rPr>
        <w:t>/</w:t>
      </w:r>
      <w:r w:rsidR="00321E19" w:rsidRPr="00385CF8">
        <w:rPr>
          <w:rFonts w:asciiTheme="minorHAnsi" w:hAnsiTheme="minorHAnsi" w:cstheme="minorHAnsi"/>
        </w:rPr>
        <w:t>a odbiorcą dotacji inwestycyjnej (</w:t>
      </w:r>
      <w:r w:rsidR="003529E8" w:rsidRPr="00385CF8">
        <w:rPr>
          <w:rFonts w:asciiTheme="minorHAnsi" w:hAnsiTheme="minorHAnsi" w:cstheme="minorHAnsi"/>
        </w:rPr>
        <w:t xml:space="preserve">np. </w:t>
      </w:r>
      <w:r w:rsidR="00321E19" w:rsidRPr="00385CF8">
        <w:rPr>
          <w:rFonts w:asciiTheme="minorHAnsi" w:hAnsiTheme="minorHAnsi" w:cstheme="minorHAnsi"/>
        </w:rPr>
        <w:t>jako osoba</w:t>
      </w:r>
      <w:r w:rsidR="008A141E" w:rsidRPr="00385CF8">
        <w:rPr>
          <w:rFonts w:asciiTheme="minorHAnsi" w:hAnsiTheme="minorHAnsi" w:cstheme="minorHAnsi"/>
        </w:rPr>
        <w:t xml:space="preserve">/podmiot </w:t>
      </w:r>
      <w:r w:rsidR="00321E19" w:rsidRPr="00385CF8">
        <w:rPr>
          <w:rFonts w:asciiTheme="minorHAnsi" w:hAnsiTheme="minorHAnsi" w:cstheme="minorHAnsi"/>
        </w:rPr>
        <w:t xml:space="preserve"> wchodząc</w:t>
      </w:r>
      <w:r w:rsidR="008A141E" w:rsidRPr="00385CF8">
        <w:rPr>
          <w:rFonts w:asciiTheme="minorHAnsi" w:hAnsiTheme="minorHAnsi" w:cstheme="minorHAnsi"/>
        </w:rPr>
        <w:t>y</w:t>
      </w:r>
      <w:r w:rsidR="00321E19" w:rsidRPr="00385CF8">
        <w:rPr>
          <w:rFonts w:asciiTheme="minorHAnsi" w:hAnsiTheme="minorHAnsi" w:cstheme="minorHAnsi"/>
        </w:rPr>
        <w:t xml:space="preserve"> w skład </w:t>
      </w:r>
      <w:r w:rsidR="003529E8" w:rsidRPr="00385CF8">
        <w:rPr>
          <w:rFonts w:asciiTheme="minorHAnsi" w:hAnsiTheme="minorHAnsi" w:cstheme="minorHAnsi"/>
        </w:rPr>
        <w:t>organów zarządzających</w:t>
      </w:r>
      <w:r w:rsidR="00321E19" w:rsidRPr="00385CF8">
        <w:rPr>
          <w:rFonts w:asciiTheme="minorHAnsi" w:hAnsiTheme="minorHAnsi" w:cstheme="minorHAnsi"/>
        </w:rPr>
        <w:t xml:space="preserve"> przedsiębiorstwa społecznego, fundator</w:t>
      </w:r>
      <w:r w:rsidR="00F8635F">
        <w:rPr>
          <w:rFonts w:asciiTheme="minorHAnsi" w:hAnsiTheme="minorHAnsi" w:cstheme="minorHAnsi"/>
        </w:rPr>
        <w:t xml:space="preserve">, </w:t>
      </w:r>
      <w:r w:rsidR="00321E19" w:rsidRPr="00385CF8">
        <w:rPr>
          <w:rFonts w:asciiTheme="minorHAnsi" w:hAnsiTheme="minorHAnsi" w:cstheme="minorHAnsi"/>
        </w:rPr>
        <w:t>udziałowiec</w:t>
      </w:r>
      <w:r w:rsidR="00F8635F">
        <w:rPr>
          <w:rFonts w:asciiTheme="minorHAnsi" w:hAnsiTheme="minorHAnsi" w:cstheme="minorHAnsi"/>
        </w:rPr>
        <w:t xml:space="preserve"> </w:t>
      </w:r>
      <w:r w:rsidR="00F8635F" w:rsidRPr="00E8495C">
        <w:rPr>
          <w:rFonts w:asciiTheme="minorHAnsi" w:hAnsiTheme="minorHAnsi" w:cstheme="minorHAnsi"/>
        </w:rPr>
        <w:t>lub prokurent</w:t>
      </w:r>
      <w:r w:rsidR="00321E19" w:rsidRPr="00385CF8">
        <w:rPr>
          <w:rFonts w:asciiTheme="minorHAnsi" w:hAnsiTheme="minorHAnsi" w:cstheme="minorHAnsi"/>
        </w:rPr>
        <w:t xml:space="preserve">). </w:t>
      </w:r>
      <w:bookmarkStart w:id="31" w:name="page43"/>
      <w:bookmarkEnd w:id="31"/>
    </w:p>
    <w:p w14:paraId="2F67DFD0" w14:textId="77777777" w:rsidR="00385CF8" w:rsidRPr="00385CF8" w:rsidRDefault="008A141E" w:rsidP="00385CF8">
      <w:pPr>
        <w:pStyle w:val="Akapitzlist"/>
        <w:numPr>
          <w:ilvl w:val="0"/>
          <w:numId w:val="10"/>
        </w:numPr>
        <w:autoSpaceDE w:val="0"/>
        <w:spacing w:after="60"/>
        <w:jc w:val="both"/>
        <w:rPr>
          <w:rFonts w:asciiTheme="minorHAnsi" w:hAnsiTheme="minorHAnsi" w:cstheme="minorHAnsi"/>
          <w:lang w:eastAsia="pl-PL"/>
        </w:rPr>
      </w:pPr>
      <w:r w:rsidRPr="00385CF8">
        <w:rPr>
          <w:rFonts w:asciiTheme="minorHAnsi" w:hAnsiTheme="minorHAnsi" w:cstheme="minorHAnsi"/>
        </w:rPr>
        <w:t xml:space="preserve">Przedsiębiorstwo społeczne może kilkukrotnie wnioskować o dotacje inwestycyjne na tworzenie miejsc pracy w ramach limitu </w:t>
      </w:r>
      <w:r w:rsidRPr="00385CF8">
        <w:rPr>
          <w:rFonts w:asciiTheme="minorHAnsi" w:hAnsiTheme="minorHAnsi" w:cstheme="minorHAnsi"/>
          <w:bCs/>
        </w:rPr>
        <w:t>sześćdziesięciokrotności przeciętnego wynagrodzenia. O dotacje na kolejne miejsca pracy można jednak ubiegać się nie wcześniej niż po rozliczeniu poprzedniej dotacji inwestycyjnej i podstawowego wsparcia pomostowego.</w:t>
      </w:r>
    </w:p>
    <w:p w14:paraId="6144906A" w14:textId="77777777" w:rsidR="00385CF8" w:rsidRDefault="00261FD6" w:rsidP="00385CF8">
      <w:pPr>
        <w:pStyle w:val="Akapitzlist"/>
        <w:numPr>
          <w:ilvl w:val="0"/>
          <w:numId w:val="10"/>
        </w:numPr>
        <w:autoSpaceDE w:val="0"/>
        <w:spacing w:after="60"/>
        <w:jc w:val="both"/>
        <w:rPr>
          <w:rFonts w:asciiTheme="minorHAnsi" w:hAnsiTheme="minorHAnsi" w:cstheme="minorHAnsi"/>
          <w:lang w:eastAsia="pl-PL"/>
        </w:rPr>
      </w:pPr>
      <w:r w:rsidRPr="00385CF8">
        <w:rPr>
          <w:rFonts w:asciiTheme="minorHAnsi" w:hAnsiTheme="minorHAnsi" w:cstheme="minorHAnsi"/>
        </w:rPr>
        <w:t xml:space="preserve">OWES może wymagać zgody od osób / podmiotów zaangażowanych w tworzenie miejsc pracy w PS do sprawdzania w </w:t>
      </w:r>
      <w:r w:rsidR="00C41445" w:rsidRPr="00385CF8">
        <w:rPr>
          <w:rFonts w:asciiTheme="minorHAnsi" w:hAnsiTheme="minorHAnsi" w:cstheme="minorHAnsi"/>
        </w:rPr>
        <w:t>Biurze Informacji Gospodarczej</w:t>
      </w:r>
      <w:r w:rsidRPr="00385CF8">
        <w:rPr>
          <w:rFonts w:asciiTheme="minorHAnsi" w:hAnsiTheme="minorHAnsi" w:cstheme="minorHAnsi"/>
        </w:rPr>
        <w:t xml:space="preserve"> i innych bazach dłużników</w:t>
      </w:r>
      <w:r w:rsidR="00D04B36" w:rsidRPr="00385CF8">
        <w:rPr>
          <w:rFonts w:asciiTheme="minorHAnsi" w:hAnsiTheme="minorHAnsi" w:cstheme="minorHAnsi"/>
        </w:rPr>
        <w:t>.</w:t>
      </w:r>
    </w:p>
    <w:p w14:paraId="14B94F09" w14:textId="77777777" w:rsidR="00385CF8" w:rsidRDefault="00FA345C" w:rsidP="00385CF8">
      <w:pPr>
        <w:pStyle w:val="Akapitzlist"/>
        <w:numPr>
          <w:ilvl w:val="0"/>
          <w:numId w:val="10"/>
        </w:numPr>
        <w:autoSpaceDE w:val="0"/>
        <w:spacing w:after="60"/>
        <w:jc w:val="both"/>
        <w:rPr>
          <w:rFonts w:asciiTheme="minorHAnsi" w:hAnsiTheme="minorHAnsi" w:cstheme="minorHAnsi"/>
          <w:lang w:eastAsia="pl-PL"/>
        </w:rPr>
      </w:pPr>
      <w:r w:rsidRPr="00385CF8">
        <w:rPr>
          <w:rFonts w:asciiTheme="minorHAnsi" w:hAnsiTheme="minorHAnsi" w:cstheme="minorHAnsi"/>
        </w:rPr>
        <w:t>Uczestnik projektu</w:t>
      </w:r>
      <w:r w:rsidR="005B2087" w:rsidRPr="00385CF8">
        <w:rPr>
          <w:rFonts w:asciiTheme="minorHAnsi" w:hAnsiTheme="minorHAnsi" w:cstheme="minorHAnsi"/>
        </w:rPr>
        <w:t xml:space="preserve"> wyznacza </w:t>
      </w:r>
      <w:r w:rsidR="00C7275E" w:rsidRPr="00385CF8">
        <w:rPr>
          <w:rFonts w:asciiTheme="minorHAnsi" w:hAnsiTheme="minorHAnsi" w:cstheme="minorHAnsi"/>
        </w:rPr>
        <w:t xml:space="preserve">ze swojego grona jedną osobę odpowiedzialną </w:t>
      </w:r>
      <w:r w:rsidR="005B2087" w:rsidRPr="00385CF8">
        <w:rPr>
          <w:rFonts w:asciiTheme="minorHAnsi" w:hAnsiTheme="minorHAnsi" w:cstheme="minorHAnsi"/>
        </w:rPr>
        <w:t>za kontaktowani</w:t>
      </w:r>
      <w:r w:rsidR="00422BCE" w:rsidRPr="00385CF8">
        <w:rPr>
          <w:rFonts w:asciiTheme="minorHAnsi" w:hAnsiTheme="minorHAnsi" w:cstheme="minorHAnsi"/>
        </w:rPr>
        <w:t>e się z Realizatorem, do której</w:t>
      </w:r>
      <w:r w:rsidR="005B2087" w:rsidRPr="00385CF8">
        <w:rPr>
          <w:rFonts w:asciiTheme="minorHAnsi" w:hAnsiTheme="minorHAnsi" w:cstheme="minorHAnsi"/>
        </w:rPr>
        <w:t xml:space="preserve"> będzie kierowana cała korespondencja związana z procesem przyznania wsparcia finansowego</w:t>
      </w:r>
      <w:r w:rsidR="00130A71" w:rsidRPr="00385CF8">
        <w:rPr>
          <w:rFonts w:asciiTheme="minorHAnsi" w:hAnsiTheme="minorHAnsi" w:cstheme="minorHAnsi"/>
        </w:rPr>
        <w:t>.</w:t>
      </w:r>
    </w:p>
    <w:p w14:paraId="6293E3F5" w14:textId="04A6F95E" w:rsidR="00A82491" w:rsidRPr="00385CF8" w:rsidRDefault="00A82491" w:rsidP="00385CF8">
      <w:pPr>
        <w:pStyle w:val="Akapitzlist"/>
        <w:numPr>
          <w:ilvl w:val="0"/>
          <w:numId w:val="10"/>
        </w:numPr>
        <w:autoSpaceDE w:val="0"/>
        <w:spacing w:after="60"/>
        <w:jc w:val="both"/>
        <w:rPr>
          <w:rFonts w:asciiTheme="minorHAnsi" w:hAnsiTheme="minorHAnsi" w:cstheme="minorHAnsi"/>
          <w:lang w:eastAsia="pl-PL"/>
        </w:rPr>
      </w:pPr>
      <w:r w:rsidRPr="00385CF8">
        <w:rPr>
          <w:rFonts w:asciiTheme="minorHAnsi" w:hAnsiTheme="minorHAnsi" w:cstheme="minorHAnsi"/>
        </w:rPr>
        <w:t>Usługi towarzyszące przyznawaniu dotacji:</w:t>
      </w:r>
    </w:p>
    <w:p w14:paraId="0B5A58DB" w14:textId="00C4BEAC" w:rsidR="00A82491" w:rsidRPr="00385E22" w:rsidRDefault="00A82491" w:rsidP="00562B3B">
      <w:pPr>
        <w:pStyle w:val="Akapitzlist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podnoszenie wiedzy i rozwijanie umiejętności potrzebnych do założenia, prowadzenia i rozwijania PS, w szczególności związanych ze sferą ekonomiczną funkcjonowania PS (szkolenia, doradztwo, współpraca, wizyty studyjne, itp.) – obowiązkowo dla każdego PS;</w:t>
      </w:r>
    </w:p>
    <w:p w14:paraId="4CA98E65" w14:textId="77777777" w:rsidR="00A82491" w:rsidRPr="00385E22" w:rsidRDefault="00A82491" w:rsidP="00562B3B">
      <w:pPr>
        <w:pStyle w:val="Akapitzlist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dostarczanie i rozwijanie kompetencji i kwalifikacji zawodowych potrzebnych do pracy w PS – fakultatywnie dla poszczególnych PS, w zależności od indywidualnych potrzeb.</w:t>
      </w:r>
    </w:p>
    <w:p w14:paraId="246E6FA3" w14:textId="7FFBDDE7" w:rsidR="00A82491" w:rsidRPr="00385E22" w:rsidRDefault="00A82491" w:rsidP="00562B3B">
      <w:pPr>
        <w:pStyle w:val="Akapitzlist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pomoc w uzyskaniu stabilności funkcjonowania i przygotowanie do w pełni samodzielnego funkcjonowania (wsparcie pomostowe w formie finansowej </w:t>
      </w:r>
      <w:r w:rsidR="00C83CA5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lastRenderedPageBreak/>
        <w:t>i w formie zindywidualizowanych usług).</w:t>
      </w:r>
    </w:p>
    <w:p w14:paraId="65821819" w14:textId="5DEC6B52" w:rsidR="00A82491" w:rsidRPr="00385E22" w:rsidRDefault="00A82491" w:rsidP="00562B3B">
      <w:pPr>
        <w:pStyle w:val="Akapitzlist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zapewnienie osobom otrzymującym dotację usług wsparcia o charakterze reintegracyjnym – w zależności od indywidualnych potrzeb. Usługi wsparcia </w:t>
      </w:r>
      <w:r w:rsidR="00C83CA5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o charakterze reintegracyjnym mają formę zintegrowanego, zindywidualizowanego wsparcia osób podejmujących zatrudnienie w przedsiębiorstwie społecznym, obejmują działania motywacyjne, pomoc w określeniu rozwoju zawodowego, umiejętności miękkie oraz wsparcie w miejscu pracy i poza nią</w:t>
      </w:r>
      <w:r w:rsidR="006D4AA2" w:rsidRPr="00385E22">
        <w:rPr>
          <w:rFonts w:asciiTheme="minorHAnsi" w:hAnsiTheme="minorHAnsi" w:cstheme="minorHAnsi"/>
        </w:rPr>
        <w:t>. P</w:t>
      </w:r>
      <w:r w:rsidRPr="00385E22">
        <w:rPr>
          <w:rFonts w:asciiTheme="minorHAnsi" w:hAnsiTheme="minorHAnsi" w:cstheme="minorHAnsi"/>
        </w:rPr>
        <w:t>oprzedzone  są indywidualn</w:t>
      </w:r>
      <w:r w:rsidR="006D4AA2" w:rsidRPr="00385E22">
        <w:rPr>
          <w:rFonts w:asciiTheme="minorHAnsi" w:hAnsiTheme="minorHAnsi" w:cstheme="minorHAnsi"/>
        </w:rPr>
        <w:t>ą</w:t>
      </w:r>
      <w:r w:rsidRPr="00385E22">
        <w:rPr>
          <w:rFonts w:asciiTheme="minorHAnsi" w:hAnsiTheme="minorHAnsi" w:cstheme="minorHAnsi"/>
        </w:rPr>
        <w:t xml:space="preserve"> diagnozą osoby objętej wsparciem i są realizowane przez okres do </w:t>
      </w:r>
      <w:r w:rsidR="00C83CA5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12 miesięcy od dnia zatrudnienia danej osoby. </w:t>
      </w:r>
    </w:p>
    <w:p w14:paraId="184A0418" w14:textId="3101B5E8" w:rsidR="009A00D8" w:rsidRPr="00385E22" w:rsidRDefault="009A00D8" w:rsidP="00894C9A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b/>
        </w:rPr>
      </w:pPr>
    </w:p>
    <w:p w14:paraId="51BB3433" w14:textId="14016BFB" w:rsidR="000B549E" w:rsidRPr="00385E22" w:rsidRDefault="00F10B3E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32" w:name="_Toc529875332"/>
      <w:r w:rsidRPr="00385E22">
        <w:rPr>
          <w:rFonts w:asciiTheme="minorHAnsi" w:hAnsiTheme="minorHAnsi" w:cstheme="minorHAnsi"/>
        </w:rPr>
        <w:t>§ 1</w:t>
      </w:r>
      <w:r w:rsidR="008A1158" w:rsidRPr="00385E22">
        <w:rPr>
          <w:rFonts w:asciiTheme="minorHAnsi" w:hAnsiTheme="minorHAnsi" w:cstheme="minorHAnsi"/>
        </w:rPr>
        <w:t>2</w:t>
      </w:r>
      <w:r w:rsidR="005E3B64" w:rsidRPr="00385E22">
        <w:rPr>
          <w:rFonts w:asciiTheme="minorHAnsi" w:hAnsiTheme="minorHAnsi" w:cstheme="minorHAnsi"/>
        </w:rPr>
        <w:t xml:space="preserve">. ZASADY I WARUNKI UDZIELANIA </w:t>
      </w:r>
      <w:r w:rsidR="000E3B30" w:rsidRPr="00385E22">
        <w:rPr>
          <w:rFonts w:asciiTheme="minorHAnsi" w:hAnsiTheme="minorHAnsi" w:cstheme="minorHAnsi"/>
        </w:rPr>
        <w:t>WSPARCIA FINANSOWEGO</w:t>
      </w:r>
      <w:bookmarkEnd w:id="32"/>
    </w:p>
    <w:p w14:paraId="320AB771" w14:textId="07D5A70C" w:rsidR="00E424AC" w:rsidRPr="00385E22" w:rsidRDefault="00E424AC" w:rsidP="00894C9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bCs/>
        </w:rPr>
        <w:t xml:space="preserve">Kryteria formalne dotyczące oceny </w:t>
      </w:r>
      <w:r w:rsidR="000B549E" w:rsidRPr="00385E22">
        <w:rPr>
          <w:rFonts w:asciiTheme="minorHAnsi" w:hAnsiTheme="minorHAnsi" w:cstheme="minorHAnsi"/>
          <w:bCs/>
        </w:rPr>
        <w:t xml:space="preserve">biznesplanów wraz z wnioskami o dotację oraz </w:t>
      </w:r>
      <w:r w:rsidR="00BD73FA" w:rsidRPr="00385E22">
        <w:rPr>
          <w:rFonts w:asciiTheme="minorHAnsi" w:hAnsiTheme="minorHAnsi" w:cstheme="minorHAnsi"/>
          <w:bCs/>
        </w:rPr>
        <w:br/>
      </w:r>
      <w:r w:rsidR="000B549E" w:rsidRPr="00385E22">
        <w:rPr>
          <w:rFonts w:asciiTheme="minorHAnsi" w:hAnsiTheme="minorHAnsi" w:cstheme="minorHAnsi"/>
          <w:bCs/>
        </w:rPr>
        <w:t xml:space="preserve">o udzielenie wsparcia pomostowego </w:t>
      </w:r>
      <w:r w:rsidRPr="00385E22">
        <w:rPr>
          <w:rFonts w:asciiTheme="minorHAnsi" w:hAnsiTheme="minorHAnsi" w:cstheme="minorHAnsi"/>
          <w:bCs/>
        </w:rPr>
        <w:t xml:space="preserve"> obejmują:</w:t>
      </w:r>
    </w:p>
    <w:p w14:paraId="602C2D43" w14:textId="61EC6A76" w:rsidR="00E424AC" w:rsidRPr="00385E22" w:rsidRDefault="00E424AC" w:rsidP="00894C9A">
      <w:pPr>
        <w:pStyle w:val="Akapitzlis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kompletność dokumentacji,</w:t>
      </w:r>
      <w:r w:rsidR="000B549E" w:rsidRPr="00385E22">
        <w:rPr>
          <w:rFonts w:asciiTheme="minorHAnsi" w:hAnsiTheme="minorHAnsi" w:cstheme="minorHAnsi"/>
        </w:rPr>
        <w:t xml:space="preserve"> tj. złożenie wszystkich niezbędnych dokumentów uzupełnionych we wszystkich wymaganych m</w:t>
      </w:r>
      <w:r w:rsidR="000E3B30" w:rsidRPr="00385E22">
        <w:rPr>
          <w:rFonts w:asciiTheme="minorHAnsi" w:hAnsiTheme="minorHAnsi" w:cstheme="minorHAnsi"/>
        </w:rPr>
        <w:t>iejscach – dopuszczalne jest jednorazowe uzupełnienie dokumentów;</w:t>
      </w:r>
    </w:p>
    <w:p w14:paraId="6EAA81F9" w14:textId="5E360FD7" w:rsidR="000E3B30" w:rsidRPr="00385E22" w:rsidRDefault="00E424AC" w:rsidP="00894C9A">
      <w:pPr>
        <w:pStyle w:val="Akapitzlis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podpisanie składanych dokumentów zgodnie z reprezentacją</w:t>
      </w:r>
      <w:r w:rsidR="000B549E" w:rsidRPr="00385E22">
        <w:rPr>
          <w:rFonts w:asciiTheme="minorHAnsi" w:hAnsiTheme="minorHAnsi" w:cstheme="minorHAnsi"/>
        </w:rPr>
        <w:t>/przez wszystkich członków grupy inicjatywnej</w:t>
      </w:r>
      <w:r w:rsidR="000E3B30" w:rsidRPr="00385E22">
        <w:rPr>
          <w:rFonts w:asciiTheme="minorHAnsi" w:hAnsiTheme="minorHAnsi" w:cstheme="minorHAnsi"/>
        </w:rPr>
        <w:t xml:space="preserve"> – dopuszczalne jest jednorazowe uzupełnienie dokumentów;</w:t>
      </w:r>
    </w:p>
    <w:p w14:paraId="0872CAC8" w14:textId="1DB1FD8E" w:rsidR="00194BFD" w:rsidRPr="00385E22" w:rsidRDefault="00E424AC" w:rsidP="00894C9A">
      <w:pPr>
        <w:pStyle w:val="Akapitzlis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złożenie wniosku wraz z </w:t>
      </w:r>
      <w:r w:rsidR="000E3B30" w:rsidRPr="00385E22">
        <w:rPr>
          <w:rFonts w:asciiTheme="minorHAnsi" w:hAnsiTheme="minorHAnsi" w:cstheme="minorHAnsi"/>
        </w:rPr>
        <w:t xml:space="preserve">wymaganymi załącznikami w formach i  terminach określonych w ogłoszeniu o naborze – wniosek nie złożony </w:t>
      </w:r>
      <w:r w:rsidR="00194BFD" w:rsidRPr="00385E22">
        <w:rPr>
          <w:rFonts w:asciiTheme="minorHAnsi" w:hAnsiTheme="minorHAnsi" w:cstheme="minorHAnsi"/>
        </w:rPr>
        <w:t xml:space="preserve">w terminie podlega odrzuceniu. </w:t>
      </w:r>
    </w:p>
    <w:p w14:paraId="40C1BD6D" w14:textId="0658E805" w:rsidR="00C34EC3" w:rsidRPr="00F0057C" w:rsidRDefault="00C34EC3" w:rsidP="00894C9A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F0057C">
        <w:rPr>
          <w:rFonts w:asciiTheme="minorHAnsi" w:hAnsiTheme="minorHAnsi" w:cstheme="minorHAnsi"/>
        </w:rPr>
        <w:t xml:space="preserve">Standardowy okres ważności oświadczeń i zaświadczeń składanych w ramach naborów OWES to 1 miesiąc. Po tym terminie OWES może wezwać UP do przedstawienia aktualnego zaświadczenia lub oświadczenia, np. dotyczącego statusu osoby na rynku pracy czy posiadanych zobowiązań cywilnoprawnych. </w:t>
      </w:r>
    </w:p>
    <w:p w14:paraId="0DC6BC62" w14:textId="59698936" w:rsidR="00194BFD" w:rsidRPr="00385E22" w:rsidRDefault="000E3B30" w:rsidP="00894C9A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Wnioski uznane za poprawne pod względem formalnym zostają poddane ocenie merytorycznej, której </w:t>
      </w:r>
      <w:r w:rsidR="005B2087" w:rsidRPr="00385E22">
        <w:rPr>
          <w:rFonts w:asciiTheme="minorHAnsi" w:hAnsiTheme="minorHAnsi" w:cstheme="minorHAnsi"/>
        </w:rPr>
        <w:t xml:space="preserve">dokonuje </w:t>
      </w:r>
      <w:r w:rsidR="005B2087" w:rsidRPr="00385E22">
        <w:rPr>
          <w:rFonts w:asciiTheme="minorHAnsi" w:hAnsiTheme="minorHAnsi" w:cstheme="minorHAnsi"/>
          <w:bCs/>
        </w:rPr>
        <w:t>K</w:t>
      </w:r>
      <w:r w:rsidR="00875082" w:rsidRPr="00385E22">
        <w:rPr>
          <w:rFonts w:asciiTheme="minorHAnsi" w:hAnsiTheme="minorHAnsi" w:cstheme="minorHAnsi"/>
          <w:bCs/>
        </w:rPr>
        <w:t>omisja Oceny Wniosków</w:t>
      </w:r>
      <w:r w:rsidR="00875082" w:rsidRPr="00385E22">
        <w:rPr>
          <w:rFonts w:asciiTheme="minorHAnsi" w:hAnsiTheme="minorHAnsi" w:cstheme="minorHAnsi"/>
        </w:rPr>
        <w:t xml:space="preserve"> (KOW</w:t>
      </w:r>
      <w:r w:rsidRPr="00385E22">
        <w:rPr>
          <w:rFonts w:asciiTheme="minorHAnsi" w:hAnsiTheme="minorHAnsi" w:cstheme="minorHAnsi"/>
        </w:rPr>
        <w:t>) na kartach oceny m</w:t>
      </w:r>
      <w:r w:rsidR="005B2087" w:rsidRPr="00385E22">
        <w:rPr>
          <w:rFonts w:asciiTheme="minorHAnsi" w:hAnsiTheme="minorHAnsi" w:cstheme="minorHAnsi"/>
        </w:rPr>
        <w:t>erytorycznej zawierających szczegółowe uzasadni</w:t>
      </w:r>
      <w:r w:rsidRPr="00385E22">
        <w:rPr>
          <w:rFonts w:asciiTheme="minorHAnsi" w:hAnsiTheme="minorHAnsi" w:cstheme="minorHAnsi"/>
        </w:rPr>
        <w:t>enie przyznanej oceny punktowej</w:t>
      </w:r>
      <w:r w:rsidR="005B2087" w:rsidRPr="00385E22">
        <w:rPr>
          <w:rFonts w:asciiTheme="minorHAnsi" w:hAnsiTheme="minorHAnsi" w:cstheme="minorHAnsi"/>
        </w:rPr>
        <w:t xml:space="preserve"> </w:t>
      </w:r>
      <w:r w:rsidR="00C83CA5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z </w:t>
      </w:r>
      <w:r w:rsidR="005B2087" w:rsidRPr="00385E22">
        <w:rPr>
          <w:rFonts w:asciiTheme="minorHAnsi" w:hAnsiTheme="minorHAnsi" w:cstheme="minorHAnsi"/>
        </w:rPr>
        <w:t>zachowaniem zasady bezstronności i rzetelności oraz przejrz</w:t>
      </w:r>
      <w:r w:rsidRPr="00385E22">
        <w:rPr>
          <w:rFonts w:asciiTheme="minorHAnsi" w:hAnsiTheme="minorHAnsi" w:cstheme="minorHAnsi"/>
        </w:rPr>
        <w:t xml:space="preserve">ystości zastosowanych procedur. </w:t>
      </w:r>
    </w:p>
    <w:p w14:paraId="1DC25F22" w14:textId="0A70034F" w:rsidR="008347C8" w:rsidRPr="00385E22" w:rsidRDefault="002F1FED" w:rsidP="00894C9A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Komisja Oceny Wniosków (KOW) składa się z ekspertów, </w:t>
      </w:r>
      <w:r w:rsidR="00E24A4D" w:rsidRPr="00385E22">
        <w:rPr>
          <w:rFonts w:asciiTheme="minorHAnsi" w:hAnsiTheme="minorHAnsi" w:cstheme="minorHAnsi"/>
        </w:rPr>
        <w:t>a</w:t>
      </w:r>
      <w:r w:rsidRPr="00385E22">
        <w:rPr>
          <w:rFonts w:asciiTheme="minorHAnsi" w:hAnsiTheme="minorHAnsi" w:cstheme="minorHAnsi"/>
        </w:rPr>
        <w:t xml:space="preserve"> przewodniczy </w:t>
      </w:r>
      <w:r w:rsidR="00E24A4D" w:rsidRPr="00385E22">
        <w:rPr>
          <w:rFonts w:asciiTheme="minorHAnsi" w:hAnsiTheme="minorHAnsi" w:cstheme="minorHAnsi"/>
        </w:rPr>
        <w:t xml:space="preserve">jej </w:t>
      </w:r>
      <w:r w:rsidRPr="00385E22">
        <w:rPr>
          <w:rFonts w:asciiTheme="minorHAnsi" w:hAnsiTheme="minorHAnsi" w:cstheme="minorHAnsi"/>
        </w:rPr>
        <w:t>wyznaczony przedstawiciel OWES.</w:t>
      </w:r>
      <w:r w:rsidR="000E3B30" w:rsidRPr="00385E22">
        <w:rPr>
          <w:rFonts w:asciiTheme="minorHAnsi" w:hAnsiTheme="minorHAnsi" w:cstheme="minorHAnsi"/>
        </w:rPr>
        <w:t xml:space="preserve"> </w:t>
      </w:r>
      <w:r w:rsidR="008347C8" w:rsidRPr="00385E22">
        <w:rPr>
          <w:rFonts w:asciiTheme="minorHAnsi" w:hAnsiTheme="minorHAnsi" w:cstheme="minorHAnsi"/>
        </w:rPr>
        <w:t>Eksperci</w:t>
      </w:r>
      <w:r w:rsidRPr="00385E22">
        <w:rPr>
          <w:rFonts w:asciiTheme="minorHAnsi" w:hAnsiTheme="minorHAnsi" w:cstheme="minorHAnsi"/>
        </w:rPr>
        <w:t xml:space="preserve"> oceniający </w:t>
      </w:r>
      <w:r w:rsidR="008347C8" w:rsidRPr="00385E22">
        <w:rPr>
          <w:rFonts w:asciiTheme="minorHAnsi" w:hAnsiTheme="minorHAnsi" w:cstheme="minorHAnsi"/>
        </w:rPr>
        <w:t xml:space="preserve">to osoby </w:t>
      </w:r>
      <w:r w:rsidRPr="00385E22">
        <w:rPr>
          <w:rFonts w:asciiTheme="minorHAnsi" w:hAnsiTheme="minorHAnsi" w:cstheme="minorHAnsi"/>
        </w:rPr>
        <w:t>posiada</w:t>
      </w:r>
      <w:r w:rsidR="008347C8" w:rsidRPr="00385E22">
        <w:rPr>
          <w:rFonts w:asciiTheme="minorHAnsi" w:hAnsiTheme="minorHAnsi" w:cstheme="minorHAnsi"/>
        </w:rPr>
        <w:t>jące</w:t>
      </w:r>
      <w:r w:rsidRPr="00385E22">
        <w:rPr>
          <w:rFonts w:asciiTheme="minorHAnsi" w:hAnsiTheme="minorHAnsi" w:cstheme="minorHAnsi"/>
        </w:rPr>
        <w:t xml:space="preserve"> wiedzę i doświadczenie </w:t>
      </w:r>
      <w:r w:rsidR="00BD73F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z zakresu wspierania ekonomii społecznej lub doświadczenie z zakresie prowadzenia działalności gospodarczej</w:t>
      </w:r>
      <w:r w:rsidR="00E24A4D" w:rsidRPr="00385E22">
        <w:rPr>
          <w:rFonts w:asciiTheme="minorHAnsi" w:hAnsiTheme="minorHAnsi" w:cstheme="minorHAnsi"/>
        </w:rPr>
        <w:t xml:space="preserve">, </w:t>
      </w:r>
      <w:r w:rsidRPr="00385E22">
        <w:rPr>
          <w:rFonts w:asciiTheme="minorHAnsi" w:hAnsiTheme="minorHAnsi" w:cstheme="minorHAnsi"/>
        </w:rPr>
        <w:t>posiadają</w:t>
      </w:r>
      <w:r w:rsidR="00E24A4D" w:rsidRPr="00385E22">
        <w:rPr>
          <w:rFonts w:asciiTheme="minorHAnsi" w:hAnsiTheme="minorHAnsi" w:cstheme="minorHAnsi"/>
        </w:rPr>
        <w:t>cy</w:t>
      </w:r>
      <w:r w:rsidRPr="00385E22">
        <w:rPr>
          <w:rFonts w:asciiTheme="minorHAnsi" w:hAnsiTheme="minorHAnsi" w:cstheme="minorHAnsi"/>
        </w:rPr>
        <w:t xml:space="preserve"> umiejętności niezbędne do prawidłowej, rzetelnej </w:t>
      </w:r>
      <w:r w:rsidR="00BD73F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i bezstronnej oceny.</w:t>
      </w:r>
      <w:r w:rsidR="000E3B30" w:rsidRPr="00385E22">
        <w:rPr>
          <w:rFonts w:asciiTheme="minorHAnsi" w:hAnsiTheme="minorHAnsi" w:cstheme="minorHAnsi"/>
        </w:rPr>
        <w:t xml:space="preserve"> </w:t>
      </w:r>
    </w:p>
    <w:p w14:paraId="1F8DC62B" w14:textId="1AA997F5" w:rsidR="008347C8" w:rsidRPr="00385E22" w:rsidRDefault="002F1FED" w:rsidP="00894C9A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Eksperci podlegają wykluczeniu z oceny w przypadku zaistnienia okoliczności, które mogą wywołać wątpliwoś</w:t>
      </w:r>
      <w:r w:rsidR="000E3B30" w:rsidRPr="00385E22">
        <w:rPr>
          <w:rFonts w:asciiTheme="minorHAnsi" w:hAnsiTheme="minorHAnsi" w:cstheme="minorHAnsi"/>
        </w:rPr>
        <w:t xml:space="preserve">ć co do </w:t>
      </w:r>
      <w:r w:rsidR="008347C8" w:rsidRPr="00385E22">
        <w:rPr>
          <w:rFonts w:asciiTheme="minorHAnsi" w:hAnsiTheme="minorHAnsi" w:cstheme="minorHAnsi"/>
        </w:rPr>
        <w:t xml:space="preserve">bezstronności danego eksperta, </w:t>
      </w:r>
      <w:r w:rsidRPr="00385E22">
        <w:rPr>
          <w:rFonts w:asciiTheme="minorHAnsi" w:hAnsiTheme="minorHAnsi" w:cstheme="minorHAnsi"/>
        </w:rPr>
        <w:t>w szczególn</w:t>
      </w:r>
      <w:r w:rsidR="000E3B30" w:rsidRPr="00385E22">
        <w:rPr>
          <w:rFonts w:asciiTheme="minorHAnsi" w:hAnsiTheme="minorHAnsi" w:cstheme="minorHAnsi"/>
        </w:rPr>
        <w:t xml:space="preserve">ości w przypadku oceny wniosków: </w:t>
      </w:r>
    </w:p>
    <w:p w14:paraId="7523CAB0" w14:textId="4C8DB25E" w:rsidR="008347C8" w:rsidRPr="00385E22" w:rsidRDefault="002F1FED" w:rsidP="00894C9A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 którym jest stroną albo pozostaje z jedną ze stron w takim stosunku prawnym, </w:t>
      </w:r>
      <w:r w:rsidR="00C83CA5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że wynik oceny może mieć wpływ na jego prawa lub obowiązki;</w:t>
      </w:r>
      <w:r w:rsidR="000E3B30" w:rsidRPr="00385E22">
        <w:rPr>
          <w:rFonts w:asciiTheme="minorHAnsi" w:hAnsiTheme="minorHAnsi" w:cstheme="minorHAnsi"/>
        </w:rPr>
        <w:t xml:space="preserve"> </w:t>
      </w:r>
    </w:p>
    <w:p w14:paraId="6CA7C7B7" w14:textId="77777777" w:rsidR="008347C8" w:rsidRPr="00385E22" w:rsidRDefault="002F1FED" w:rsidP="00894C9A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którym jako osoba do zatrudnienia lub członkiem organu zarządzającego podmiotu składającego wniosek jest wykazany małżonek lub krewni lub powinowa</w:t>
      </w:r>
      <w:r w:rsidR="000E3B30" w:rsidRPr="00385E22">
        <w:rPr>
          <w:rFonts w:asciiTheme="minorHAnsi" w:hAnsiTheme="minorHAnsi" w:cstheme="minorHAnsi"/>
        </w:rPr>
        <w:t xml:space="preserve">ci eksperta do drugiego stopnia; </w:t>
      </w:r>
    </w:p>
    <w:p w14:paraId="1DF2186E" w14:textId="77777777" w:rsidR="008347C8" w:rsidRPr="00385E22" w:rsidRDefault="002F1FED" w:rsidP="00894C9A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 którym, jako osoba do zatrudnienia lub członkiem organu zarządzającego podmiotu </w:t>
      </w:r>
      <w:r w:rsidRPr="00385E22">
        <w:rPr>
          <w:rFonts w:asciiTheme="minorHAnsi" w:hAnsiTheme="minorHAnsi" w:cstheme="minorHAnsi"/>
        </w:rPr>
        <w:lastRenderedPageBreak/>
        <w:t>składającego wniosek jest wykazana osoba związana z ekspertem z tytułu przysposobienia, opieki lub kurateli;</w:t>
      </w:r>
      <w:r w:rsidR="000E3B30" w:rsidRPr="00385E22">
        <w:rPr>
          <w:rFonts w:asciiTheme="minorHAnsi" w:hAnsiTheme="minorHAnsi" w:cstheme="minorHAnsi"/>
        </w:rPr>
        <w:t xml:space="preserve"> </w:t>
      </w:r>
    </w:p>
    <w:p w14:paraId="71B4F764" w14:textId="77777777" w:rsidR="008347C8" w:rsidRPr="00385E22" w:rsidRDefault="002F1FED" w:rsidP="00894C9A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którym, jako osoba do zatrudnienia lub członkiem organu zarządzającego podmiotu składającego wniosek jest osoba pozostająca wobec niego w stosunku nadrzędności służbowej;</w:t>
      </w:r>
      <w:r w:rsidR="000E3B30" w:rsidRPr="00385E22">
        <w:rPr>
          <w:rFonts w:asciiTheme="minorHAnsi" w:hAnsiTheme="minorHAnsi" w:cstheme="minorHAnsi"/>
        </w:rPr>
        <w:t xml:space="preserve"> </w:t>
      </w:r>
    </w:p>
    <w:p w14:paraId="36B6E6B2" w14:textId="2268E0A4" w:rsidR="00194BFD" w:rsidRPr="00385E22" w:rsidRDefault="002F1FED" w:rsidP="00894C9A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którym uczestniczył w procesie wypracowania wniosku lub biznesplanu</w:t>
      </w:r>
      <w:r w:rsidR="008347C8" w:rsidRPr="00385E22">
        <w:rPr>
          <w:rFonts w:asciiTheme="minorHAnsi" w:hAnsiTheme="minorHAnsi" w:cstheme="minorHAnsi"/>
        </w:rPr>
        <w:t>.</w:t>
      </w:r>
    </w:p>
    <w:p w14:paraId="3F89671B" w14:textId="5234B60E" w:rsidR="00797B20" w:rsidRPr="00385E22" w:rsidRDefault="000E3B30" w:rsidP="00894C9A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Komisja dokonuje oceny b</w:t>
      </w:r>
      <w:r w:rsidR="005B2087" w:rsidRPr="00385E22">
        <w:rPr>
          <w:rFonts w:asciiTheme="minorHAnsi" w:hAnsiTheme="minorHAnsi" w:cstheme="minorHAnsi"/>
        </w:rPr>
        <w:t xml:space="preserve">iznesplanu w oparciu o następujące </w:t>
      </w:r>
      <w:r w:rsidR="005B2087" w:rsidRPr="00385E22">
        <w:rPr>
          <w:rFonts w:asciiTheme="minorHAnsi" w:hAnsiTheme="minorHAnsi" w:cstheme="minorHAnsi"/>
          <w:bCs/>
        </w:rPr>
        <w:t>kryteria</w:t>
      </w:r>
      <w:r w:rsidR="005B2087" w:rsidRPr="00385E22">
        <w:rPr>
          <w:rFonts w:asciiTheme="minorHAnsi" w:hAnsiTheme="minorHAnsi" w:cstheme="minorHAnsi"/>
        </w:rPr>
        <w:t xml:space="preserve">: </w:t>
      </w:r>
    </w:p>
    <w:p w14:paraId="1545578B" w14:textId="77777777" w:rsidR="00797B20" w:rsidRPr="00385E22" w:rsidRDefault="00797B20" w:rsidP="00894C9A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4962" w:type="pct"/>
        <w:tblLook w:val="04A0" w:firstRow="1" w:lastRow="0" w:firstColumn="1" w:lastColumn="0" w:noHBand="0" w:noVBand="1"/>
      </w:tblPr>
      <w:tblGrid>
        <w:gridCol w:w="464"/>
        <w:gridCol w:w="7384"/>
        <w:gridCol w:w="1144"/>
      </w:tblGrid>
      <w:tr w:rsidR="00605701" w:rsidRPr="00385E22" w14:paraId="3D00A794" w14:textId="77777777" w:rsidTr="005B14BA">
        <w:trPr>
          <w:trHeight w:val="621"/>
        </w:trPr>
        <w:tc>
          <w:tcPr>
            <w:tcW w:w="256" w:type="pct"/>
          </w:tcPr>
          <w:p w14:paraId="6BB208F1" w14:textId="40F37B27" w:rsidR="00605701" w:rsidRPr="00385E22" w:rsidRDefault="00605701" w:rsidP="00894C9A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385E22">
              <w:rPr>
                <w:rFonts w:asciiTheme="minorHAnsi" w:hAnsiTheme="minorHAnsi"/>
                <w:b/>
                <w:sz w:val="22"/>
              </w:rPr>
              <w:t>LP</w:t>
            </w:r>
          </w:p>
        </w:tc>
        <w:tc>
          <w:tcPr>
            <w:tcW w:w="4113" w:type="pct"/>
          </w:tcPr>
          <w:p w14:paraId="280DEADB" w14:textId="77777777" w:rsidR="00605701" w:rsidRPr="00385E22" w:rsidRDefault="00605701" w:rsidP="00894C9A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385E22">
              <w:rPr>
                <w:rFonts w:asciiTheme="minorHAnsi" w:hAnsiTheme="minorHAnsi"/>
                <w:b/>
                <w:sz w:val="22"/>
              </w:rPr>
              <w:t xml:space="preserve">Nazwa kryterium </w:t>
            </w:r>
          </w:p>
        </w:tc>
        <w:tc>
          <w:tcPr>
            <w:tcW w:w="631" w:type="pct"/>
          </w:tcPr>
          <w:p w14:paraId="38F79D37" w14:textId="77777777" w:rsidR="00605701" w:rsidRPr="00385E22" w:rsidRDefault="00605701" w:rsidP="00894C9A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385E22">
              <w:rPr>
                <w:rFonts w:asciiTheme="minorHAnsi" w:hAnsiTheme="minorHAnsi"/>
                <w:b/>
                <w:sz w:val="22"/>
              </w:rPr>
              <w:t>Przyznana punktacja</w:t>
            </w:r>
          </w:p>
        </w:tc>
      </w:tr>
      <w:tr w:rsidR="00605701" w:rsidRPr="00385E22" w14:paraId="2889F962" w14:textId="77777777" w:rsidTr="005B14BA">
        <w:trPr>
          <w:trHeight w:val="311"/>
        </w:trPr>
        <w:tc>
          <w:tcPr>
            <w:tcW w:w="256" w:type="pct"/>
            <w:shd w:val="clear" w:color="auto" w:fill="BFBFBF" w:themeFill="background1" w:themeFillShade="BF"/>
          </w:tcPr>
          <w:p w14:paraId="5D29A2CB" w14:textId="77777777" w:rsidR="00605701" w:rsidRPr="00385E22" w:rsidRDefault="00605701" w:rsidP="00894C9A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385E22">
              <w:rPr>
                <w:rFonts w:asciiTheme="minorHAnsi" w:hAnsiTheme="minorHAnsi"/>
                <w:b/>
                <w:sz w:val="22"/>
              </w:rPr>
              <w:t>I.</w:t>
            </w:r>
          </w:p>
        </w:tc>
        <w:tc>
          <w:tcPr>
            <w:tcW w:w="4113" w:type="pct"/>
            <w:shd w:val="clear" w:color="auto" w:fill="BFBFBF" w:themeFill="background1" w:themeFillShade="BF"/>
          </w:tcPr>
          <w:p w14:paraId="21573145" w14:textId="77777777" w:rsidR="00605701" w:rsidRPr="00385E22" w:rsidRDefault="00605701" w:rsidP="00894C9A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385E22">
              <w:rPr>
                <w:rFonts w:asciiTheme="minorHAnsi" w:hAnsiTheme="minorHAnsi"/>
                <w:b/>
                <w:sz w:val="22"/>
              </w:rPr>
              <w:t>WYKONALNOŚĆ PRZEDSIĘWZIĘCIA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2909F0A5" w14:textId="77777777" w:rsidR="00605701" w:rsidRPr="00385E22" w:rsidRDefault="00605701" w:rsidP="00894C9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85E22">
              <w:rPr>
                <w:rFonts w:asciiTheme="minorHAnsi" w:hAnsiTheme="minorHAnsi"/>
                <w:b/>
                <w:sz w:val="22"/>
              </w:rPr>
              <w:t>0-17</w:t>
            </w:r>
          </w:p>
        </w:tc>
      </w:tr>
      <w:tr w:rsidR="00605701" w:rsidRPr="00385E22" w14:paraId="0346210E" w14:textId="77777777" w:rsidTr="005B14BA">
        <w:trPr>
          <w:trHeight w:val="311"/>
        </w:trPr>
        <w:tc>
          <w:tcPr>
            <w:tcW w:w="256" w:type="pct"/>
            <w:shd w:val="clear" w:color="auto" w:fill="D9D9D9" w:themeFill="background1" w:themeFillShade="D9"/>
          </w:tcPr>
          <w:p w14:paraId="5030FD3E" w14:textId="77777777" w:rsidR="00605701" w:rsidRPr="00385E22" w:rsidRDefault="00605701" w:rsidP="00894C9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85E22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4113" w:type="pct"/>
            <w:shd w:val="clear" w:color="auto" w:fill="auto"/>
          </w:tcPr>
          <w:p w14:paraId="027008CC" w14:textId="77777777" w:rsidR="00605701" w:rsidRPr="00385E22" w:rsidRDefault="00605701" w:rsidP="00894C9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85E22">
              <w:rPr>
                <w:rFonts w:asciiTheme="minorHAnsi" w:hAnsiTheme="minorHAnsi"/>
                <w:sz w:val="22"/>
              </w:rPr>
              <w:t>Kryterium racjonalności założeń</w:t>
            </w:r>
          </w:p>
        </w:tc>
        <w:tc>
          <w:tcPr>
            <w:tcW w:w="631" w:type="pct"/>
            <w:shd w:val="clear" w:color="auto" w:fill="auto"/>
          </w:tcPr>
          <w:p w14:paraId="1F0E2259" w14:textId="77777777" w:rsidR="00605701" w:rsidRPr="00385E22" w:rsidRDefault="00605701" w:rsidP="00894C9A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385E22">
              <w:rPr>
                <w:rFonts w:asciiTheme="minorHAnsi" w:hAnsiTheme="minorHAnsi"/>
                <w:sz w:val="22"/>
              </w:rPr>
              <w:t>0-11</w:t>
            </w:r>
          </w:p>
        </w:tc>
      </w:tr>
      <w:tr w:rsidR="00605701" w:rsidRPr="00385E22" w14:paraId="588F673B" w14:textId="77777777" w:rsidTr="005B14BA">
        <w:trPr>
          <w:trHeight w:val="311"/>
        </w:trPr>
        <w:tc>
          <w:tcPr>
            <w:tcW w:w="256" w:type="pct"/>
            <w:shd w:val="clear" w:color="auto" w:fill="D9D9D9" w:themeFill="background1" w:themeFillShade="D9"/>
          </w:tcPr>
          <w:p w14:paraId="0BDC8032" w14:textId="77777777" w:rsidR="00605701" w:rsidRPr="00385E22" w:rsidRDefault="00605701" w:rsidP="00894C9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85E22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4113" w:type="pct"/>
            <w:shd w:val="clear" w:color="auto" w:fill="auto"/>
          </w:tcPr>
          <w:p w14:paraId="252EACFF" w14:textId="77777777" w:rsidR="00605701" w:rsidRPr="00385E22" w:rsidRDefault="00605701" w:rsidP="00894C9A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85E22">
              <w:rPr>
                <w:rFonts w:asciiTheme="minorHAnsi" w:hAnsiTheme="minorHAnsi"/>
                <w:sz w:val="22"/>
              </w:rPr>
              <w:t>Kryterium oceny planowanych usług i produktów</w:t>
            </w:r>
          </w:p>
        </w:tc>
        <w:tc>
          <w:tcPr>
            <w:tcW w:w="631" w:type="pct"/>
            <w:shd w:val="clear" w:color="auto" w:fill="auto"/>
          </w:tcPr>
          <w:p w14:paraId="0AAF7A46" w14:textId="77777777" w:rsidR="00605701" w:rsidRPr="00385E22" w:rsidRDefault="00605701" w:rsidP="00894C9A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385E22">
              <w:rPr>
                <w:rFonts w:asciiTheme="minorHAnsi" w:hAnsiTheme="minorHAnsi"/>
                <w:sz w:val="22"/>
              </w:rPr>
              <w:t>0-6</w:t>
            </w:r>
          </w:p>
        </w:tc>
      </w:tr>
      <w:tr w:rsidR="00605701" w:rsidRPr="00385E22" w14:paraId="144E931D" w14:textId="77777777" w:rsidTr="005B14BA">
        <w:trPr>
          <w:trHeight w:val="311"/>
        </w:trPr>
        <w:tc>
          <w:tcPr>
            <w:tcW w:w="256" w:type="pct"/>
            <w:shd w:val="clear" w:color="auto" w:fill="BFBFBF" w:themeFill="background1" w:themeFillShade="BF"/>
          </w:tcPr>
          <w:p w14:paraId="31499103" w14:textId="77777777" w:rsidR="00605701" w:rsidRPr="00385E22" w:rsidRDefault="00605701" w:rsidP="00894C9A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385E22">
              <w:rPr>
                <w:rFonts w:asciiTheme="minorHAnsi" w:hAnsiTheme="minorHAnsi"/>
                <w:b/>
                <w:sz w:val="22"/>
              </w:rPr>
              <w:t>II.</w:t>
            </w:r>
          </w:p>
        </w:tc>
        <w:tc>
          <w:tcPr>
            <w:tcW w:w="4113" w:type="pct"/>
            <w:shd w:val="clear" w:color="auto" w:fill="BFBFBF" w:themeFill="background1" w:themeFillShade="BF"/>
          </w:tcPr>
          <w:p w14:paraId="6E4CDE94" w14:textId="77777777" w:rsidR="00605701" w:rsidRPr="00385E22" w:rsidRDefault="00605701" w:rsidP="00894C9A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385E22">
              <w:rPr>
                <w:rFonts w:asciiTheme="minorHAnsi" w:hAnsiTheme="minorHAnsi"/>
                <w:b/>
                <w:sz w:val="22"/>
              </w:rPr>
              <w:t>ZASOBY KADROWE I ORGANIZACYJNE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1603C057" w14:textId="77777777" w:rsidR="00605701" w:rsidRPr="00385E22" w:rsidRDefault="00605701" w:rsidP="00894C9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85E22">
              <w:rPr>
                <w:rFonts w:asciiTheme="minorHAnsi" w:hAnsiTheme="minorHAnsi"/>
                <w:b/>
                <w:sz w:val="22"/>
              </w:rPr>
              <w:t>0-10</w:t>
            </w:r>
          </w:p>
        </w:tc>
      </w:tr>
      <w:tr w:rsidR="00605701" w:rsidRPr="00385E22" w14:paraId="5C615BA2" w14:textId="77777777" w:rsidTr="005B14BA">
        <w:trPr>
          <w:trHeight w:val="311"/>
        </w:trPr>
        <w:tc>
          <w:tcPr>
            <w:tcW w:w="256" w:type="pct"/>
            <w:shd w:val="clear" w:color="auto" w:fill="BFBFBF" w:themeFill="background1" w:themeFillShade="BF"/>
          </w:tcPr>
          <w:p w14:paraId="36CE750C" w14:textId="77777777" w:rsidR="00605701" w:rsidRPr="00385E22" w:rsidRDefault="00605701" w:rsidP="00894C9A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385E22">
              <w:rPr>
                <w:rFonts w:asciiTheme="minorHAnsi" w:hAnsiTheme="minorHAnsi"/>
                <w:b/>
                <w:sz w:val="22"/>
              </w:rPr>
              <w:t xml:space="preserve">III. </w:t>
            </w:r>
          </w:p>
        </w:tc>
        <w:tc>
          <w:tcPr>
            <w:tcW w:w="4113" w:type="pct"/>
            <w:shd w:val="clear" w:color="auto" w:fill="BFBFBF" w:themeFill="background1" w:themeFillShade="BF"/>
          </w:tcPr>
          <w:p w14:paraId="296D22C8" w14:textId="77777777" w:rsidR="00605701" w:rsidRPr="00385E22" w:rsidRDefault="00605701" w:rsidP="00894C9A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385E22">
              <w:rPr>
                <w:rFonts w:asciiTheme="minorHAnsi" w:hAnsiTheme="minorHAnsi"/>
                <w:b/>
                <w:sz w:val="22"/>
              </w:rPr>
              <w:t>RACJONALNOŚĆ EKONOMICZNA PRZEDSIĘWZIĘCIA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5ADC08D4" w14:textId="77777777" w:rsidR="00605701" w:rsidRPr="00385E22" w:rsidRDefault="00605701" w:rsidP="00894C9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85E22">
              <w:rPr>
                <w:rFonts w:asciiTheme="minorHAnsi" w:hAnsiTheme="minorHAnsi"/>
                <w:b/>
                <w:sz w:val="22"/>
              </w:rPr>
              <w:t>0-13</w:t>
            </w:r>
          </w:p>
        </w:tc>
      </w:tr>
      <w:tr w:rsidR="00605701" w:rsidRPr="00385E22" w14:paraId="09712B7C" w14:textId="77777777" w:rsidTr="005B14BA">
        <w:trPr>
          <w:trHeight w:val="364"/>
        </w:trPr>
        <w:tc>
          <w:tcPr>
            <w:tcW w:w="256" w:type="pct"/>
            <w:shd w:val="clear" w:color="auto" w:fill="BFBFBF" w:themeFill="background1" w:themeFillShade="BF"/>
          </w:tcPr>
          <w:p w14:paraId="1A618D50" w14:textId="77777777" w:rsidR="00605701" w:rsidRPr="00385E22" w:rsidRDefault="00605701" w:rsidP="00894C9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E22">
              <w:rPr>
                <w:rFonts w:asciiTheme="minorHAnsi" w:hAnsiTheme="minorHAnsi" w:cstheme="minorHAnsi"/>
                <w:b/>
                <w:sz w:val="22"/>
                <w:szCs w:val="22"/>
              </w:rPr>
              <w:t>IV.</w:t>
            </w:r>
          </w:p>
        </w:tc>
        <w:tc>
          <w:tcPr>
            <w:tcW w:w="4113" w:type="pct"/>
            <w:shd w:val="clear" w:color="auto" w:fill="BFBFBF" w:themeFill="background1" w:themeFillShade="BF"/>
          </w:tcPr>
          <w:p w14:paraId="2B76E3B2" w14:textId="77777777" w:rsidR="00605701" w:rsidRPr="00385E22" w:rsidRDefault="00605701" w:rsidP="00894C9A">
            <w:pPr>
              <w:spacing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E22">
              <w:rPr>
                <w:rFonts w:asciiTheme="minorHAnsi" w:hAnsiTheme="minorHAnsi" w:cstheme="minorHAnsi"/>
                <w:b/>
                <w:sz w:val="22"/>
                <w:szCs w:val="22"/>
              </w:rPr>
              <w:t>RYZYKO PRZEDSIĘWZIĘCIA</w:t>
            </w:r>
          </w:p>
        </w:tc>
        <w:tc>
          <w:tcPr>
            <w:tcW w:w="631" w:type="pct"/>
            <w:shd w:val="clear" w:color="auto" w:fill="BFBFBF" w:themeFill="background1" w:themeFillShade="BF"/>
          </w:tcPr>
          <w:p w14:paraId="0B09EEE5" w14:textId="77777777" w:rsidR="00605701" w:rsidRPr="00385E22" w:rsidRDefault="00605701" w:rsidP="00894C9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385E22">
              <w:rPr>
                <w:rFonts w:asciiTheme="minorHAnsi" w:hAnsiTheme="minorHAnsi"/>
                <w:b/>
                <w:sz w:val="22"/>
              </w:rPr>
              <w:t>0-5</w:t>
            </w:r>
          </w:p>
        </w:tc>
      </w:tr>
      <w:tr w:rsidR="00605701" w:rsidRPr="00385E22" w14:paraId="077D6AE6" w14:textId="77777777" w:rsidTr="005B14BA">
        <w:trPr>
          <w:trHeight w:val="364"/>
        </w:trPr>
        <w:tc>
          <w:tcPr>
            <w:tcW w:w="256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2E5ED7A9" w14:textId="77777777" w:rsidR="00605701" w:rsidRPr="00385E22" w:rsidRDefault="00605701" w:rsidP="00894C9A">
            <w:pPr>
              <w:spacing w:after="6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E22">
              <w:rPr>
                <w:rFonts w:asciiTheme="minorHAnsi" w:hAnsiTheme="minorHAnsi" w:cstheme="minorHAnsi"/>
                <w:b/>
                <w:sz w:val="22"/>
                <w:szCs w:val="22"/>
              </w:rPr>
              <w:t>V.</w:t>
            </w:r>
          </w:p>
        </w:tc>
        <w:tc>
          <w:tcPr>
            <w:tcW w:w="4113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7843EA6" w14:textId="77777777" w:rsidR="00605701" w:rsidRPr="00385E22" w:rsidRDefault="00605701" w:rsidP="00894C9A">
            <w:pPr>
              <w:spacing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E22">
              <w:rPr>
                <w:rFonts w:asciiTheme="minorHAnsi" w:hAnsiTheme="minorHAnsi" w:cstheme="minorHAnsi"/>
                <w:b/>
                <w:sz w:val="22"/>
                <w:szCs w:val="22"/>
              </w:rPr>
              <w:t>KRYTERIA STRATEGICZNE</w:t>
            </w:r>
          </w:p>
        </w:tc>
        <w:tc>
          <w:tcPr>
            <w:tcW w:w="631" w:type="pct"/>
            <w:tcBorders>
              <w:bottom w:val="nil"/>
            </w:tcBorders>
            <w:shd w:val="clear" w:color="auto" w:fill="BFBFBF" w:themeFill="background1" w:themeFillShade="BF"/>
          </w:tcPr>
          <w:p w14:paraId="77640805" w14:textId="6BEF7F35" w:rsidR="00605701" w:rsidRPr="00385E22" w:rsidRDefault="00605701" w:rsidP="00894C9A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05701" w:rsidRPr="00385E22" w14:paraId="37E9F746" w14:textId="77777777" w:rsidTr="005B14BA">
        <w:trPr>
          <w:trHeight w:val="2332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717A9C52" w14:textId="77777777" w:rsidR="00605701" w:rsidRPr="00385E22" w:rsidRDefault="00605701" w:rsidP="00894C9A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E2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</w:tcPr>
          <w:p w14:paraId="07CBDA6C" w14:textId="7BF83914" w:rsidR="00605701" w:rsidRPr="00385E22" w:rsidRDefault="00605701" w:rsidP="00894C9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85E22">
              <w:rPr>
                <w:rFonts w:asciiTheme="minorHAnsi" w:hAnsiTheme="minorHAnsi" w:cstheme="minorHAnsi"/>
                <w:sz w:val="22"/>
                <w:szCs w:val="22"/>
              </w:rPr>
              <w:t>Za każdą osobę skierowan</w:t>
            </w:r>
            <w:r w:rsidR="006D4AA2" w:rsidRPr="00385E22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385E22">
              <w:rPr>
                <w:rFonts w:asciiTheme="minorHAnsi" w:hAnsiTheme="minorHAnsi" w:cstheme="minorHAnsi"/>
                <w:sz w:val="22"/>
                <w:szCs w:val="22"/>
              </w:rPr>
              <w:t xml:space="preserve"> do zatrudnienia w PS będącą: </w:t>
            </w:r>
          </w:p>
          <w:p w14:paraId="6F3C8B0B" w14:textId="7C363A42" w:rsidR="00605701" w:rsidRDefault="0072790D" w:rsidP="0072790D">
            <w:pPr>
              <w:pStyle w:val="Akapitzlist"/>
              <w:numPr>
                <w:ilvl w:val="0"/>
                <w:numId w:val="61"/>
              </w:numPr>
              <w:ind w:left="213" w:hanging="2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osoba zagrożoną ubóstwem  lub wykluczeniem społecznym, która skorzystała z projektu w ramach działania 9.1.</w:t>
            </w:r>
            <w:r w:rsidR="00A17E04">
              <w:rPr>
                <w:rFonts w:asciiTheme="minorHAnsi" w:hAnsiTheme="minorHAnsi" w:cstheme="minorHAnsi"/>
              </w:rPr>
              <w:t xml:space="preserve"> lub 9.2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SzOOP</w:t>
            </w:r>
            <w:proofErr w:type="spellEnd"/>
            <w:r>
              <w:rPr>
                <w:rFonts w:asciiTheme="minorHAnsi" w:hAnsiTheme="minorHAnsi" w:cstheme="minorHAnsi"/>
              </w:rPr>
              <w:t xml:space="preserve"> RPO WSL 2014-2020, a której ścieżka reintegracji wymaga dalszego wsparcia w ramach działania 9.3 (3 punkty);</w:t>
            </w:r>
          </w:p>
          <w:p w14:paraId="3996F06A" w14:textId="25B7AE4E" w:rsidR="0072790D" w:rsidRPr="00385E22" w:rsidRDefault="0072790D" w:rsidP="00A17E04">
            <w:pPr>
              <w:pStyle w:val="Akapitzlist"/>
              <w:numPr>
                <w:ilvl w:val="0"/>
                <w:numId w:val="61"/>
              </w:numPr>
              <w:ind w:left="213" w:hanging="2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osobą zagrożoną ubós</w:t>
            </w:r>
            <w:r w:rsidR="00A17E04">
              <w:rPr>
                <w:rFonts w:asciiTheme="minorHAnsi" w:hAnsiTheme="minorHAnsi" w:cstheme="minorHAnsi"/>
              </w:rPr>
              <w:t xml:space="preserve">twem lub wykluczeniem społecznym </w:t>
            </w:r>
            <w:r>
              <w:rPr>
                <w:rFonts w:asciiTheme="minorHAnsi" w:hAnsiTheme="minorHAnsi" w:cstheme="minorHAnsi"/>
              </w:rPr>
              <w:t xml:space="preserve"> wychodząc</w:t>
            </w:r>
            <w:r w:rsidR="00A17E04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 xml:space="preserve"> z Warsztatów Terapii Zajęciowej, Cent</w:t>
            </w:r>
            <w:r w:rsidR="00CC6CC1">
              <w:rPr>
                <w:rFonts w:asciiTheme="minorHAnsi" w:hAnsiTheme="minorHAnsi" w:cstheme="minorHAnsi"/>
              </w:rPr>
              <w:t>rów I</w:t>
            </w:r>
            <w:r>
              <w:rPr>
                <w:rFonts w:asciiTheme="minorHAnsi" w:hAnsiTheme="minorHAnsi" w:cstheme="minorHAnsi"/>
              </w:rPr>
              <w:t xml:space="preserve">ntegracji Społecznych, placówek opiekuńczo-wychowawczych, zakładów poprawczych i innych tego typu placówek (3 punkty)  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6E91E621" w14:textId="10E3CF9D" w:rsidR="00605701" w:rsidRPr="00385E22" w:rsidRDefault="00605701" w:rsidP="00894C9A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05701" w:rsidRPr="00385E22" w14:paraId="3C92C3B1" w14:textId="77777777" w:rsidTr="005B14BA">
        <w:trPr>
          <w:trHeight w:val="287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</w:tcPr>
          <w:p w14:paraId="25C01CC3" w14:textId="77777777" w:rsidR="00605701" w:rsidRPr="00385E22" w:rsidRDefault="00605701" w:rsidP="00894C9A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5E2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113" w:type="pct"/>
            <w:tcBorders>
              <w:top w:val="nil"/>
              <w:left w:val="nil"/>
              <w:bottom w:val="nil"/>
              <w:right w:val="nil"/>
            </w:tcBorders>
          </w:tcPr>
          <w:p w14:paraId="561C20A2" w14:textId="0EE272AE" w:rsidR="00605701" w:rsidRPr="00385E22" w:rsidRDefault="00605701" w:rsidP="008C32E3">
            <w:pPr>
              <w:spacing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61CE">
              <w:rPr>
                <w:rFonts w:asciiTheme="minorHAnsi" w:hAnsiTheme="minorHAnsi" w:cstheme="minorHAnsi"/>
                <w:sz w:val="22"/>
                <w:szCs w:val="22"/>
              </w:rPr>
              <w:t xml:space="preserve">Za tworzenie miejsc pracy i przedsiębiorstw społecznych w kluczowych sferach rozwojowych </w:t>
            </w:r>
            <w:r w:rsidR="002E088F" w:rsidRPr="005E61CE">
              <w:rPr>
                <w:rFonts w:asciiTheme="minorHAnsi" w:hAnsiTheme="minorHAnsi" w:cstheme="minorHAnsi"/>
                <w:sz w:val="22"/>
                <w:szCs w:val="22"/>
              </w:rPr>
              <w:t xml:space="preserve">przedsiębiorstw społecznych </w:t>
            </w:r>
            <w:r w:rsidRPr="005E61CE">
              <w:rPr>
                <w:rFonts w:asciiTheme="minorHAnsi" w:hAnsiTheme="minorHAnsi" w:cstheme="minorHAnsi"/>
                <w:sz w:val="22"/>
                <w:szCs w:val="22"/>
              </w:rPr>
              <w:t xml:space="preserve">wskazanych </w:t>
            </w:r>
            <w:r w:rsidR="002E088F" w:rsidRPr="005E61CE">
              <w:rPr>
                <w:rFonts w:asciiTheme="minorHAnsi" w:hAnsiTheme="minorHAnsi" w:cstheme="minorHAnsi"/>
                <w:sz w:val="22"/>
                <w:szCs w:val="22"/>
              </w:rPr>
              <w:t>„Krajowym Programie</w:t>
            </w:r>
            <w:r w:rsidRPr="005E61CE">
              <w:rPr>
                <w:rFonts w:asciiTheme="minorHAnsi" w:hAnsiTheme="minorHAnsi" w:cstheme="minorHAnsi"/>
                <w:sz w:val="22"/>
                <w:szCs w:val="22"/>
              </w:rPr>
              <w:t xml:space="preserve"> Rozwoju Ekonomii Społecznej</w:t>
            </w:r>
            <w:r w:rsidR="002E088F" w:rsidRPr="005E61CE">
              <w:rPr>
                <w:rFonts w:asciiTheme="minorHAnsi" w:hAnsiTheme="minorHAnsi" w:cstheme="minorHAnsi"/>
                <w:sz w:val="22"/>
                <w:szCs w:val="22"/>
              </w:rPr>
              <w:t xml:space="preserve"> do 2023 roku. Ekonomia Solidarności Społecznej”</w:t>
            </w:r>
            <w:r w:rsidRPr="005E61CE">
              <w:rPr>
                <w:rFonts w:asciiTheme="minorHAnsi" w:hAnsiTheme="minorHAnsi" w:cstheme="minorHAnsi"/>
                <w:sz w:val="22"/>
                <w:szCs w:val="22"/>
              </w:rPr>
              <w:t xml:space="preserve">, tj. </w:t>
            </w:r>
            <w:r w:rsidR="00355809" w:rsidRPr="005E61CE">
              <w:rPr>
                <w:rFonts w:asciiTheme="minorHAnsi" w:hAnsiTheme="minorHAnsi" w:cstheme="minorHAnsi"/>
                <w:sz w:val="22"/>
                <w:szCs w:val="22"/>
              </w:rPr>
              <w:t xml:space="preserve">wspieranie działań na rzecz zrównoważonego rozwoju, </w:t>
            </w:r>
            <w:r w:rsidRPr="005E61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5809" w:rsidRPr="005E61CE">
              <w:rPr>
                <w:rFonts w:asciiTheme="minorHAnsi" w:hAnsiTheme="minorHAnsi" w:cstheme="minorHAnsi"/>
                <w:sz w:val="22"/>
                <w:szCs w:val="22"/>
              </w:rPr>
              <w:t xml:space="preserve">wspieranie działań na rzecz rozwoju społeczności lokalnej, tożsamości i edukacji kulturowej, wspieranie działań na rzecz solidarności pokoleń, wspieranie usług aktywnej integracji </w:t>
            </w:r>
            <w:r w:rsidRPr="005E61CE">
              <w:rPr>
                <w:rFonts w:asciiTheme="minorHAnsi" w:hAnsiTheme="minorHAnsi" w:cstheme="minorHAnsi"/>
                <w:sz w:val="22"/>
                <w:szCs w:val="22"/>
              </w:rPr>
              <w:t>oraz w kierunkach rozwoju określonych w strategii rozwoju województwa</w:t>
            </w:r>
            <w:r w:rsidRPr="005E61CE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7"/>
            </w:r>
            <w:r w:rsidR="008C32E3" w:rsidRPr="005E61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61CE">
              <w:rPr>
                <w:rFonts w:asciiTheme="minorHAnsi" w:hAnsiTheme="minorHAnsi" w:cstheme="minorHAnsi"/>
                <w:sz w:val="22"/>
                <w:szCs w:val="22"/>
              </w:rPr>
              <w:t>i w regionalnym planie działania na rzecz rozwoju ekonomii społecznej</w:t>
            </w:r>
            <w:r w:rsidRPr="005E61CE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8"/>
            </w:r>
            <w:r w:rsidR="005E61CE">
              <w:rPr>
                <w:rFonts w:asciiTheme="minorHAnsi" w:hAnsiTheme="minorHAnsi" w:cstheme="minorHAnsi"/>
                <w:sz w:val="22"/>
                <w:szCs w:val="22"/>
              </w:rPr>
              <w:t xml:space="preserve"> (0,5 punktu za każde miejsce pracy utworzone w ww. sferach). 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101CBEBF" w14:textId="20564645" w:rsidR="00605701" w:rsidRPr="00385E22" w:rsidRDefault="00605701" w:rsidP="00894C9A">
            <w:pPr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05701" w:rsidRPr="00385E22" w14:paraId="7467894C" w14:textId="77777777" w:rsidTr="005B14BA">
        <w:trPr>
          <w:gridAfter w:val="1"/>
          <w:wAfter w:w="631" w:type="pct"/>
          <w:trHeight w:val="364"/>
        </w:trPr>
        <w:tc>
          <w:tcPr>
            <w:tcW w:w="43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A21C9" w14:textId="77777777" w:rsidR="00605701" w:rsidRPr="00385E22" w:rsidRDefault="00605701" w:rsidP="00894C9A">
            <w:pPr>
              <w:spacing w:after="6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5E22">
              <w:rPr>
                <w:rFonts w:asciiTheme="minorHAnsi" w:hAnsiTheme="minorHAnsi" w:cstheme="minorHAnsi"/>
                <w:b/>
                <w:sz w:val="22"/>
                <w:szCs w:val="22"/>
              </w:rPr>
              <w:t>Łączna liczba punktów:</w:t>
            </w:r>
          </w:p>
        </w:tc>
      </w:tr>
    </w:tbl>
    <w:p w14:paraId="764FEC0D" w14:textId="0B73EE77" w:rsidR="006F2A14" w:rsidRDefault="006F2A14" w:rsidP="00894C9A">
      <w:pPr>
        <w:widowControl w:val="0"/>
        <w:overflowPunct w:val="0"/>
        <w:autoSpaceDE w:val="0"/>
        <w:autoSpaceDN w:val="0"/>
        <w:adjustRightInd w:val="0"/>
        <w:spacing w:after="60" w:line="276" w:lineRule="auto"/>
        <w:ind w:left="360"/>
        <w:jc w:val="both"/>
        <w:rPr>
          <w:rFonts w:asciiTheme="minorHAnsi" w:hAnsiTheme="minorHAnsi" w:cstheme="minorHAnsi"/>
        </w:rPr>
      </w:pPr>
    </w:p>
    <w:p w14:paraId="79900872" w14:textId="77777777" w:rsidR="005B14BA" w:rsidRPr="00385E22" w:rsidRDefault="005B14BA" w:rsidP="00894C9A">
      <w:pPr>
        <w:widowControl w:val="0"/>
        <w:overflowPunct w:val="0"/>
        <w:autoSpaceDE w:val="0"/>
        <w:autoSpaceDN w:val="0"/>
        <w:adjustRightInd w:val="0"/>
        <w:spacing w:after="60" w:line="276" w:lineRule="auto"/>
        <w:ind w:left="360"/>
        <w:jc w:val="both"/>
        <w:rPr>
          <w:rFonts w:asciiTheme="minorHAnsi" w:hAnsiTheme="minorHAnsi" w:cstheme="minorHAnsi"/>
        </w:rPr>
      </w:pPr>
    </w:p>
    <w:p w14:paraId="38B8EB84" w14:textId="77777777" w:rsidR="00131DBE" w:rsidRPr="005E61CE" w:rsidRDefault="00131DBE" w:rsidP="00131DBE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bookmarkStart w:id="33" w:name="page51"/>
      <w:bookmarkEnd w:id="33"/>
      <w:r w:rsidRPr="005E61CE">
        <w:rPr>
          <w:rFonts w:asciiTheme="minorHAnsi" w:hAnsiTheme="minorHAnsi" w:cstheme="minorHAnsi"/>
        </w:rPr>
        <w:lastRenderedPageBreak/>
        <w:t>Kluczowe sfery rozwojowe przedsiębiorstw społecznych określone w „Krajowym Programie rozwoju Ekonomii Społecznej do 2023 roku. Ekonomia Solidarności Społecznej” to:</w:t>
      </w:r>
    </w:p>
    <w:p w14:paraId="5DE08767" w14:textId="02011062" w:rsidR="00131DBE" w:rsidRPr="005E61CE" w:rsidRDefault="00131DBE" w:rsidP="00131DBE">
      <w:pPr>
        <w:pStyle w:val="Akapitzlist"/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E61CE">
        <w:rPr>
          <w:rFonts w:asciiTheme="minorHAnsi" w:hAnsiTheme="minorHAnsi" w:cstheme="minorHAnsi"/>
        </w:rPr>
        <w:t xml:space="preserve">a) </w:t>
      </w:r>
      <w:r w:rsidRPr="005E61CE">
        <w:rPr>
          <w:rFonts w:asciiTheme="minorHAnsi" w:hAnsiTheme="minorHAnsi" w:cstheme="minorHAnsi"/>
          <w:b/>
        </w:rPr>
        <w:t>Wspieranie działań na rzecz zrównoważonego rozwoju</w:t>
      </w:r>
      <w:r w:rsidRPr="005E61CE">
        <w:rPr>
          <w:rFonts w:asciiTheme="minorHAnsi" w:hAnsiTheme="minorHAnsi" w:cstheme="minorHAnsi"/>
        </w:rPr>
        <w:t xml:space="preserve">, m.in. przez:  rozwój podmiotów ekonomii społecznej i solidarnej promujących system edukacji ekologicznej obywateli, w tym prawo do informacji o stanie środowiska i zagrożeniach, jak również system edukacji związanej z działaniami kryzysowymi; rozwój przedsiębiorczości społecznej w obszarze selektywnego zbierania odpadów, recyklingu oraz innych usług związanych z utrzymaniem czystości i porządku w gminach, a także w zakresie melioracji wodnych, usług leśnych oraz odnawialnych źródeł energii;  poszukiwanie możliwości wspierania projektów w zakresie rolnictwa społecznego (rolnictwa zaangażowanego społecznie), będącego innowacyjnym podejściem łączącym dwie koncepcje: rolnictwa wielofunkcyjnego i usług społecznych lub opieki zdrowotnej na poziomie lokalnym, w ramach którego proces produkcji rolnej przyczynia się do reintegracji społecznej oraz rehabilitacji społecznej i zawodowej osób </w:t>
      </w:r>
      <w:r w:rsidR="00F27F2D" w:rsidRPr="005E61CE">
        <w:rPr>
          <w:rFonts w:asciiTheme="minorHAnsi" w:hAnsiTheme="minorHAnsi" w:cstheme="minorHAnsi"/>
        </w:rPr>
        <w:br/>
      </w:r>
      <w:r w:rsidRPr="005E61CE">
        <w:rPr>
          <w:rFonts w:asciiTheme="minorHAnsi" w:hAnsiTheme="minorHAnsi" w:cstheme="minorHAnsi"/>
        </w:rPr>
        <w:t>o szczególnych potrzebach. Działania te poprawiają stan zdrowia i włączenie społeczne tych osób, a także ułatwiają uczenie się, podnoszą samoocenę i tym samym sprzyjają uczestnictwu w życiu społecznym.</w:t>
      </w:r>
    </w:p>
    <w:p w14:paraId="45E1841E" w14:textId="77777777" w:rsidR="00131DBE" w:rsidRPr="005E61CE" w:rsidRDefault="00131DBE" w:rsidP="00131DBE">
      <w:pPr>
        <w:pStyle w:val="Akapitzlist"/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E61CE">
        <w:rPr>
          <w:rFonts w:asciiTheme="minorHAnsi" w:hAnsiTheme="minorHAnsi" w:cstheme="minorHAnsi"/>
        </w:rPr>
        <w:t xml:space="preserve">b) </w:t>
      </w:r>
      <w:r w:rsidRPr="005E61CE">
        <w:rPr>
          <w:rFonts w:asciiTheme="minorHAnsi" w:hAnsiTheme="minorHAnsi" w:cstheme="minorHAnsi"/>
          <w:b/>
        </w:rPr>
        <w:t>Wspieranie działań na rzecz rozwoju społeczności lokalnej, tożsamości i edukacji kulturowej</w:t>
      </w:r>
      <w:r w:rsidRPr="005E61CE">
        <w:rPr>
          <w:rFonts w:asciiTheme="minorHAnsi" w:hAnsiTheme="minorHAnsi" w:cstheme="minorHAnsi"/>
        </w:rPr>
        <w:t xml:space="preserve">, m.in. przez: kreowanie rozwiązań prawnych oraz finansowanie projektów rozwijających tworzenie miejsc pracy w przedsiębiorstwach społecznych w obszarze turystyki społecznej;  tworzenie miejsc pracy w przedsiębiorstwach społecznych w obszarze budownictwa społecznego;  finansowanie realizacji działań w obszarze lokalnych projektów kulturalnych, łączących tworzenie trwałych miejsc pracy z animacją społeczną wykorzystującą lokalny potencjał kulturowy.  </w:t>
      </w:r>
    </w:p>
    <w:p w14:paraId="761A3379" w14:textId="6BF8AF62" w:rsidR="00131DBE" w:rsidRPr="005E61CE" w:rsidRDefault="00131DBE" w:rsidP="00131DBE">
      <w:pPr>
        <w:pStyle w:val="Akapitzlist"/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E61CE">
        <w:rPr>
          <w:rFonts w:asciiTheme="minorHAnsi" w:hAnsiTheme="minorHAnsi" w:cstheme="minorHAnsi"/>
        </w:rPr>
        <w:t xml:space="preserve">c) </w:t>
      </w:r>
      <w:r w:rsidRPr="005E61CE">
        <w:rPr>
          <w:rFonts w:asciiTheme="minorHAnsi" w:hAnsiTheme="minorHAnsi" w:cstheme="minorHAnsi"/>
          <w:b/>
        </w:rPr>
        <w:t>Wspieranie działań na rzecz solidarności pokoleń</w:t>
      </w:r>
      <w:r w:rsidRPr="005E61CE">
        <w:rPr>
          <w:rFonts w:asciiTheme="minorHAnsi" w:hAnsiTheme="minorHAnsi" w:cstheme="minorHAnsi"/>
        </w:rPr>
        <w:t xml:space="preserve">, m.in. przez:  wspieranie zakładania </w:t>
      </w:r>
      <w:r w:rsidR="00F27F2D" w:rsidRPr="005E61CE">
        <w:rPr>
          <w:rFonts w:asciiTheme="minorHAnsi" w:hAnsiTheme="minorHAnsi" w:cstheme="minorHAnsi"/>
        </w:rPr>
        <w:br/>
      </w:r>
      <w:r w:rsidRPr="005E61CE">
        <w:rPr>
          <w:rFonts w:asciiTheme="minorHAnsi" w:hAnsiTheme="minorHAnsi" w:cstheme="minorHAnsi"/>
        </w:rPr>
        <w:t>i prowadzenia przedsiębiorstw społecznych przez pracowników w wieku przedemerytalnym jako narzędzie przedłużania aktywności zawodowej oraz wspieranie zatrudnienia pracowników 50+ w przedsiębiorstwach społecznych, wykorzystującego ich doświa</w:t>
      </w:r>
      <w:r w:rsidR="00F27F2D" w:rsidRPr="005E61CE">
        <w:rPr>
          <w:rFonts w:asciiTheme="minorHAnsi" w:hAnsiTheme="minorHAnsi" w:cstheme="minorHAnsi"/>
        </w:rPr>
        <w:t xml:space="preserve">dczenie </w:t>
      </w:r>
      <w:r w:rsidR="00F27F2D" w:rsidRPr="005E61CE">
        <w:rPr>
          <w:rFonts w:asciiTheme="minorHAnsi" w:hAnsiTheme="minorHAnsi" w:cstheme="minorHAnsi"/>
        </w:rPr>
        <w:br/>
        <w:t>i kompetencje zawodowe;</w:t>
      </w:r>
      <w:r w:rsidRPr="005E61CE">
        <w:rPr>
          <w:rFonts w:asciiTheme="minorHAnsi" w:hAnsiTheme="minorHAnsi" w:cstheme="minorHAnsi"/>
        </w:rPr>
        <w:t xml:space="preserve"> wykorzystanie przedsiębiorczości społecznej w procesach </w:t>
      </w:r>
      <w:proofErr w:type="spellStart"/>
      <w:r w:rsidRPr="005E61CE">
        <w:rPr>
          <w:rFonts w:asciiTheme="minorHAnsi" w:hAnsiTheme="minorHAnsi" w:cstheme="minorHAnsi"/>
        </w:rPr>
        <w:t>outplacementu</w:t>
      </w:r>
      <w:proofErr w:type="spellEnd"/>
      <w:r w:rsidRPr="005E61CE">
        <w:rPr>
          <w:rFonts w:asciiTheme="minorHAnsi" w:hAnsiTheme="minorHAnsi" w:cstheme="minorHAnsi"/>
        </w:rPr>
        <w:t xml:space="preserve"> i adaptacji zawodowej oraz tworzenie przedsiębiorstw społecznych </w:t>
      </w:r>
      <w:r w:rsidR="00F27F2D" w:rsidRPr="005E61CE">
        <w:rPr>
          <w:rFonts w:asciiTheme="minorHAnsi" w:hAnsiTheme="minorHAnsi" w:cstheme="minorHAnsi"/>
        </w:rPr>
        <w:br/>
      </w:r>
      <w:r w:rsidRPr="005E61CE">
        <w:rPr>
          <w:rFonts w:asciiTheme="minorHAnsi" w:hAnsiTheme="minorHAnsi" w:cstheme="minorHAnsi"/>
        </w:rPr>
        <w:t xml:space="preserve">w związku z procesami restrukturyzacyjnymi, w szczególności dla pracowników 50+;  rozwój podmiotów ekonomii społecznej i solidarnej wspierających politykę rodzinną: żłobki, kluby dziecięce i dzienni opiekunowie, inne formy wychowania przedszkolnego, świetlice i szkoły, wypoczynek letni i zimowy, opieka nad osobami zależnymi, placówki wsparcia dziennego, grupy rówieśnicze – nie tylko jako podmioty o charakterze opiekuńczym i edukacyjnym, ale również integrującym społeczność lokalną; wspieranie podmiotów ekonomii społecznej </w:t>
      </w:r>
      <w:r w:rsidR="00F27F2D" w:rsidRPr="005E61CE">
        <w:rPr>
          <w:rFonts w:asciiTheme="minorHAnsi" w:hAnsiTheme="minorHAnsi" w:cstheme="minorHAnsi"/>
        </w:rPr>
        <w:br/>
      </w:r>
      <w:r w:rsidRPr="005E61CE">
        <w:rPr>
          <w:rFonts w:asciiTheme="minorHAnsi" w:hAnsiTheme="minorHAnsi" w:cstheme="minorHAnsi"/>
        </w:rPr>
        <w:t xml:space="preserve">i solidarnej adresujących swoje działania gospodarcze do starszych konsumentów, realizujących ich oczekiwania i potrzeby w zakresie m.in. usług społecznych, edukacyjnych </w:t>
      </w:r>
      <w:r w:rsidR="00F27F2D" w:rsidRPr="005E61CE">
        <w:rPr>
          <w:rFonts w:asciiTheme="minorHAnsi" w:hAnsiTheme="minorHAnsi" w:cstheme="minorHAnsi"/>
        </w:rPr>
        <w:br/>
      </w:r>
      <w:r w:rsidRPr="005E61CE">
        <w:rPr>
          <w:rFonts w:asciiTheme="minorHAnsi" w:hAnsiTheme="minorHAnsi" w:cstheme="minorHAnsi"/>
        </w:rPr>
        <w:t xml:space="preserve">i organizacji czasu wolnego, turystyki młodzieżowej i senioralnej, a także wspierających ich </w:t>
      </w:r>
      <w:r w:rsidR="00F27F2D" w:rsidRPr="005E61CE">
        <w:rPr>
          <w:rFonts w:asciiTheme="minorHAnsi" w:hAnsiTheme="minorHAnsi" w:cstheme="minorHAnsi"/>
        </w:rPr>
        <w:br/>
      </w:r>
      <w:r w:rsidRPr="005E61CE">
        <w:rPr>
          <w:rFonts w:asciiTheme="minorHAnsi" w:hAnsiTheme="minorHAnsi" w:cstheme="minorHAnsi"/>
        </w:rPr>
        <w:t xml:space="preserve">w utrzymaniu aktywności społecznej i zawodowej oraz dobrego stanu zdrowia (tworzenie warunków do rozwoju tzw. srebrnej gospodarki).  </w:t>
      </w:r>
    </w:p>
    <w:p w14:paraId="4DAA9510" w14:textId="3E6D395D" w:rsidR="00131DBE" w:rsidRPr="00131DBE" w:rsidRDefault="00131DBE" w:rsidP="00131DBE">
      <w:pPr>
        <w:pStyle w:val="Akapitzlist"/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5E61CE">
        <w:rPr>
          <w:rFonts w:asciiTheme="minorHAnsi" w:hAnsiTheme="minorHAnsi" w:cstheme="minorHAnsi"/>
        </w:rPr>
        <w:t xml:space="preserve">d) </w:t>
      </w:r>
      <w:r w:rsidRPr="005E61CE">
        <w:rPr>
          <w:rFonts w:asciiTheme="minorHAnsi" w:hAnsiTheme="minorHAnsi" w:cstheme="minorHAnsi"/>
          <w:b/>
        </w:rPr>
        <w:t>Wspieranie rozwoju usług aktywnej integracji</w:t>
      </w:r>
      <w:r w:rsidR="00F27F2D" w:rsidRPr="005E61CE">
        <w:rPr>
          <w:rFonts w:asciiTheme="minorHAnsi" w:hAnsiTheme="minorHAnsi" w:cstheme="minorHAnsi"/>
        </w:rPr>
        <w:t>, m.in. przez:</w:t>
      </w:r>
      <w:r w:rsidRPr="005E61CE">
        <w:rPr>
          <w:rFonts w:asciiTheme="minorHAnsi" w:hAnsiTheme="minorHAnsi" w:cstheme="minorHAnsi"/>
        </w:rPr>
        <w:t xml:space="preserve"> włączenie problematyki ekonomii społecznej i przedsiębiorczości społecznej do minimum programowego systemu kształcenia pracowników instytucji pomocy i integracji społecznej, w tym przeprowadzenie </w:t>
      </w:r>
      <w:r w:rsidRPr="005E61CE">
        <w:rPr>
          <w:rFonts w:asciiTheme="minorHAnsi" w:hAnsiTheme="minorHAnsi" w:cstheme="minorHAnsi"/>
        </w:rPr>
        <w:lastRenderedPageBreak/>
        <w:t xml:space="preserve">próby uzyskiwania specjalizacji pracowników socjalnych z zakresu ekonomii społecznej;  przygotowanie, wdrożenie i wspieranie funkcjonowania systemu zatrudnienia monitorowanego (połączonego z programem społecznym) w przedsiębiorstwach społecznych dla osób wykluczonych bądź zagrożonych wykluczeniem społecznym jako elementu ścieżki integracji i reintegracji społecznej; wdrożenie systemowych działań ukierunkowanych na rozwój przedsiębiorstw społecznych jako formy zatrudnienia dla osób wychodzących </w:t>
      </w:r>
      <w:r w:rsidR="00F27F2D" w:rsidRPr="005E61CE">
        <w:rPr>
          <w:rFonts w:asciiTheme="minorHAnsi" w:hAnsiTheme="minorHAnsi" w:cstheme="minorHAnsi"/>
        </w:rPr>
        <w:br/>
      </w:r>
      <w:r w:rsidRPr="005E61CE">
        <w:rPr>
          <w:rFonts w:asciiTheme="minorHAnsi" w:hAnsiTheme="minorHAnsi" w:cstheme="minorHAnsi"/>
        </w:rPr>
        <w:t>z zakładów aktywności zawodowej, warsztatów terapii zajęciowej, centrów integracji społecznej, a także placówek opiekuńczo-wychowawczych i innych instytucji i form pieczy zastępczej.</w:t>
      </w:r>
    </w:p>
    <w:p w14:paraId="436C4430" w14:textId="6D9258CE" w:rsidR="0020282E" w:rsidRDefault="0020282E" w:rsidP="00894C9A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101EAE">
        <w:rPr>
          <w:rFonts w:asciiTheme="minorHAnsi" w:hAnsiTheme="minorHAnsi" w:cstheme="minorHAnsi"/>
        </w:rPr>
        <w:t xml:space="preserve">W przypadku wątpliwości związanych z oceną merytoryczną Komisja Oceny Wniosków ma prawo zwrócić się, za pośrednictwem OWES, o udzielenie dodatkowych informacji związanych z przedmiotem oceny (np. umowy z dostawcami, pozwolenie na prace budowalne, zgoda na weryfikację w bazach danych dłużników osób powiązanych z przedsiębiorstwem społecznym). </w:t>
      </w:r>
    </w:p>
    <w:p w14:paraId="794B72E5" w14:textId="3019A59B" w:rsidR="00BE371F" w:rsidRPr="0001119E" w:rsidRDefault="00BE371F" w:rsidP="00894C9A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01119E">
        <w:rPr>
          <w:rFonts w:asciiTheme="minorHAnsi" w:hAnsiTheme="minorHAnsi" w:cstheme="minorHAnsi"/>
        </w:rPr>
        <w:t xml:space="preserve">Rekomendowane do dofinansowania są wnioski, które otrzymały ocenę </w:t>
      </w:r>
      <w:r w:rsidR="00470B8C" w:rsidRPr="0001119E">
        <w:rPr>
          <w:rFonts w:asciiTheme="minorHAnsi" w:hAnsiTheme="minorHAnsi" w:cstheme="minorHAnsi"/>
        </w:rPr>
        <w:t xml:space="preserve">powyżej </w:t>
      </w:r>
      <w:r w:rsidRPr="0001119E">
        <w:rPr>
          <w:rFonts w:asciiTheme="minorHAnsi" w:hAnsiTheme="minorHAnsi" w:cstheme="minorHAnsi"/>
        </w:rPr>
        <w:t xml:space="preserve">60% </w:t>
      </w:r>
      <w:r w:rsidRPr="0001119E">
        <w:rPr>
          <w:rFonts w:asciiTheme="minorHAnsi" w:hAnsiTheme="minorHAnsi"/>
        </w:rPr>
        <w:t xml:space="preserve">ogólnej sumy punktów od każdego z oceniających oraz w ocenie </w:t>
      </w:r>
      <w:r w:rsidR="0001119E" w:rsidRPr="0001119E">
        <w:rPr>
          <w:rFonts w:asciiTheme="minorHAnsi" w:hAnsiTheme="minorHAnsi"/>
        </w:rPr>
        <w:t xml:space="preserve">każdego </w:t>
      </w:r>
      <w:r w:rsidRPr="0001119E">
        <w:rPr>
          <w:rFonts w:asciiTheme="minorHAnsi" w:hAnsiTheme="minorHAnsi"/>
        </w:rPr>
        <w:t xml:space="preserve">kryteriów I - IV (tj. wykonalność przedsięwzięcia,  zasoby kadrowe i organizacyjne, racjonalność ekonomiczna przedsięwzięcia, ryzyko przedsięwzięcia) uzyskały </w:t>
      </w:r>
      <w:r w:rsidR="00470B8C" w:rsidRPr="0001119E">
        <w:rPr>
          <w:rFonts w:asciiTheme="minorHAnsi" w:hAnsiTheme="minorHAnsi"/>
        </w:rPr>
        <w:t xml:space="preserve">powyżej </w:t>
      </w:r>
      <w:r w:rsidRPr="0001119E">
        <w:rPr>
          <w:rFonts w:asciiTheme="minorHAnsi" w:hAnsiTheme="minorHAnsi"/>
        </w:rPr>
        <w:t xml:space="preserve">60% punktów od każdego z oceniających. </w:t>
      </w:r>
    </w:p>
    <w:p w14:paraId="18F8650F" w14:textId="7712770B" w:rsidR="00BE371F" w:rsidRPr="0001119E" w:rsidRDefault="00BE371F" w:rsidP="00894C9A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01119E">
        <w:rPr>
          <w:rFonts w:asciiTheme="minorHAnsi" w:hAnsiTheme="minorHAnsi"/>
        </w:rPr>
        <w:t>W przypadku, gdy różnica punktowa pomiędzy ocenami członków Komisji Oceny Wniosków wynosi więcej niż 30% punktów liczonych od ogólnej sumy punktów (przy czym ocena przynajmniej jedne</w:t>
      </w:r>
      <w:r w:rsidR="0001119E" w:rsidRPr="0001119E">
        <w:rPr>
          <w:rFonts w:asciiTheme="minorHAnsi" w:hAnsiTheme="minorHAnsi"/>
        </w:rPr>
        <w:t>go</w:t>
      </w:r>
      <w:r w:rsidRPr="0001119E">
        <w:rPr>
          <w:rFonts w:asciiTheme="minorHAnsi" w:hAnsiTheme="minorHAnsi"/>
        </w:rPr>
        <w:t xml:space="preserve"> z nich musi wynosić </w:t>
      </w:r>
      <w:r w:rsidR="00470B8C" w:rsidRPr="0001119E">
        <w:rPr>
          <w:rFonts w:asciiTheme="minorHAnsi" w:hAnsiTheme="minorHAnsi"/>
        </w:rPr>
        <w:t xml:space="preserve">powyżej </w:t>
      </w:r>
      <w:r w:rsidRPr="0001119E">
        <w:rPr>
          <w:rFonts w:asciiTheme="minorHAnsi" w:hAnsiTheme="minorHAnsi"/>
        </w:rPr>
        <w:t>60% ilości punktów</w:t>
      </w:r>
      <w:r w:rsidR="0001119E" w:rsidRPr="0001119E">
        <w:rPr>
          <w:rFonts w:asciiTheme="minorHAnsi" w:hAnsiTheme="minorHAnsi"/>
        </w:rPr>
        <w:t xml:space="preserve"> w każdym z kryteriów</w:t>
      </w:r>
      <w:r w:rsidRPr="0001119E">
        <w:rPr>
          <w:rFonts w:asciiTheme="minorHAnsi" w:hAnsiTheme="minorHAnsi"/>
        </w:rPr>
        <w:t>)</w:t>
      </w:r>
      <w:r w:rsidR="009578BD" w:rsidRPr="0001119E">
        <w:rPr>
          <w:rFonts w:asciiTheme="minorHAnsi" w:hAnsiTheme="minorHAnsi"/>
        </w:rPr>
        <w:t xml:space="preserve"> </w:t>
      </w:r>
      <w:r w:rsidRPr="0001119E">
        <w:rPr>
          <w:rFonts w:asciiTheme="minorHAnsi" w:hAnsiTheme="minorHAnsi"/>
        </w:rPr>
        <w:t>dokonywana jest ocena przez trzeciego członka Komisji.</w:t>
      </w:r>
    </w:p>
    <w:p w14:paraId="2E39ACC4" w14:textId="228AD724" w:rsidR="00FA345C" w:rsidRPr="00385E22" w:rsidRDefault="00FA345C" w:rsidP="00894C9A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przypadku uzyskania przez Wnioskodawców takiej samej liczby punktów, o pozycji na liście rankingowej decyduje wyższa liczba punktów przyznana za część I</w:t>
      </w:r>
      <w:r w:rsidR="00C83CA5" w:rsidRPr="00385E22">
        <w:rPr>
          <w:rFonts w:asciiTheme="minorHAnsi" w:hAnsiTheme="minorHAnsi" w:cstheme="minorHAnsi"/>
        </w:rPr>
        <w:t>.</w:t>
      </w:r>
      <w:r w:rsidRPr="00385E22">
        <w:rPr>
          <w:rFonts w:asciiTheme="minorHAnsi" w:hAnsiTheme="minorHAnsi" w:cstheme="minorHAnsi"/>
        </w:rPr>
        <w:t xml:space="preserve"> Wykonalność przedsięwzięcia.</w:t>
      </w:r>
    </w:p>
    <w:p w14:paraId="547DB090" w14:textId="7C693A54" w:rsidR="00E24A4D" w:rsidRPr="00385E22" w:rsidRDefault="00D6785D" w:rsidP="00894C9A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Na podstawie oceny KOW</w:t>
      </w:r>
      <w:r w:rsidR="00774029">
        <w:rPr>
          <w:rFonts w:asciiTheme="minorHAnsi" w:hAnsiTheme="minorHAnsi" w:cstheme="minorHAnsi"/>
        </w:rPr>
        <w:t>,</w:t>
      </w:r>
      <w:r w:rsidR="00975667" w:rsidRPr="00385E22">
        <w:rPr>
          <w:rFonts w:asciiTheme="minorHAnsi" w:hAnsiTheme="minorHAnsi" w:cstheme="minorHAnsi"/>
        </w:rPr>
        <w:t xml:space="preserve"> w ciągu 5 dni roboczych</w:t>
      </w:r>
      <w:r w:rsidR="005B2087" w:rsidRPr="00385E22">
        <w:rPr>
          <w:rFonts w:asciiTheme="minorHAnsi" w:hAnsiTheme="minorHAnsi" w:cstheme="minorHAnsi"/>
        </w:rPr>
        <w:t xml:space="preserve"> </w:t>
      </w:r>
      <w:r w:rsidR="00810008" w:rsidRPr="00385E22">
        <w:rPr>
          <w:rFonts w:asciiTheme="minorHAnsi" w:hAnsiTheme="minorHAnsi" w:cstheme="minorHAnsi"/>
        </w:rPr>
        <w:t>Realizator</w:t>
      </w:r>
      <w:r w:rsidR="005B2087" w:rsidRPr="00385E22">
        <w:rPr>
          <w:rFonts w:asciiTheme="minorHAnsi" w:hAnsiTheme="minorHAnsi" w:cstheme="minorHAnsi"/>
        </w:rPr>
        <w:t xml:space="preserve"> przygotowuje </w:t>
      </w:r>
      <w:r w:rsidRPr="00385E22">
        <w:rPr>
          <w:rFonts w:asciiTheme="minorHAnsi" w:hAnsiTheme="minorHAnsi" w:cstheme="minorHAnsi"/>
        </w:rPr>
        <w:t>l</w:t>
      </w:r>
      <w:r w:rsidR="00E86DA1" w:rsidRPr="00385E22">
        <w:rPr>
          <w:rFonts w:asciiTheme="minorHAnsi" w:hAnsiTheme="minorHAnsi" w:cstheme="minorHAnsi"/>
          <w:bCs/>
        </w:rPr>
        <w:t>istę</w:t>
      </w:r>
      <w:r w:rsidRPr="00385E22">
        <w:rPr>
          <w:rFonts w:asciiTheme="minorHAnsi" w:hAnsiTheme="minorHAnsi" w:cstheme="minorHAnsi"/>
          <w:bCs/>
        </w:rPr>
        <w:t xml:space="preserve"> rankingo</w:t>
      </w:r>
      <w:r w:rsidR="00E86DA1" w:rsidRPr="00385E22">
        <w:rPr>
          <w:rFonts w:asciiTheme="minorHAnsi" w:hAnsiTheme="minorHAnsi" w:cstheme="minorHAnsi"/>
          <w:bCs/>
        </w:rPr>
        <w:t>wą</w:t>
      </w:r>
      <w:r w:rsidR="00E86DA1" w:rsidRPr="00385E22">
        <w:rPr>
          <w:rFonts w:asciiTheme="minorHAnsi" w:hAnsiTheme="minorHAnsi" w:cstheme="minorHAnsi"/>
        </w:rPr>
        <w:t xml:space="preserve"> zawierającą informację o wynikach oceny merytorycznej oraz przyznanej kwocie dofinansowania. </w:t>
      </w:r>
      <w:r w:rsidR="007F2DFE" w:rsidRPr="00385E22">
        <w:rPr>
          <w:rFonts w:asciiTheme="minorHAnsi" w:hAnsiTheme="minorHAnsi" w:cstheme="minorHAnsi"/>
        </w:rPr>
        <w:t xml:space="preserve">Lista będzie zamieszczona na stronie internetowej Realizatora. </w:t>
      </w:r>
      <w:r w:rsidR="00E86DA1" w:rsidRPr="00385E22">
        <w:rPr>
          <w:rFonts w:asciiTheme="minorHAnsi" w:hAnsiTheme="minorHAnsi" w:cstheme="minorHAnsi"/>
        </w:rPr>
        <w:t xml:space="preserve"> </w:t>
      </w:r>
    </w:p>
    <w:p w14:paraId="04B5CDC6" w14:textId="4F80C5A8" w:rsidR="00E24A4D" w:rsidRPr="00385E22" w:rsidRDefault="00FA345C" w:rsidP="00894C9A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Uczestnik projektu</w:t>
      </w:r>
      <w:r w:rsidR="006D4AA2" w:rsidRPr="00385E22">
        <w:rPr>
          <w:rFonts w:asciiTheme="minorHAnsi" w:hAnsiTheme="minorHAnsi" w:cstheme="minorHAnsi"/>
        </w:rPr>
        <w:t>,</w:t>
      </w:r>
      <w:r w:rsidR="005B2087" w:rsidRPr="00385E22">
        <w:rPr>
          <w:rFonts w:asciiTheme="minorHAnsi" w:hAnsiTheme="minorHAnsi" w:cstheme="minorHAnsi"/>
        </w:rPr>
        <w:t xml:space="preserve"> który nie zgadza się z decyzją Realizatora dot</w:t>
      </w:r>
      <w:r w:rsidR="00D84188" w:rsidRPr="00385E22">
        <w:rPr>
          <w:rFonts w:asciiTheme="minorHAnsi" w:hAnsiTheme="minorHAnsi" w:cstheme="minorHAnsi"/>
        </w:rPr>
        <w:t>yczącą</w:t>
      </w:r>
      <w:r w:rsidR="005B2087" w:rsidRPr="00385E22">
        <w:rPr>
          <w:rFonts w:asciiTheme="minorHAnsi" w:hAnsiTheme="minorHAnsi" w:cstheme="minorHAnsi"/>
        </w:rPr>
        <w:t xml:space="preserve"> nie przyznania dotacji, ma prawo odwołać się zgodnie z </w:t>
      </w:r>
      <w:r w:rsidR="005B2087" w:rsidRPr="00385E22">
        <w:rPr>
          <w:rFonts w:asciiTheme="minorHAnsi" w:hAnsiTheme="minorHAnsi" w:cstheme="minorHAnsi"/>
          <w:bCs/>
        </w:rPr>
        <w:t>§</w:t>
      </w:r>
      <w:r w:rsidR="00927E4F" w:rsidRPr="00385E22">
        <w:rPr>
          <w:rFonts w:asciiTheme="minorHAnsi" w:hAnsiTheme="minorHAnsi" w:cstheme="minorHAnsi"/>
          <w:bCs/>
        </w:rPr>
        <w:t>16</w:t>
      </w:r>
      <w:r w:rsidR="005B2087" w:rsidRPr="00385E22">
        <w:rPr>
          <w:rFonts w:asciiTheme="minorHAnsi" w:hAnsiTheme="minorHAnsi" w:cstheme="minorHAnsi"/>
          <w:bCs/>
        </w:rPr>
        <w:t xml:space="preserve"> Regulaminu</w:t>
      </w:r>
      <w:r w:rsidR="005B2087" w:rsidRPr="00385E22">
        <w:rPr>
          <w:rFonts w:asciiTheme="minorHAnsi" w:hAnsiTheme="minorHAnsi" w:cstheme="minorHAnsi"/>
          <w:bCs/>
          <w:i/>
          <w:iCs/>
        </w:rPr>
        <w:t>.</w:t>
      </w:r>
      <w:r w:rsidR="005B2087" w:rsidRPr="00385E22">
        <w:rPr>
          <w:rFonts w:asciiTheme="minorHAnsi" w:hAnsiTheme="minorHAnsi" w:cstheme="minorHAnsi"/>
        </w:rPr>
        <w:t xml:space="preserve"> </w:t>
      </w:r>
    </w:p>
    <w:p w14:paraId="235AC1DB" w14:textId="0F7090FF" w:rsidR="00C033E3" w:rsidRPr="00385E22" w:rsidRDefault="007F2DFE" w:rsidP="00894C9A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Wsparcie w postaci przyznania środków finansowych realizowane jest na podstawie Umowy </w:t>
      </w:r>
      <w:r w:rsidRPr="00385E22">
        <w:rPr>
          <w:rFonts w:asciiTheme="minorHAnsi" w:hAnsiTheme="minorHAnsi" w:cstheme="minorHAnsi"/>
        </w:rPr>
        <w:br/>
        <w:t>o p</w:t>
      </w:r>
      <w:r w:rsidR="00BD73FA" w:rsidRPr="00385E22">
        <w:rPr>
          <w:rFonts w:asciiTheme="minorHAnsi" w:hAnsiTheme="minorHAnsi" w:cstheme="minorHAnsi"/>
        </w:rPr>
        <w:t xml:space="preserve">rzyznanie dotacji </w:t>
      </w:r>
      <w:r w:rsidRPr="00385E22">
        <w:rPr>
          <w:rFonts w:asciiTheme="minorHAnsi" w:hAnsiTheme="minorHAnsi" w:cstheme="minorHAnsi"/>
        </w:rPr>
        <w:t>na utworzenie miejsc pracy w przedsiębiorstwie społecznym</w:t>
      </w:r>
      <w:r w:rsidR="005334C3" w:rsidRPr="00385E22">
        <w:rPr>
          <w:rFonts w:asciiTheme="minorHAnsi" w:hAnsiTheme="minorHAnsi" w:cstheme="minorHAnsi"/>
        </w:rPr>
        <w:t xml:space="preserve">. </w:t>
      </w:r>
      <w:r w:rsidRPr="00385E22">
        <w:rPr>
          <w:rFonts w:asciiTheme="minorHAnsi" w:hAnsiTheme="minorHAnsi" w:cstheme="minorHAnsi"/>
        </w:rPr>
        <w:t>Z</w:t>
      </w:r>
      <w:r w:rsidR="00C033E3" w:rsidRPr="00385E22">
        <w:rPr>
          <w:rFonts w:asciiTheme="minorHAnsi" w:hAnsiTheme="minorHAnsi" w:cstheme="minorHAnsi"/>
        </w:rPr>
        <w:t xml:space="preserve">ałączniki niezbędne do podpisania umowy </w:t>
      </w:r>
      <w:r w:rsidRPr="00385E22">
        <w:rPr>
          <w:rFonts w:asciiTheme="minorHAnsi" w:hAnsiTheme="minorHAnsi" w:cstheme="minorHAnsi"/>
        </w:rPr>
        <w:t>to</w:t>
      </w:r>
      <w:r w:rsidR="00C033E3" w:rsidRPr="00385E22">
        <w:rPr>
          <w:rFonts w:asciiTheme="minorHAnsi" w:hAnsiTheme="minorHAnsi" w:cstheme="minorHAnsi"/>
        </w:rPr>
        <w:t>:</w:t>
      </w:r>
    </w:p>
    <w:p w14:paraId="6BCBBDE8" w14:textId="6EFF1EA3" w:rsidR="00C033E3" w:rsidRPr="00385E22" w:rsidRDefault="00E24A4D" w:rsidP="00894C9A">
      <w:pPr>
        <w:pStyle w:val="Akapitzlist"/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k</w:t>
      </w:r>
      <w:r w:rsidR="00C033E3" w:rsidRPr="00385E22">
        <w:rPr>
          <w:rFonts w:asciiTheme="minorHAnsi" w:hAnsiTheme="minorHAnsi" w:cstheme="minorHAnsi"/>
        </w:rPr>
        <w:t xml:space="preserve">opie dokumentów potwierdzających rejestrację podmiotu w KRS, </w:t>
      </w:r>
    </w:p>
    <w:p w14:paraId="68503FA8" w14:textId="77777777" w:rsidR="001F40D0" w:rsidRDefault="00E24A4D" w:rsidP="001F40D0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k</w:t>
      </w:r>
      <w:r w:rsidR="00C033E3" w:rsidRPr="00385E22">
        <w:rPr>
          <w:rFonts w:asciiTheme="minorHAnsi" w:hAnsiTheme="minorHAnsi" w:cstheme="minorHAnsi"/>
        </w:rPr>
        <w:t xml:space="preserve">opie umów o pracę potwierdzające ilość utworzonych w przedsiębiorstwie społecznym miejsc pracy, </w:t>
      </w:r>
    </w:p>
    <w:p w14:paraId="34B74B86" w14:textId="0501E31D" w:rsidR="00727089" w:rsidRPr="001F40D0" w:rsidRDefault="001E5378" w:rsidP="001F40D0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zaświadczenia dot. pozostawania bez zatrudnienia (z PUP, ZUS) dla</w:t>
      </w:r>
      <w:r w:rsidR="00727089" w:rsidRPr="001F40D0">
        <w:rPr>
          <w:rFonts w:asciiTheme="minorHAnsi" w:hAnsiTheme="minorHAnsi" w:cstheme="minorHAnsi"/>
        </w:rPr>
        <w:t xml:space="preserve"> </w:t>
      </w:r>
      <w:r w:rsidR="008A6CEA" w:rsidRPr="001F40D0">
        <w:rPr>
          <w:rFonts w:asciiTheme="minorHAnsi" w:hAnsiTheme="minorHAnsi" w:cstheme="minorHAnsi"/>
        </w:rPr>
        <w:t>osób planowanych do zatrudnienia</w:t>
      </w:r>
      <w:r w:rsidR="00774029">
        <w:rPr>
          <w:rFonts w:asciiTheme="minorHAnsi" w:hAnsiTheme="minorHAnsi" w:cstheme="minorHAnsi"/>
        </w:rPr>
        <w:t>,</w:t>
      </w:r>
      <w:r w:rsidR="00727089" w:rsidRPr="001F40D0">
        <w:rPr>
          <w:rFonts w:asciiTheme="minorHAnsi" w:hAnsiTheme="minorHAnsi" w:cstheme="minorHAnsi"/>
        </w:rPr>
        <w:t xml:space="preserve"> </w:t>
      </w:r>
      <w:r w:rsidR="00727089" w:rsidRPr="001F40D0">
        <w:rPr>
          <w:rFonts w:asciiTheme="minorHAnsi" w:hAnsiTheme="minorHAnsi" w:cstheme="minorHAnsi"/>
          <w:color w:val="FF0000"/>
        </w:rPr>
        <w:t xml:space="preserve"> </w:t>
      </w:r>
    </w:p>
    <w:p w14:paraId="5AADCDDC" w14:textId="21198D46" w:rsidR="00727089" w:rsidRPr="001F40D0" w:rsidRDefault="00727089" w:rsidP="00894C9A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 w:rsidRPr="001F40D0">
        <w:rPr>
          <w:rFonts w:asciiTheme="minorHAnsi" w:hAnsiTheme="minorHAnsi" w:cstheme="minorHAnsi"/>
        </w:rPr>
        <w:t xml:space="preserve">oświadczenia pracowników </w:t>
      </w:r>
      <w:r w:rsidR="001F40D0" w:rsidRPr="001F40D0">
        <w:rPr>
          <w:rFonts w:asciiTheme="minorHAnsi" w:hAnsiTheme="minorHAnsi" w:cstheme="minorHAnsi"/>
        </w:rPr>
        <w:t xml:space="preserve">i władz podmiotu </w:t>
      </w:r>
      <w:r w:rsidRPr="001F40D0">
        <w:rPr>
          <w:rFonts w:asciiTheme="minorHAnsi" w:hAnsiTheme="minorHAnsi" w:cstheme="minorHAnsi"/>
        </w:rPr>
        <w:t>o braku powiazań</w:t>
      </w:r>
      <w:r w:rsidR="001F40D0" w:rsidRPr="001F40D0">
        <w:rPr>
          <w:rFonts w:asciiTheme="minorHAnsi" w:hAnsiTheme="minorHAnsi" w:cstheme="minorHAnsi"/>
        </w:rPr>
        <w:t xml:space="preserve"> osobowych i/lub kapitałowych</w:t>
      </w:r>
      <w:r w:rsidR="00774029">
        <w:rPr>
          <w:rFonts w:asciiTheme="minorHAnsi" w:hAnsiTheme="minorHAnsi" w:cstheme="minorHAnsi"/>
        </w:rPr>
        <w:t>,</w:t>
      </w:r>
      <w:r w:rsidR="001F40D0" w:rsidRPr="001F40D0">
        <w:rPr>
          <w:rFonts w:asciiTheme="minorHAnsi" w:hAnsiTheme="minorHAnsi" w:cstheme="minorHAnsi"/>
        </w:rPr>
        <w:t xml:space="preserve"> </w:t>
      </w:r>
    </w:p>
    <w:p w14:paraId="65702BB5" w14:textId="6C4D82DB" w:rsidR="00727089" w:rsidRPr="001F40D0" w:rsidRDefault="00727089" w:rsidP="00894C9A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 w:rsidRPr="001F40D0">
        <w:rPr>
          <w:rFonts w:asciiTheme="minorHAnsi" w:hAnsiTheme="minorHAnsi" w:cstheme="minorHAnsi"/>
        </w:rPr>
        <w:t>oświadczenia organu zarządzającego o niekaralności za przestępstwa gospodarcze</w:t>
      </w:r>
      <w:r w:rsidR="00774029">
        <w:rPr>
          <w:rFonts w:asciiTheme="minorHAnsi" w:hAnsiTheme="minorHAnsi" w:cstheme="minorHAnsi"/>
        </w:rPr>
        <w:t>,</w:t>
      </w:r>
      <w:r w:rsidRPr="001F40D0">
        <w:rPr>
          <w:rFonts w:asciiTheme="minorHAnsi" w:hAnsiTheme="minorHAnsi" w:cstheme="minorHAnsi"/>
        </w:rPr>
        <w:t xml:space="preserve"> </w:t>
      </w:r>
    </w:p>
    <w:p w14:paraId="6A141965" w14:textId="1EE1DE26" w:rsidR="00727089" w:rsidRPr="001F40D0" w:rsidRDefault="00727089" w:rsidP="00894C9A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 w:rsidRPr="001F40D0">
        <w:rPr>
          <w:rFonts w:asciiTheme="minorHAnsi" w:hAnsiTheme="minorHAnsi" w:cstheme="minorHAnsi"/>
        </w:rPr>
        <w:t xml:space="preserve">zgody na zweryfikowanie osób zaangażowanych w proces tworzenia i zarzadzania przedsiębiorstwem społecznym (w tym poręczycieli) w </w:t>
      </w:r>
      <w:r w:rsidR="001F40D0">
        <w:rPr>
          <w:rFonts w:asciiTheme="minorHAnsi" w:hAnsiTheme="minorHAnsi" w:cstheme="minorHAnsi"/>
        </w:rPr>
        <w:t xml:space="preserve">bazach danych dłużników </w:t>
      </w:r>
      <w:r w:rsidR="00F27F2D">
        <w:rPr>
          <w:rFonts w:asciiTheme="minorHAnsi" w:hAnsiTheme="minorHAnsi" w:cstheme="minorHAnsi"/>
        </w:rPr>
        <w:br/>
      </w:r>
      <w:r w:rsidR="001F40D0">
        <w:rPr>
          <w:rFonts w:asciiTheme="minorHAnsi" w:hAnsiTheme="minorHAnsi" w:cstheme="minorHAnsi"/>
        </w:rPr>
        <w:lastRenderedPageBreak/>
        <w:t>(np. BIG)</w:t>
      </w:r>
      <w:r w:rsidR="00774029">
        <w:rPr>
          <w:rFonts w:asciiTheme="minorHAnsi" w:hAnsiTheme="minorHAnsi" w:cstheme="minorHAnsi"/>
        </w:rPr>
        <w:t>,</w:t>
      </w:r>
      <w:r w:rsidR="001F40D0">
        <w:rPr>
          <w:rFonts w:asciiTheme="minorHAnsi" w:hAnsiTheme="minorHAnsi" w:cstheme="minorHAnsi"/>
        </w:rPr>
        <w:t xml:space="preserve"> </w:t>
      </w:r>
    </w:p>
    <w:p w14:paraId="0E7E14EE" w14:textId="31F23A67" w:rsidR="00B10091" w:rsidRPr="00385E22" w:rsidRDefault="00B10091" w:rsidP="00894C9A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k</w:t>
      </w:r>
      <w:r w:rsidRPr="00385E22">
        <w:rPr>
          <w:rFonts w:cs="Calibri"/>
        </w:rPr>
        <w:t>opie dokumentów poświadczających zgłoszenie w ZUS pracowników, na których przyznawane jest wsparcie finansowe – jeśli przedsiębiorstwo społeczne korzysta ze wsparcia pomostowego</w:t>
      </w:r>
      <w:r w:rsidR="006D4AA2" w:rsidRPr="00385E22">
        <w:rPr>
          <w:rFonts w:cs="Calibri"/>
        </w:rPr>
        <w:t>,</w:t>
      </w:r>
      <w:r w:rsidRPr="00385E22">
        <w:rPr>
          <w:rFonts w:cs="Calibri"/>
        </w:rPr>
        <w:t xml:space="preserve"> możliwe jest złożenie załącznika na etapie podpisywania umowy o udzielenie podstawowego wsparcia pomostowego, </w:t>
      </w:r>
    </w:p>
    <w:p w14:paraId="4C13B8F3" w14:textId="211809B6" w:rsidR="00C033E3" w:rsidRPr="00385E22" w:rsidRDefault="00E24A4D" w:rsidP="00894C9A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s</w:t>
      </w:r>
      <w:r w:rsidR="007F2DFE" w:rsidRPr="00385E22">
        <w:rPr>
          <w:rFonts w:asciiTheme="minorHAnsi" w:hAnsiTheme="minorHAnsi" w:cstheme="minorHAnsi"/>
        </w:rPr>
        <w:t xml:space="preserve">tatut, umowa spółki </w:t>
      </w:r>
      <w:r w:rsidR="00C033E3" w:rsidRPr="00385E22">
        <w:rPr>
          <w:rFonts w:asciiTheme="minorHAnsi" w:hAnsiTheme="minorHAnsi" w:cstheme="minorHAnsi"/>
        </w:rPr>
        <w:t>lub inny dokument, który określa cele działania podmiot</w:t>
      </w:r>
      <w:r w:rsidR="006D4AA2" w:rsidRPr="00385E22">
        <w:rPr>
          <w:rFonts w:asciiTheme="minorHAnsi" w:hAnsiTheme="minorHAnsi" w:cstheme="minorHAnsi"/>
        </w:rPr>
        <w:t>u</w:t>
      </w:r>
      <w:r w:rsidR="0081177A" w:rsidRPr="00385E22">
        <w:rPr>
          <w:rFonts w:asciiTheme="minorHAnsi" w:hAnsiTheme="minorHAnsi" w:cstheme="minorHAnsi"/>
        </w:rPr>
        <w:t xml:space="preserve"> oraz warunkuje spełnianie przez podmiot definicji przedsiębiorstwa społecznego</w:t>
      </w:r>
      <w:bookmarkStart w:id="34" w:name="page47"/>
      <w:bookmarkEnd w:id="34"/>
      <w:r w:rsidR="008C32E3">
        <w:rPr>
          <w:rFonts w:asciiTheme="minorHAnsi" w:hAnsiTheme="minorHAnsi" w:cstheme="minorHAnsi"/>
        </w:rPr>
        <w:t>,</w:t>
      </w:r>
    </w:p>
    <w:p w14:paraId="06EE84BE" w14:textId="3DC65641" w:rsidR="00AA2269" w:rsidRPr="00385E22" w:rsidRDefault="00AA2269" w:rsidP="00894C9A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oświadczenie o numerze konta bankowego</w:t>
      </w:r>
      <w:r w:rsidR="005058DC" w:rsidRPr="00385E22">
        <w:rPr>
          <w:rFonts w:asciiTheme="minorHAnsi" w:hAnsiTheme="minorHAnsi" w:cstheme="minorHAnsi"/>
        </w:rPr>
        <w:t>,</w:t>
      </w:r>
      <w:r w:rsidRPr="00385E22">
        <w:rPr>
          <w:rFonts w:asciiTheme="minorHAnsi" w:hAnsiTheme="minorHAnsi" w:cstheme="minorHAnsi"/>
        </w:rPr>
        <w:t xml:space="preserve"> </w:t>
      </w:r>
    </w:p>
    <w:p w14:paraId="26E40FC2" w14:textId="30D99DF6" w:rsidR="00C033E3" w:rsidRPr="00385E22" w:rsidRDefault="005058DC" w:rsidP="00894C9A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f</w:t>
      </w:r>
      <w:r w:rsidR="00C033E3" w:rsidRPr="00385E22">
        <w:rPr>
          <w:rFonts w:asciiTheme="minorHAnsi" w:hAnsiTheme="minorHAnsi" w:cstheme="minorHAnsi"/>
        </w:rPr>
        <w:t xml:space="preserve">ormularz informacji przedstawionych przy ubieganiu się o pomoc </w:t>
      </w:r>
      <w:r w:rsidR="00C033E3" w:rsidRPr="00385E22">
        <w:rPr>
          <w:rFonts w:asciiTheme="minorHAnsi" w:hAnsiTheme="minorHAnsi" w:cstheme="minorHAnsi"/>
          <w:i/>
        </w:rPr>
        <w:t xml:space="preserve">de </w:t>
      </w:r>
      <w:proofErr w:type="spellStart"/>
      <w:r w:rsidR="00C033E3" w:rsidRPr="00385E22">
        <w:rPr>
          <w:rFonts w:asciiTheme="minorHAnsi" w:hAnsiTheme="minorHAnsi" w:cstheme="minorHAnsi"/>
          <w:i/>
        </w:rPr>
        <w:t>minimis</w:t>
      </w:r>
      <w:proofErr w:type="spellEnd"/>
      <w:r w:rsidR="006D4AA2" w:rsidRPr="00385E22">
        <w:rPr>
          <w:rFonts w:asciiTheme="minorHAnsi" w:hAnsiTheme="minorHAnsi" w:cstheme="minorHAnsi"/>
          <w:i/>
        </w:rPr>
        <w:t>,</w:t>
      </w:r>
      <w:r w:rsidR="005334C3" w:rsidRPr="00385E22">
        <w:rPr>
          <w:rFonts w:asciiTheme="minorHAnsi" w:hAnsiTheme="minorHAnsi" w:cstheme="minorHAnsi"/>
        </w:rPr>
        <w:t xml:space="preserve"> </w:t>
      </w:r>
    </w:p>
    <w:p w14:paraId="163D3A9B" w14:textId="4914149F" w:rsidR="00C033E3" w:rsidRPr="00385E22" w:rsidRDefault="00E24A4D" w:rsidP="00894C9A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</w:t>
      </w:r>
      <w:r w:rsidR="00C033E3" w:rsidRPr="00385E22">
        <w:rPr>
          <w:rFonts w:asciiTheme="minorHAnsi" w:hAnsiTheme="minorHAnsi" w:cstheme="minorHAnsi"/>
        </w:rPr>
        <w:t xml:space="preserve">świadczenie </w:t>
      </w:r>
      <w:r w:rsidR="005E04B4" w:rsidRPr="00385E22">
        <w:rPr>
          <w:rFonts w:asciiTheme="minorHAnsi" w:hAnsiTheme="minorHAnsi" w:cstheme="minorHAnsi"/>
        </w:rPr>
        <w:t>przedsiębiorstwa społecznego</w:t>
      </w:r>
      <w:r w:rsidR="005334C3" w:rsidRPr="00385E22">
        <w:rPr>
          <w:rFonts w:asciiTheme="minorHAnsi" w:hAnsiTheme="minorHAnsi" w:cstheme="minorHAnsi"/>
        </w:rPr>
        <w:t xml:space="preserve"> </w:t>
      </w:r>
      <w:r w:rsidR="00C033E3" w:rsidRPr="00385E22">
        <w:rPr>
          <w:rFonts w:asciiTheme="minorHAnsi" w:hAnsiTheme="minorHAnsi" w:cstheme="minorHAnsi"/>
        </w:rPr>
        <w:t xml:space="preserve">o otrzymaniu w roku kalendarzowym, </w:t>
      </w:r>
      <w:r w:rsidR="00C83CA5" w:rsidRPr="00385E22">
        <w:rPr>
          <w:rFonts w:asciiTheme="minorHAnsi" w:hAnsiTheme="minorHAnsi" w:cstheme="minorHAnsi"/>
        </w:rPr>
        <w:br/>
      </w:r>
      <w:r w:rsidR="00C033E3" w:rsidRPr="00385E22">
        <w:rPr>
          <w:rFonts w:asciiTheme="minorHAnsi" w:hAnsiTheme="minorHAnsi" w:cstheme="minorHAnsi"/>
        </w:rPr>
        <w:t xml:space="preserve">w którym </w:t>
      </w:r>
      <w:r w:rsidR="00800CF3" w:rsidRPr="00385E22">
        <w:rPr>
          <w:rFonts w:asciiTheme="minorHAnsi" w:hAnsiTheme="minorHAnsi" w:cstheme="minorHAnsi"/>
        </w:rPr>
        <w:t>przedsiębiorstwo społeczne</w:t>
      </w:r>
      <w:r w:rsidR="00C033E3" w:rsidRPr="00385E22">
        <w:rPr>
          <w:rFonts w:asciiTheme="minorHAnsi" w:hAnsiTheme="minorHAnsi" w:cstheme="minorHAnsi"/>
        </w:rPr>
        <w:t xml:space="preserve"> przystępuje do projektu oraz w poprzedzających go dwóch latach kalendarzowych, pomocy </w:t>
      </w:r>
      <w:r w:rsidR="00C033E3" w:rsidRPr="00385E22">
        <w:rPr>
          <w:rFonts w:asciiTheme="minorHAnsi" w:hAnsiTheme="minorHAnsi" w:cstheme="minorHAnsi"/>
          <w:i/>
        </w:rPr>
        <w:t xml:space="preserve">de </w:t>
      </w:r>
      <w:proofErr w:type="spellStart"/>
      <w:r w:rsidR="00C033E3" w:rsidRPr="00385E22">
        <w:rPr>
          <w:rFonts w:asciiTheme="minorHAnsi" w:hAnsiTheme="minorHAnsi" w:cstheme="minorHAnsi"/>
          <w:i/>
        </w:rPr>
        <w:t>minimis</w:t>
      </w:r>
      <w:proofErr w:type="spellEnd"/>
      <w:r w:rsidR="00C033E3" w:rsidRPr="00385E22">
        <w:rPr>
          <w:rFonts w:asciiTheme="minorHAnsi" w:hAnsiTheme="minorHAnsi" w:cstheme="minorHAnsi"/>
        </w:rPr>
        <w:t xml:space="preserve"> </w:t>
      </w:r>
      <w:r w:rsidR="00C033E3" w:rsidRPr="00385E22">
        <w:rPr>
          <w:rFonts w:asciiTheme="minorHAnsi" w:hAnsiTheme="minorHAnsi" w:cstheme="minorHAnsi"/>
          <w:bCs/>
          <w:iCs/>
        </w:rPr>
        <w:t>lub</w:t>
      </w:r>
      <w:r w:rsidR="005334C3" w:rsidRPr="00385E22">
        <w:rPr>
          <w:rFonts w:asciiTheme="minorHAnsi" w:hAnsiTheme="minorHAnsi" w:cstheme="minorHAnsi"/>
        </w:rPr>
        <w:t xml:space="preserve"> nieotrzymaniu takiej pomocy,</w:t>
      </w:r>
    </w:p>
    <w:p w14:paraId="3B0B820C" w14:textId="3A100D12" w:rsidR="00C033E3" w:rsidRPr="00385E22" w:rsidRDefault="00E24A4D" w:rsidP="00894C9A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z</w:t>
      </w:r>
      <w:r w:rsidR="00455440" w:rsidRPr="00385E22">
        <w:rPr>
          <w:rFonts w:asciiTheme="minorHAnsi" w:hAnsiTheme="minorHAnsi" w:cstheme="minorHAnsi"/>
        </w:rPr>
        <w:t>aświadczenie</w:t>
      </w:r>
      <w:r w:rsidR="00C033E3" w:rsidRPr="00385E22">
        <w:rPr>
          <w:rFonts w:asciiTheme="minorHAnsi" w:hAnsiTheme="minorHAnsi" w:cstheme="minorHAnsi"/>
        </w:rPr>
        <w:t xml:space="preserve"> o niezaleganiu ze składkami na ubezpieczenia społeczne i zdrowotne </w:t>
      </w:r>
      <w:r w:rsidR="00C033E3" w:rsidRPr="00385E22">
        <w:rPr>
          <w:rFonts w:asciiTheme="minorHAnsi" w:hAnsiTheme="minorHAnsi" w:cstheme="minorHAnsi"/>
        </w:rPr>
        <w:br/>
        <w:t>z ZUS oraz o niezaleganiu z uiszczaniem podatków z urzędu skarbowego</w:t>
      </w:r>
      <w:r w:rsidR="00774029">
        <w:rPr>
          <w:rFonts w:asciiTheme="minorHAnsi" w:hAnsiTheme="minorHAnsi" w:cstheme="minorHAnsi"/>
        </w:rPr>
        <w:t>,</w:t>
      </w:r>
      <w:r w:rsidR="00455440" w:rsidRPr="00385E22">
        <w:rPr>
          <w:rFonts w:asciiTheme="minorHAnsi" w:hAnsiTheme="minorHAnsi" w:cstheme="minorHAnsi"/>
        </w:rPr>
        <w:t xml:space="preserve"> wystawione nie wcześniej niż 1 miesiąc przed podpisaniem umowy – w przypadku nowopowstających podmiotów dopuszcza się złożenie oświadczenia</w:t>
      </w:r>
      <w:r w:rsidR="005058DC" w:rsidRPr="00385E22">
        <w:rPr>
          <w:rFonts w:asciiTheme="minorHAnsi" w:hAnsiTheme="minorHAnsi" w:cstheme="minorHAnsi"/>
        </w:rPr>
        <w:t>,</w:t>
      </w:r>
    </w:p>
    <w:p w14:paraId="4388DCD4" w14:textId="4031E0D5" w:rsidR="00C033E3" w:rsidRPr="00385E22" w:rsidRDefault="00E24A4D" w:rsidP="00894C9A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b</w:t>
      </w:r>
      <w:r w:rsidR="00C033E3" w:rsidRPr="00385E22">
        <w:rPr>
          <w:rFonts w:asciiTheme="minorHAnsi" w:hAnsiTheme="minorHAnsi" w:cstheme="minorHAnsi"/>
        </w:rPr>
        <w:t>ilans przedsiębiorstwa społecznego (bilans otwarcia lub bilans za ostatni zamknięty rok obrotowy),</w:t>
      </w:r>
    </w:p>
    <w:p w14:paraId="5653C1F3" w14:textId="32394723" w:rsidR="005058DC" w:rsidRPr="001F40D0" w:rsidRDefault="00E24A4D" w:rsidP="00894C9A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</w:t>
      </w:r>
      <w:r w:rsidR="00C033E3" w:rsidRPr="00385E22">
        <w:rPr>
          <w:rFonts w:asciiTheme="minorHAnsi" w:hAnsiTheme="minorHAnsi" w:cstheme="minorHAnsi"/>
        </w:rPr>
        <w:t>świadczenie o spełnieniu kryteriów przedsiębiorstwa społecznego</w:t>
      </w:r>
      <w:r w:rsidR="00822E94">
        <w:rPr>
          <w:rFonts w:asciiTheme="minorHAnsi" w:hAnsiTheme="minorHAnsi" w:cstheme="minorHAnsi"/>
        </w:rPr>
        <w:t xml:space="preserve"> </w:t>
      </w:r>
      <w:r w:rsidR="00822E94" w:rsidRPr="001F40D0">
        <w:rPr>
          <w:rFonts w:asciiTheme="minorHAnsi" w:hAnsiTheme="minorHAnsi" w:cstheme="minorHAnsi"/>
        </w:rPr>
        <w:t>lub potwierdzenie wpisu na listę przedsiębiorstw społecznych</w:t>
      </w:r>
      <w:r w:rsidR="008C32E3" w:rsidRPr="001F40D0">
        <w:rPr>
          <w:rFonts w:asciiTheme="minorHAnsi" w:hAnsiTheme="minorHAnsi" w:cstheme="minorHAnsi"/>
        </w:rPr>
        <w:t>,</w:t>
      </w:r>
    </w:p>
    <w:p w14:paraId="4C7E9ED6" w14:textId="407A79C8" w:rsidR="00C033E3" w:rsidRDefault="005058DC" w:rsidP="00894C9A">
      <w:pPr>
        <w:pStyle w:val="Akapitzlist"/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60"/>
        <w:ind w:left="1134" w:hanging="283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n</w:t>
      </w:r>
      <w:r w:rsidR="00C033E3" w:rsidRPr="00385E22">
        <w:rPr>
          <w:rFonts w:asciiTheme="minorHAnsi" w:hAnsiTheme="minorHAnsi" w:cstheme="minorHAnsi"/>
        </w:rPr>
        <w:t xml:space="preserve">a wezwanie Realizatora inne dokumenty potwierdzające status podmiotu jako spełniającego definicję przedsiębiorstwa społecznego. </w:t>
      </w:r>
    </w:p>
    <w:p w14:paraId="359EC0D4" w14:textId="48A1086E" w:rsidR="00727089" w:rsidRPr="001F40D0" w:rsidRDefault="00727089" w:rsidP="00727089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1F40D0">
        <w:rPr>
          <w:rFonts w:asciiTheme="minorHAnsi" w:hAnsiTheme="minorHAnsi" w:cstheme="minorHAnsi"/>
        </w:rPr>
        <w:t xml:space="preserve">Maksymalny czas na złożenie załączników niezbędnych do podpisania umowy o udzielenie dotacji w ramach OWES  to 30 dni kalendarzowych. W uzasadnionych przypadkach termin ten może zostać wydłużony po uprzedniej zgodzie </w:t>
      </w:r>
      <w:r w:rsidR="008A6CEA" w:rsidRPr="001F40D0">
        <w:rPr>
          <w:rFonts w:asciiTheme="minorHAnsi" w:hAnsiTheme="minorHAnsi" w:cstheme="minorHAnsi"/>
        </w:rPr>
        <w:t>OWES.</w:t>
      </w:r>
      <w:r w:rsidRPr="001F40D0">
        <w:rPr>
          <w:rFonts w:asciiTheme="minorHAnsi" w:hAnsiTheme="minorHAnsi" w:cstheme="minorHAnsi"/>
        </w:rPr>
        <w:t xml:space="preserve"> </w:t>
      </w:r>
    </w:p>
    <w:p w14:paraId="508C1BBB" w14:textId="785EB4D6" w:rsidR="00727089" w:rsidRPr="00101EAE" w:rsidRDefault="001F40D0" w:rsidP="00727089">
      <w:pPr>
        <w:pStyle w:val="Akapitzlist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101EAE">
        <w:rPr>
          <w:rFonts w:asciiTheme="minorHAnsi" w:hAnsiTheme="minorHAnsi" w:cstheme="minorHAnsi"/>
        </w:rPr>
        <w:t xml:space="preserve">OWES ma prawo odmówić podpisania umowy </w:t>
      </w:r>
      <w:r w:rsidR="00727089" w:rsidRPr="00101EAE">
        <w:rPr>
          <w:rFonts w:asciiTheme="minorHAnsi" w:hAnsiTheme="minorHAnsi" w:cstheme="minorHAnsi"/>
        </w:rPr>
        <w:t xml:space="preserve"> </w:t>
      </w:r>
      <w:r w:rsidRPr="00101EAE">
        <w:rPr>
          <w:rFonts w:asciiTheme="minorHAnsi" w:hAnsiTheme="minorHAnsi" w:cstheme="minorHAnsi"/>
        </w:rPr>
        <w:t xml:space="preserve">o dofinansowanie </w:t>
      </w:r>
      <w:r w:rsidR="00727089" w:rsidRPr="00101EAE">
        <w:rPr>
          <w:rFonts w:asciiTheme="minorHAnsi" w:hAnsiTheme="minorHAnsi" w:cstheme="minorHAnsi"/>
        </w:rPr>
        <w:t xml:space="preserve">z podmiotem </w:t>
      </w:r>
      <w:r w:rsidRPr="00101EAE">
        <w:rPr>
          <w:rFonts w:asciiTheme="minorHAnsi" w:hAnsiTheme="minorHAnsi" w:cstheme="minorHAnsi"/>
        </w:rPr>
        <w:t>widniejącym w bazie danych dłużników</w:t>
      </w:r>
      <w:r w:rsidR="003F394B" w:rsidRPr="00101EAE">
        <w:rPr>
          <w:rFonts w:asciiTheme="minorHAnsi" w:hAnsiTheme="minorHAnsi" w:cstheme="minorHAnsi"/>
        </w:rPr>
        <w:t xml:space="preserve"> lub z podmiotem</w:t>
      </w:r>
      <w:r w:rsidR="00BD45F3">
        <w:rPr>
          <w:rFonts w:asciiTheme="minorHAnsi" w:hAnsiTheme="minorHAnsi" w:cstheme="minorHAnsi"/>
        </w:rPr>
        <w:t>,</w:t>
      </w:r>
      <w:r w:rsidR="00C43E5A" w:rsidRPr="00101EAE">
        <w:rPr>
          <w:rFonts w:asciiTheme="minorHAnsi" w:hAnsiTheme="minorHAnsi" w:cstheme="minorHAnsi"/>
        </w:rPr>
        <w:t xml:space="preserve"> którego założycielami i/lub udziałowcami są osoby fizyczne lub prawne </w:t>
      </w:r>
      <w:r w:rsidR="003F394B" w:rsidRPr="00101EAE">
        <w:rPr>
          <w:rFonts w:asciiTheme="minorHAnsi" w:hAnsiTheme="minorHAnsi" w:cstheme="minorHAnsi"/>
        </w:rPr>
        <w:t xml:space="preserve"> posiadające tego rodzaju wpis. </w:t>
      </w:r>
    </w:p>
    <w:p w14:paraId="387A93D4" w14:textId="57650E4B" w:rsidR="00194D3E" w:rsidRPr="00385E22" w:rsidRDefault="00194D3E" w:rsidP="00894C9A">
      <w:pPr>
        <w:widowControl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</w:rPr>
      </w:pPr>
    </w:p>
    <w:p w14:paraId="60E0D533" w14:textId="210BD5F4" w:rsidR="00250D0C" w:rsidRPr="00385E22" w:rsidRDefault="00194D3E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35" w:name="_Toc529875333"/>
      <w:r w:rsidRPr="00385E22">
        <w:rPr>
          <w:rFonts w:asciiTheme="minorHAnsi" w:hAnsiTheme="minorHAnsi" w:cstheme="minorHAnsi"/>
        </w:rPr>
        <w:t>§ 1</w:t>
      </w:r>
      <w:r w:rsidR="008A1158" w:rsidRPr="00385E22">
        <w:rPr>
          <w:rFonts w:asciiTheme="minorHAnsi" w:hAnsiTheme="minorHAnsi" w:cstheme="minorHAnsi"/>
        </w:rPr>
        <w:t>3</w:t>
      </w:r>
      <w:r w:rsidRPr="00385E22">
        <w:rPr>
          <w:rFonts w:asciiTheme="minorHAnsi" w:hAnsiTheme="minorHAnsi" w:cstheme="minorHAnsi"/>
        </w:rPr>
        <w:t>. WSPARCIE POMOSTOWE</w:t>
      </w:r>
      <w:bookmarkEnd w:id="35"/>
      <w:r w:rsidRPr="00385E22">
        <w:rPr>
          <w:rFonts w:asciiTheme="minorHAnsi" w:hAnsiTheme="minorHAnsi" w:cstheme="minorHAnsi"/>
        </w:rPr>
        <w:t xml:space="preserve"> </w:t>
      </w:r>
    </w:p>
    <w:p w14:paraId="3CB27741" w14:textId="2F90CBA2" w:rsidR="00194D3E" w:rsidRPr="00385E22" w:rsidRDefault="00194D3E" w:rsidP="00894C9A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after="60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Wsparcie pomostowe może być udzielone w formie: </w:t>
      </w:r>
    </w:p>
    <w:p w14:paraId="2595DAC5" w14:textId="142138D2" w:rsidR="00194D3E" w:rsidRPr="00385E22" w:rsidRDefault="00E36AD2" w:rsidP="00894C9A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60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pomocy szkoleniowo</w:t>
      </w:r>
      <w:r w:rsidR="00194D3E" w:rsidRPr="00385E22">
        <w:rPr>
          <w:rFonts w:asciiTheme="minorHAnsi" w:hAnsiTheme="minorHAnsi" w:cstheme="minorHAnsi"/>
        </w:rPr>
        <w:t xml:space="preserve">-doradczej związanej z efektywnym wykorzystaniem przyznanych środków finansowych oraz praktycznym prowadzeniem działalności w formie przedsiębiorstwa społecznego, </w:t>
      </w:r>
    </w:p>
    <w:p w14:paraId="254F0395" w14:textId="278DB6FE" w:rsidR="002F2455" w:rsidRPr="00385E22" w:rsidRDefault="00194D3E" w:rsidP="00894C9A">
      <w:pPr>
        <w:pStyle w:val="Akapitzlist"/>
        <w:widowControl w:val="0"/>
        <w:numPr>
          <w:ilvl w:val="1"/>
          <w:numId w:val="1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60"/>
        <w:ind w:left="1276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wsparcia finansowego</w:t>
      </w:r>
      <w:bookmarkStart w:id="36" w:name="page59"/>
      <w:bookmarkEnd w:id="36"/>
      <w:r w:rsidRPr="00385E22">
        <w:rPr>
          <w:rFonts w:asciiTheme="minorHAnsi" w:hAnsiTheme="minorHAnsi" w:cstheme="minorHAnsi"/>
        </w:rPr>
        <w:t xml:space="preserve"> przez okres </w:t>
      </w:r>
      <w:r w:rsidRPr="00385E22">
        <w:rPr>
          <w:rFonts w:asciiTheme="minorHAnsi" w:hAnsiTheme="minorHAnsi" w:cstheme="minorHAnsi"/>
          <w:b/>
          <w:bCs/>
        </w:rPr>
        <w:t>sześciu miesięcy</w:t>
      </w:r>
      <w:r w:rsidRPr="00385E22">
        <w:rPr>
          <w:rFonts w:asciiTheme="minorHAnsi" w:hAnsiTheme="minorHAnsi" w:cstheme="minorHAnsi"/>
        </w:rPr>
        <w:t xml:space="preserve"> – liczonych od dnia podjęcia zatrudnienia w przedsiębiorstwie społecznym osób określonych w Umowie </w:t>
      </w:r>
      <w:r w:rsidRPr="00385E22">
        <w:rPr>
          <w:rFonts w:asciiTheme="minorHAnsi" w:hAnsiTheme="minorHAnsi" w:cstheme="minorHAnsi"/>
        </w:rPr>
        <w:br/>
        <w:t xml:space="preserve">o przyznanie wsparcia pomostowego </w:t>
      </w:r>
      <w:r w:rsidRPr="00385E22">
        <w:rPr>
          <w:rFonts w:asciiTheme="minorHAnsi" w:hAnsiTheme="minorHAnsi" w:cstheme="minorHAnsi"/>
          <w:b/>
        </w:rPr>
        <w:t>z możliwością wydłużenia na kolejne sześć miesięcy</w:t>
      </w:r>
      <w:r w:rsidRPr="00385E22">
        <w:rPr>
          <w:rFonts w:asciiTheme="minorHAnsi" w:hAnsiTheme="minorHAnsi" w:cstheme="minorHAnsi"/>
        </w:rPr>
        <w:t xml:space="preserve"> z przeznaczeniem na pokrycie obligatoryjnych opłat związanych </w:t>
      </w:r>
      <w:r w:rsidR="006D4AA2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z rozpoczęciem i prowadzeniem działalności. </w:t>
      </w:r>
    </w:p>
    <w:p w14:paraId="4987E611" w14:textId="4EC011C1" w:rsidR="002F2455" w:rsidRPr="00385E22" w:rsidRDefault="002F2455" w:rsidP="00894C9A">
      <w:pPr>
        <w:pStyle w:val="Akapitzlist"/>
        <w:widowControl w:val="0"/>
        <w:numPr>
          <w:ilvl w:val="0"/>
          <w:numId w:val="12"/>
        </w:numPr>
        <w:tabs>
          <w:tab w:val="clear" w:pos="720"/>
          <w:tab w:val="num" w:pos="0"/>
          <w:tab w:val="num" w:pos="1440"/>
        </w:tabs>
        <w:overflowPunct w:val="0"/>
        <w:autoSpaceDE w:val="0"/>
        <w:autoSpaceDN w:val="0"/>
        <w:adjustRightInd w:val="0"/>
        <w:spacing w:after="60"/>
        <w:ind w:left="851" w:hanging="425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Wniosek o udzielenie podstawowego lub przedłużonego wsparcia pomostowego powinien zostać złożony na formularzu stanowiącym załącznik do niniejszego Regulaminu oraz </w:t>
      </w:r>
      <w:r w:rsidR="008C32E3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w terminie, formach i z załącznikami określonych w ogłoszeniu o naborze. </w:t>
      </w:r>
    </w:p>
    <w:p w14:paraId="68557959" w14:textId="452AF9D8" w:rsidR="00250D0C" w:rsidRPr="00385E22" w:rsidRDefault="00C6569E" w:rsidP="00894C9A">
      <w:pPr>
        <w:pStyle w:val="Akapitzlist"/>
        <w:widowControl w:val="0"/>
        <w:numPr>
          <w:ilvl w:val="0"/>
          <w:numId w:val="12"/>
        </w:numPr>
        <w:tabs>
          <w:tab w:val="clear" w:pos="720"/>
          <w:tab w:val="num" w:pos="0"/>
          <w:tab w:val="num" w:pos="1440"/>
        </w:tabs>
        <w:overflowPunct w:val="0"/>
        <w:autoSpaceDE w:val="0"/>
        <w:autoSpaceDN w:val="0"/>
        <w:adjustRightInd w:val="0"/>
        <w:spacing w:after="60"/>
        <w:ind w:left="851" w:hanging="425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lastRenderedPageBreak/>
        <w:t xml:space="preserve">W przypadku gdy podmiot ubiega się o dotacje na utworzenie miejsc pracy </w:t>
      </w:r>
      <w:r w:rsidR="00C83CA5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w przedsiębiorstwie społecznym</w:t>
      </w:r>
      <w:r w:rsidR="006D4AA2" w:rsidRPr="00385E22">
        <w:rPr>
          <w:rFonts w:asciiTheme="minorHAnsi" w:hAnsiTheme="minorHAnsi" w:cstheme="minorHAnsi"/>
        </w:rPr>
        <w:t>,</w:t>
      </w:r>
      <w:r w:rsidRPr="00385E22">
        <w:rPr>
          <w:rFonts w:asciiTheme="minorHAnsi" w:hAnsiTheme="minorHAnsi" w:cstheme="minorHAnsi"/>
        </w:rPr>
        <w:t xml:space="preserve"> wniosek o udzielenie podstawowego wsparcia pomostowego stanowi element biznesplanu </w:t>
      </w:r>
      <w:r w:rsidR="008C7C96" w:rsidRPr="00385E22">
        <w:rPr>
          <w:rFonts w:asciiTheme="minorHAnsi" w:hAnsiTheme="minorHAnsi" w:cstheme="minorHAnsi"/>
        </w:rPr>
        <w:t xml:space="preserve">(wzór stanowi załącznik </w:t>
      </w:r>
      <w:r w:rsidRPr="00385E22">
        <w:rPr>
          <w:rFonts w:asciiTheme="minorHAnsi" w:hAnsiTheme="minorHAnsi" w:cstheme="minorHAnsi"/>
        </w:rPr>
        <w:t xml:space="preserve">do Regulaminu). </w:t>
      </w:r>
      <w:r w:rsidR="00C83CA5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W pozostałych przypadkach podmiot składa wniosek o udzielenie podstawowego wsparcia pomostowego na formularzu stanowiącym załącznik do niniejszego Regulaminu. </w:t>
      </w:r>
    </w:p>
    <w:p w14:paraId="325C60B0" w14:textId="5EA08D8C" w:rsidR="00C6569E" w:rsidRPr="00385E22" w:rsidRDefault="00C6569E" w:rsidP="00894C9A">
      <w:pPr>
        <w:pStyle w:val="Akapitzlist"/>
        <w:widowControl w:val="0"/>
        <w:numPr>
          <w:ilvl w:val="0"/>
          <w:numId w:val="12"/>
        </w:numPr>
        <w:tabs>
          <w:tab w:val="clear" w:pos="720"/>
          <w:tab w:val="num" w:pos="0"/>
          <w:tab w:val="num" w:pos="1440"/>
        </w:tabs>
        <w:overflowPunct w:val="0"/>
        <w:autoSpaceDE w:val="0"/>
        <w:autoSpaceDN w:val="0"/>
        <w:adjustRightInd w:val="0"/>
        <w:spacing w:after="60"/>
        <w:ind w:left="851" w:hanging="425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Przedłużone wsparcie pomostowe jest udzielane tylko w uzasadnionych przypadkach oraz będzie stopniowo zmniejszane. </w:t>
      </w:r>
    </w:p>
    <w:p w14:paraId="0B362B14" w14:textId="17BC7D97" w:rsidR="002F2455" w:rsidRPr="00385E22" w:rsidRDefault="00C6569E" w:rsidP="00894C9A">
      <w:pPr>
        <w:pStyle w:val="Akapitzlist"/>
        <w:widowControl w:val="0"/>
        <w:numPr>
          <w:ilvl w:val="0"/>
          <w:numId w:val="12"/>
        </w:numPr>
        <w:tabs>
          <w:tab w:val="clear" w:pos="720"/>
          <w:tab w:val="num" w:pos="0"/>
          <w:tab w:val="num" w:pos="1440"/>
        </w:tabs>
        <w:overflowPunct w:val="0"/>
        <w:autoSpaceDE w:val="0"/>
        <w:autoSpaceDN w:val="0"/>
        <w:adjustRightInd w:val="0"/>
        <w:spacing w:after="60"/>
        <w:ind w:left="851" w:hanging="425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Wniosek o przedłużone wsparcie pomostowe składany jest na formularzu stanowiącym załącznik do Regulaminu wraz z bilansem oraz rachunkiem wyników obejmującym </w:t>
      </w:r>
      <w:r w:rsidR="00C83CA5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6 ostatnich miesięcy funkcjonowania przedsiębiorstwa społecznego (do miesiąca poprzedzającego złożenie wniosku). </w:t>
      </w:r>
    </w:p>
    <w:p w14:paraId="665AA4B4" w14:textId="598D9200" w:rsidR="00877091" w:rsidRPr="00385E22" w:rsidRDefault="00877091" w:rsidP="00894C9A">
      <w:pPr>
        <w:pStyle w:val="Akapitzlist"/>
        <w:widowControl w:val="0"/>
        <w:numPr>
          <w:ilvl w:val="0"/>
          <w:numId w:val="12"/>
        </w:numPr>
        <w:tabs>
          <w:tab w:val="clear" w:pos="720"/>
          <w:tab w:val="num" w:pos="0"/>
          <w:tab w:val="num" w:pos="1440"/>
        </w:tabs>
        <w:overflowPunct w:val="0"/>
        <w:autoSpaceDE w:val="0"/>
        <w:autoSpaceDN w:val="0"/>
        <w:adjustRightInd w:val="0"/>
        <w:spacing w:after="60"/>
        <w:ind w:left="851" w:hanging="425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Zaleca się złożenie wniosku o przedłużone wsparcie pomostowe co najmniej 30 dni przed upływem terminu Umowy o podstawowe wsparcie pomostowe. Jako że OWES ma możliwość wspierania finansowego przedsiębiorstwa społecznego jedynie przez 12 miesięcy od momentu utworzenia m</w:t>
      </w:r>
      <w:r w:rsidR="00721CE6" w:rsidRPr="00385E22">
        <w:rPr>
          <w:rFonts w:asciiTheme="minorHAnsi" w:hAnsiTheme="minorHAnsi" w:cstheme="minorHAnsi"/>
        </w:rPr>
        <w:t xml:space="preserve">iejsca pracy, późniejsze złożenie wniosku może spowodować skrócenie okresu i zmniejszenie kwoty przedłużonego wsparcia pomostowego. </w:t>
      </w:r>
    </w:p>
    <w:p w14:paraId="325EF259" w14:textId="3DC8FDBE" w:rsidR="00877091" w:rsidRPr="00385E22" w:rsidRDefault="00721CE6" w:rsidP="00894C9A">
      <w:pPr>
        <w:pStyle w:val="Akapitzlist"/>
        <w:widowControl w:val="0"/>
        <w:numPr>
          <w:ilvl w:val="0"/>
          <w:numId w:val="12"/>
        </w:numPr>
        <w:tabs>
          <w:tab w:val="clear" w:pos="720"/>
          <w:tab w:val="num" w:pos="0"/>
          <w:tab w:val="num" w:pos="1440"/>
        </w:tabs>
        <w:overflowPunct w:val="0"/>
        <w:autoSpaceDE w:val="0"/>
        <w:autoSpaceDN w:val="0"/>
        <w:adjustRightInd w:val="0"/>
        <w:spacing w:after="60"/>
        <w:ind w:left="851" w:hanging="425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Przedłużone wsparcie pomostowe będzie udzielanie przedsiębiorstwom społecznym, które prawidłowo rozliczą otrzymane podstawowe wsparcie pomostowe oraz pozytywnie przejdą k</w:t>
      </w:r>
      <w:r w:rsidR="00E01256" w:rsidRPr="00385E22">
        <w:rPr>
          <w:rFonts w:asciiTheme="minorHAnsi" w:hAnsiTheme="minorHAnsi" w:cstheme="minorHAnsi"/>
        </w:rPr>
        <w:t>ontrolę w miejscu prowadzenia działalności PS</w:t>
      </w:r>
      <w:r w:rsidRPr="00385E22">
        <w:rPr>
          <w:rFonts w:asciiTheme="minorHAnsi" w:hAnsiTheme="minorHAnsi" w:cstheme="minorHAnsi"/>
        </w:rPr>
        <w:t xml:space="preserve">. </w:t>
      </w:r>
    </w:p>
    <w:p w14:paraId="0DEA57D2" w14:textId="0D08054A" w:rsidR="00194D3E" w:rsidRPr="00385E22" w:rsidRDefault="00194D3E" w:rsidP="00894C9A">
      <w:pPr>
        <w:pStyle w:val="Akapitzlist"/>
        <w:widowControl w:val="0"/>
        <w:numPr>
          <w:ilvl w:val="0"/>
          <w:numId w:val="12"/>
        </w:numPr>
        <w:tabs>
          <w:tab w:val="clear" w:pos="720"/>
          <w:tab w:val="num" w:pos="0"/>
          <w:tab w:val="num" w:pos="1440"/>
        </w:tabs>
        <w:overflowPunct w:val="0"/>
        <w:autoSpaceDE w:val="0"/>
        <w:autoSpaceDN w:val="0"/>
        <w:adjustRightInd w:val="0"/>
        <w:spacing w:after="60"/>
        <w:ind w:left="851" w:hanging="425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Po pozytywnym zaopiniowaniu wniosku co do zasadności przedłużenia wsparcia pomostowego, Realizator podpisuje </w:t>
      </w:r>
      <w:r w:rsidR="00877091" w:rsidRPr="00385E22">
        <w:rPr>
          <w:rFonts w:asciiTheme="minorHAnsi" w:hAnsiTheme="minorHAnsi" w:cstheme="minorHAnsi"/>
        </w:rPr>
        <w:t>Umowę</w:t>
      </w:r>
      <w:r w:rsidRPr="00385E22">
        <w:rPr>
          <w:rFonts w:asciiTheme="minorHAnsi" w:hAnsiTheme="minorHAnsi" w:cstheme="minorHAnsi"/>
        </w:rPr>
        <w:t xml:space="preserve"> o udzielenie </w:t>
      </w:r>
      <w:r w:rsidR="00877091" w:rsidRPr="00385E22">
        <w:rPr>
          <w:rFonts w:asciiTheme="minorHAnsi" w:hAnsiTheme="minorHAnsi" w:cstheme="minorHAnsi"/>
        </w:rPr>
        <w:t xml:space="preserve">przedłużonego </w:t>
      </w:r>
      <w:r w:rsidRPr="00385E22">
        <w:rPr>
          <w:rFonts w:asciiTheme="minorHAnsi" w:hAnsiTheme="minorHAnsi" w:cstheme="minorHAnsi"/>
        </w:rPr>
        <w:t>wsparcia pomostowego</w:t>
      </w:r>
      <w:r w:rsidRPr="00385E22">
        <w:rPr>
          <w:rFonts w:asciiTheme="minorHAnsi" w:hAnsiTheme="minorHAnsi" w:cstheme="minorHAnsi"/>
          <w:i/>
        </w:rPr>
        <w:t xml:space="preserve">. </w:t>
      </w:r>
      <w:r w:rsidRPr="00385E22">
        <w:rPr>
          <w:rFonts w:asciiTheme="minorHAnsi" w:hAnsiTheme="minorHAnsi" w:cstheme="minorHAnsi"/>
        </w:rPr>
        <w:t xml:space="preserve">  </w:t>
      </w:r>
    </w:p>
    <w:p w14:paraId="7237BE5F" w14:textId="7D382A70" w:rsidR="00194D3E" w:rsidRPr="00385E22" w:rsidRDefault="00194D3E" w:rsidP="00894C9A">
      <w:pPr>
        <w:pStyle w:val="Akapitzlist"/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60"/>
        <w:ind w:left="851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Uczestnik projektu, który nie zgadza się z decyzją Realizatora dot. nieprzyznania wsparcia pomostowego, ma prawo odwołać się zgodnie z § </w:t>
      </w:r>
      <w:r w:rsidR="00D64B2D" w:rsidRPr="00385E22">
        <w:rPr>
          <w:rFonts w:asciiTheme="minorHAnsi" w:hAnsiTheme="minorHAnsi" w:cstheme="minorHAnsi"/>
        </w:rPr>
        <w:t>17</w:t>
      </w:r>
      <w:r w:rsidRPr="00385E22">
        <w:rPr>
          <w:rFonts w:asciiTheme="minorHAnsi" w:hAnsiTheme="minorHAnsi" w:cstheme="minorHAnsi"/>
        </w:rPr>
        <w:t xml:space="preserve"> Regulaminu. </w:t>
      </w:r>
    </w:p>
    <w:p w14:paraId="5F8F38DC" w14:textId="352AB5D7" w:rsidR="00194D3E" w:rsidRPr="00385E22" w:rsidRDefault="00194D3E" w:rsidP="00894C9A">
      <w:pPr>
        <w:pStyle w:val="Akapitzlist"/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60"/>
        <w:ind w:left="851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Prawidłowość wydatkowania środków podlega </w:t>
      </w:r>
      <w:r w:rsidR="002F2455" w:rsidRPr="00385E22">
        <w:rPr>
          <w:rFonts w:asciiTheme="minorHAnsi" w:hAnsiTheme="minorHAnsi" w:cstheme="minorHAnsi"/>
        </w:rPr>
        <w:t xml:space="preserve">bieżącemu </w:t>
      </w:r>
      <w:r w:rsidRPr="00385E22">
        <w:rPr>
          <w:rFonts w:asciiTheme="minorHAnsi" w:hAnsiTheme="minorHAnsi" w:cstheme="minorHAnsi"/>
        </w:rPr>
        <w:t xml:space="preserve">monitoringowi </w:t>
      </w:r>
      <w:r w:rsidR="002F2455" w:rsidRPr="00385E22">
        <w:rPr>
          <w:rFonts w:asciiTheme="minorHAnsi" w:hAnsiTheme="minorHAnsi" w:cstheme="minorHAnsi"/>
        </w:rPr>
        <w:t xml:space="preserve">oraz </w:t>
      </w:r>
      <w:r w:rsidRPr="00385E22">
        <w:rPr>
          <w:rFonts w:asciiTheme="minorHAnsi" w:hAnsiTheme="minorHAnsi" w:cstheme="minorHAnsi"/>
        </w:rPr>
        <w:t xml:space="preserve">kontroli </w:t>
      </w:r>
      <w:r w:rsidR="00C83CA5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w miejscu </w:t>
      </w:r>
      <w:r w:rsidR="00E01256" w:rsidRPr="00385E22">
        <w:rPr>
          <w:rFonts w:asciiTheme="minorHAnsi" w:hAnsiTheme="minorHAnsi" w:cstheme="minorHAnsi"/>
        </w:rPr>
        <w:t xml:space="preserve">prowadzenia </w:t>
      </w:r>
      <w:r w:rsidRPr="00385E22">
        <w:rPr>
          <w:rFonts w:asciiTheme="minorHAnsi" w:hAnsiTheme="minorHAnsi" w:cstheme="minorHAnsi"/>
        </w:rPr>
        <w:t xml:space="preserve">działalności przedsiębiorstwa społecznego. Kontroli podlegają m.in. następujące dokumenty: </w:t>
      </w:r>
    </w:p>
    <w:p w14:paraId="14853933" w14:textId="77777777" w:rsidR="00194D3E" w:rsidRPr="00385E22" w:rsidRDefault="00194D3E" w:rsidP="00894C9A">
      <w:pPr>
        <w:widowControl w:val="0"/>
        <w:numPr>
          <w:ilvl w:val="1"/>
          <w:numId w:val="49"/>
        </w:numPr>
        <w:tabs>
          <w:tab w:val="clear" w:pos="1440"/>
          <w:tab w:val="num" w:pos="12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faktury lub inne dokumenty księgowe o równoważnej wartości dowodowej, </w:t>
      </w:r>
    </w:p>
    <w:p w14:paraId="55F014DF" w14:textId="77777777" w:rsidR="00194D3E" w:rsidRPr="00385E22" w:rsidRDefault="00194D3E" w:rsidP="00894C9A">
      <w:pPr>
        <w:widowControl w:val="0"/>
        <w:numPr>
          <w:ilvl w:val="1"/>
          <w:numId w:val="49"/>
        </w:numPr>
        <w:tabs>
          <w:tab w:val="clear" w:pos="1440"/>
          <w:tab w:val="num" w:pos="12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deklaracje ubezpieczeniowe, </w:t>
      </w:r>
    </w:p>
    <w:p w14:paraId="765D8374" w14:textId="77777777" w:rsidR="00194D3E" w:rsidRPr="00385E22" w:rsidRDefault="00194D3E" w:rsidP="00894C9A">
      <w:pPr>
        <w:widowControl w:val="0"/>
        <w:numPr>
          <w:ilvl w:val="1"/>
          <w:numId w:val="49"/>
        </w:numPr>
        <w:tabs>
          <w:tab w:val="clear" w:pos="1440"/>
          <w:tab w:val="num" w:pos="12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dokumenty potwierdzające odbiór urządzeń lub wykonanie prac, usług,</w:t>
      </w:r>
    </w:p>
    <w:p w14:paraId="7C88EE2D" w14:textId="77777777" w:rsidR="00194D3E" w:rsidRPr="00385E22" w:rsidRDefault="00194D3E" w:rsidP="00894C9A">
      <w:pPr>
        <w:widowControl w:val="0"/>
        <w:numPr>
          <w:ilvl w:val="1"/>
          <w:numId w:val="49"/>
        </w:numPr>
        <w:tabs>
          <w:tab w:val="clear" w:pos="1440"/>
          <w:tab w:val="num" w:pos="12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w przypadku zakupu urządzeń, które nie zostały zamontowane – kopie protokołów odbioru urządzeń lub przyjęcia materiałów, z podaniem ich miejsca składowania, </w:t>
      </w:r>
    </w:p>
    <w:p w14:paraId="2C262A10" w14:textId="77777777" w:rsidR="00194D3E" w:rsidRPr="00385E22" w:rsidRDefault="00194D3E" w:rsidP="00894C9A">
      <w:pPr>
        <w:widowControl w:val="0"/>
        <w:numPr>
          <w:ilvl w:val="1"/>
          <w:numId w:val="49"/>
        </w:numPr>
        <w:tabs>
          <w:tab w:val="clear" w:pos="1440"/>
          <w:tab w:val="num" w:pos="12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wyciągi bankowe z rachunku przedsiębiorstwa społecznego lub potwierdzenia przelewów bankowych potwierdzających dokonanie płatności, </w:t>
      </w:r>
    </w:p>
    <w:p w14:paraId="4F286913" w14:textId="77777777" w:rsidR="00194D3E" w:rsidRPr="00385E22" w:rsidRDefault="00194D3E" w:rsidP="00894C9A">
      <w:pPr>
        <w:widowControl w:val="0"/>
        <w:numPr>
          <w:ilvl w:val="1"/>
          <w:numId w:val="49"/>
        </w:numPr>
        <w:tabs>
          <w:tab w:val="clear" w:pos="1440"/>
          <w:tab w:val="num" w:pos="12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w przypadku płatności gotówką potwierdzenie otrzymania gotówki przez sprzedającego.</w:t>
      </w:r>
    </w:p>
    <w:p w14:paraId="5C53DFC2" w14:textId="77777777" w:rsidR="00194D3E" w:rsidRPr="00385E22" w:rsidRDefault="00194D3E" w:rsidP="00894C9A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Szczegółowe zasady i warunki wydatkowania wsparcia pomostowego określa Umowa </w:t>
      </w:r>
      <w:r w:rsidRPr="00385E22">
        <w:rPr>
          <w:rFonts w:asciiTheme="minorHAnsi" w:hAnsiTheme="minorHAnsi" w:cstheme="minorHAnsi"/>
        </w:rPr>
        <w:br/>
        <w:t>o przyznanie wsparcia pomostowego</w:t>
      </w:r>
      <w:r w:rsidRPr="00385E22">
        <w:rPr>
          <w:rFonts w:asciiTheme="minorHAnsi" w:hAnsiTheme="minorHAnsi" w:cstheme="minorHAnsi"/>
          <w:i/>
        </w:rPr>
        <w:t xml:space="preserve">. </w:t>
      </w:r>
    </w:p>
    <w:p w14:paraId="428EC47C" w14:textId="77777777" w:rsidR="00C83CA5" w:rsidRPr="00385E22" w:rsidRDefault="00C83CA5" w:rsidP="00894C9A">
      <w:pPr>
        <w:pStyle w:val="Akapitzlist"/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</w:rPr>
      </w:pPr>
    </w:p>
    <w:p w14:paraId="76339646" w14:textId="0B5D8CCF" w:rsidR="00F574D7" w:rsidRPr="00385E22" w:rsidRDefault="00F574D7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37" w:name="_Toc529875334"/>
      <w:r w:rsidRPr="00385E22">
        <w:rPr>
          <w:rFonts w:asciiTheme="minorHAnsi" w:hAnsiTheme="minorHAnsi" w:cstheme="minorHAnsi"/>
        </w:rPr>
        <w:t xml:space="preserve">§ </w:t>
      </w:r>
      <w:r w:rsidR="00194BFD" w:rsidRPr="00385E22">
        <w:rPr>
          <w:rFonts w:asciiTheme="minorHAnsi" w:hAnsiTheme="minorHAnsi" w:cstheme="minorHAnsi"/>
        </w:rPr>
        <w:t>1</w:t>
      </w:r>
      <w:r w:rsidR="00910CD5" w:rsidRPr="00385E22">
        <w:rPr>
          <w:rFonts w:asciiTheme="minorHAnsi" w:hAnsiTheme="minorHAnsi" w:cstheme="minorHAnsi"/>
        </w:rPr>
        <w:t>4</w:t>
      </w:r>
      <w:r w:rsidRPr="00385E22">
        <w:rPr>
          <w:rFonts w:asciiTheme="minorHAnsi" w:hAnsiTheme="minorHAnsi" w:cstheme="minorHAnsi"/>
        </w:rPr>
        <w:t>. ZABEZPIECZENIE PRAWIDŁOWEJ REALIZACJI UMOWY</w:t>
      </w:r>
      <w:bookmarkEnd w:id="37"/>
    </w:p>
    <w:p w14:paraId="3418E90D" w14:textId="1670DC79" w:rsidR="005B2087" w:rsidRPr="00130A71" w:rsidRDefault="005B2087" w:rsidP="00894C9A">
      <w:pPr>
        <w:pStyle w:val="Akapitzlist"/>
        <w:widowControl w:val="0"/>
        <w:numPr>
          <w:ilvl w:val="3"/>
          <w:numId w:val="41"/>
        </w:numPr>
        <w:tabs>
          <w:tab w:val="left" w:pos="0"/>
        </w:tabs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130A71">
        <w:rPr>
          <w:rFonts w:asciiTheme="minorHAnsi" w:hAnsiTheme="minorHAnsi" w:cstheme="minorHAnsi"/>
        </w:rPr>
        <w:t xml:space="preserve">W przypadku podpisania Umowy </w:t>
      </w:r>
      <w:r w:rsidR="00D84188" w:rsidRPr="00130A71">
        <w:rPr>
          <w:rFonts w:asciiTheme="minorHAnsi" w:hAnsiTheme="minorHAnsi" w:cstheme="minorHAnsi"/>
        </w:rPr>
        <w:t>o</w:t>
      </w:r>
      <w:r w:rsidRPr="00130A71">
        <w:rPr>
          <w:rFonts w:asciiTheme="minorHAnsi" w:hAnsiTheme="minorHAnsi" w:cstheme="minorHAnsi"/>
        </w:rPr>
        <w:t xml:space="preserve"> </w:t>
      </w:r>
      <w:r w:rsidR="00D64B2D" w:rsidRPr="00130A71">
        <w:rPr>
          <w:rFonts w:asciiTheme="minorHAnsi" w:hAnsiTheme="minorHAnsi" w:cstheme="minorHAnsi"/>
        </w:rPr>
        <w:t>udzielenie wsparcia finansowego</w:t>
      </w:r>
      <w:r w:rsidR="00D84188" w:rsidRPr="00130A71">
        <w:rPr>
          <w:rFonts w:asciiTheme="minorHAnsi" w:hAnsiTheme="minorHAnsi" w:cstheme="minorHAnsi"/>
          <w:iCs/>
        </w:rPr>
        <w:t xml:space="preserve"> na utworzenie miejsc pracy w przedsiębiorstwie społecznym</w:t>
      </w:r>
      <w:r w:rsidR="00D84188" w:rsidRPr="00130A71">
        <w:rPr>
          <w:rFonts w:asciiTheme="minorHAnsi" w:hAnsiTheme="minorHAnsi" w:cstheme="minorHAnsi"/>
        </w:rPr>
        <w:t xml:space="preserve"> </w:t>
      </w:r>
      <w:r w:rsidR="00F574D7" w:rsidRPr="00130A71">
        <w:rPr>
          <w:rFonts w:asciiTheme="minorHAnsi" w:hAnsiTheme="minorHAnsi" w:cstheme="minorHAnsi"/>
        </w:rPr>
        <w:t xml:space="preserve">oraz Umowy </w:t>
      </w:r>
      <w:r w:rsidR="00D64B2D" w:rsidRPr="00130A71">
        <w:rPr>
          <w:rFonts w:asciiTheme="minorHAnsi" w:hAnsiTheme="minorHAnsi" w:cstheme="minorHAnsi"/>
        </w:rPr>
        <w:t>o</w:t>
      </w:r>
      <w:r w:rsidR="00F574D7" w:rsidRPr="00130A71">
        <w:rPr>
          <w:rFonts w:asciiTheme="minorHAnsi" w:hAnsiTheme="minorHAnsi" w:cstheme="minorHAnsi"/>
        </w:rPr>
        <w:t xml:space="preserve"> udzielenie wsparcia pomostowego</w:t>
      </w:r>
      <w:r w:rsidR="00D84188" w:rsidRPr="00130A71">
        <w:rPr>
          <w:rFonts w:asciiTheme="minorHAnsi" w:hAnsiTheme="minorHAnsi" w:cstheme="minorHAnsi"/>
          <w:i/>
        </w:rPr>
        <w:t>,</w:t>
      </w:r>
      <w:r w:rsidR="00F574D7" w:rsidRPr="00130A71">
        <w:rPr>
          <w:rFonts w:asciiTheme="minorHAnsi" w:hAnsiTheme="minorHAnsi" w:cstheme="minorHAnsi"/>
        </w:rPr>
        <w:t xml:space="preserve"> </w:t>
      </w:r>
      <w:r w:rsidRPr="00130A71">
        <w:rPr>
          <w:rFonts w:asciiTheme="minorHAnsi" w:hAnsiTheme="minorHAnsi" w:cstheme="minorHAnsi"/>
        </w:rPr>
        <w:lastRenderedPageBreak/>
        <w:t xml:space="preserve">przedsiębiorstwo społeczne </w:t>
      </w:r>
      <w:r w:rsidR="00C65601" w:rsidRPr="00130A71">
        <w:rPr>
          <w:rFonts w:asciiTheme="minorHAnsi" w:hAnsiTheme="minorHAnsi" w:cstheme="minorHAnsi"/>
        </w:rPr>
        <w:t xml:space="preserve">każdorazowo </w:t>
      </w:r>
      <w:r w:rsidRPr="00130A71">
        <w:rPr>
          <w:rFonts w:asciiTheme="minorHAnsi" w:hAnsiTheme="minorHAnsi" w:cstheme="minorHAnsi"/>
        </w:rPr>
        <w:t>zobowiązane jest do wniesienia zabezpieczenia</w:t>
      </w:r>
      <w:r w:rsidR="00496DEA" w:rsidRPr="00130A71">
        <w:rPr>
          <w:rFonts w:asciiTheme="minorHAnsi" w:hAnsiTheme="minorHAnsi" w:cstheme="minorHAnsi"/>
        </w:rPr>
        <w:t xml:space="preserve"> w postaci weksla in blanco podpisanego przez przedsiębiorstwo społeczne wraz z deklaracją wekslową</w:t>
      </w:r>
      <w:r w:rsidR="00496DEA" w:rsidRPr="00130A71">
        <w:rPr>
          <w:rFonts w:asciiTheme="minorHAnsi" w:hAnsiTheme="minorHAnsi" w:cstheme="minorHAnsi"/>
          <w:i/>
          <w:iCs/>
        </w:rPr>
        <w:t>.</w:t>
      </w:r>
    </w:p>
    <w:p w14:paraId="3AB167AC" w14:textId="54945EC9" w:rsidR="00891008" w:rsidRPr="00130A71" w:rsidRDefault="00496DEA" w:rsidP="00894C9A">
      <w:pPr>
        <w:pStyle w:val="Akapitzlist"/>
        <w:numPr>
          <w:ilvl w:val="3"/>
          <w:numId w:val="41"/>
        </w:numPr>
        <w:shd w:val="clear" w:color="auto" w:fill="FFFFFF"/>
        <w:tabs>
          <w:tab w:val="left" w:pos="993"/>
        </w:tabs>
        <w:spacing w:after="60"/>
        <w:ind w:left="709"/>
        <w:jc w:val="both"/>
        <w:rPr>
          <w:rFonts w:asciiTheme="minorHAnsi" w:hAnsiTheme="minorHAnsi" w:cstheme="minorHAnsi"/>
        </w:rPr>
      </w:pPr>
      <w:r w:rsidRPr="00130A71">
        <w:rPr>
          <w:rFonts w:asciiTheme="minorHAnsi" w:hAnsiTheme="minorHAnsi" w:cstheme="minorHAnsi"/>
        </w:rPr>
        <w:t>W przypadku Umowy o udzielenie wsparcia finansowego</w:t>
      </w:r>
      <w:r w:rsidRPr="00130A71">
        <w:rPr>
          <w:rFonts w:asciiTheme="minorHAnsi" w:hAnsiTheme="minorHAnsi" w:cstheme="minorHAnsi"/>
          <w:iCs/>
        </w:rPr>
        <w:t xml:space="preserve"> na utworzenie miejsc pracy w przedsiębiorstwie społecznym</w:t>
      </w:r>
      <w:r w:rsidRPr="00130A71">
        <w:rPr>
          <w:rFonts w:asciiTheme="minorHAnsi" w:hAnsiTheme="minorHAnsi" w:cstheme="minorHAnsi"/>
        </w:rPr>
        <w:t xml:space="preserve"> </w:t>
      </w:r>
      <w:r w:rsidR="00C65601" w:rsidRPr="00130A71">
        <w:rPr>
          <w:rFonts w:asciiTheme="minorHAnsi" w:hAnsiTheme="minorHAnsi" w:cstheme="minorHAnsi"/>
        </w:rPr>
        <w:t xml:space="preserve">(dotacja inwestycyjna) </w:t>
      </w:r>
      <w:r w:rsidRPr="00130A71">
        <w:rPr>
          <w:rFonts w:asciiTheme="minorHAnsi" w:hAnsiTheme="minorHAnsi" w:cstheme="minorHAnsi"/>
        </w:rPr>
        <w:t xml:space="preserve">wymagane jest dodatkowe zabezpieczenie prawidłowej realizacji umowy. Przedstawiciel przedsiębiorstwa społecznego </w:t>
      </w:r>
      <w:r w:rsidR="00891008" w:rsidRPr="00130A71">
        <w:rPr>
          <w:rFonts w:asciiTheme="minorHAnsi" w:hAnsiTheme="minorHAnsi" w:cstheme="minorHAnsi"/>
        </w:rPr>
        <w:t xml:space="preserve">proponuje </w:t>
      </w:r>
      <w:r w:rsidRPr="00130A71">
        <w:rPr>
          <w:rFonts w:asciiTheme="minorHAnsi" w:hAnsiTheme="minorHAnsi" w:cstheme="minorHAnsi"/>
        </w:rPr>
        <w:t xml:space="preserve">dodatkową </w:t>
      </w:r>
      <w:r w:rsidR="00891008" w:rsidRPr="00130A71">
        <w:rPr>
          <w:rFonts w:asciiTheme="minorHAnsi" w:hAnsiTheme="minorHAnsi" w:cstheme="minorHAnsi"/>
        </w:rPr>
        <w:t>formę zabezpieczenia składając w tej sprawie</w:t>
      </w:r>
      <w:r w:rsidR="00810008" w:rsidRPr="00130A71">
        <w:rPr>
          <w:rFonts w:asciiTheme="minorHAnsi" w:hAnsiTheme="minorHAnsi" w:cstheme="minorHAnsi"/>
        </w:rPr>
        <w:t xml:space="preserve"> </w:t>
      </w:r>
      <w:r w:rsidR="00891008" w:rsidRPr="00130A71">
        <w:rPr>
          <w:rFonts w:asciiTheme="minorHAnsi" w:hAnsiTheme="minorHAnsi" w:cstheme="minorHAnsi"/>
        </w:rPr>
        <w:t xml:space="preserve">oświadczenie przed podpisaniem umowy. Możliwe jest złożenie zabezpieczenia </w:t>
      </w:r>
      <w:r w:rsidR="0063539E">
        <w:rPr>
          <w:rFonts w:asciiTheme="minorHAnsi" w:hAnsiTheme="minorHAnsi" w:cstheme="minorHAnsi"/>
        </w:rPr>
        <w:t xml:space="preserve">m. in. </w:t>
      </w:r>
      <w:r w:rsidR="00891008" w:rsidRPr="00130A71">
        <w:rPr>
          <w:rFonts w:asciiTheme="minorHAnsi" w:hAnsiTheme="minorHAnsi" w:cstheme="minorHAnsi"/>
        </w:rPr>
        <w:t>w formie:</w:t>
      </w:r>
    </w:p>
    <w:p w14:paraId="1A1F6D5F" w14:textId="310DF9CF" w:rsidR="007734F4" w:rsidRPr="00385E22" w:rsidRDefault="007734F4" w:rsidP="00894C9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poręczeni</w:t>
      </w:r>
      <w:r w:rsidR="005058DC" w:rsidRPr="00385E22">
        <w:rPr>
          <w:rFonts w:asciiTheme="minorHAnsi" w:hAnsiTheme="minorHAnsi" w:cstheme="minorHAnsi"/>
        </w:rPr>
        <w:t>a</w:t>
      </w:r>
      <w:r w:rsidRPr="00385E22">
        <w:rPr>
          <w:rFonts w:asciiTheme="minorHAnsi" w:hAnsiTheme="minorHAnsi" w:cstheme="minorHAnsi"/>
        </w:rPr>
        <w:t xml:space="preserve"> wraz z oświadczeniem o dobrowolnym poddaniu się egzekucji w trybie art. 777 §1 pkt 5 </w:t>
      </w:r>
      <w:r w:rsidR="0028157A" w:rsidRPr="00385E22">
        <w:rPr>
          <w:rFonts w:asciiTheme="minorHAnsi" w:hAnsiTheme="minorHAnsi" w:cstheme="minorHAnsi"/>
        </w:rPr>
        <w:t>K</w:t>
      </w:r>
      <w:r w:rsidRPr="00385E22">
        <w:rPr>
          <w:rFonts w:asciiTheme="minorHAnsi" w:hAnsiTheme="minorHAnsi" w:cstheme="minorHAnsi"/>
        </w:rPr>
        <w:t xml:space="preserve">odeksu </w:t>
      </w:r>
      <w:r w:rsidR="0028157A" w:rsidRPr="00385E22">
        <w:rPr>
          <w:rFonts w:asciiTheme="minorHAnsi" w:hAnsiTheme="minorHAnsi" w:cstheme="minorHAnsi"/>
        </w:rPr>
        <w:t>P</w:t>
      </w:r>
      <w:r w:rsidRPr="00385E22">
        <w:rPr>
          <w:rFonts w:asciiTheme="minorHAnsi" w:hAnsiTheme="minorHAnsi" w:cstheme="minorHAnsi"/>
        </w:rPr>
        <w:t xml:space="preserve">ostępowania </w:t>
      </w:r>
      <w:r w:rsidR="0028157A" w:rsidRPr="00385E22">
        <w:rPr>
          <w:rFonts w:asciiTheme="minorHAnsi" w:hAnsiTheme="minorHAnsi" w:cstheme="minorHAnsi"/>
        </w:rPr>
        <w:t>C</w:t>
      </w:r>
      <w:r w:rsidRPr="00385E22">
        <w:rPr>
          <w:rFonts w:asciiTheme="minorHAnsi" w:hAnsiTheme="minorHAnsi" w:cstheme="minorHAnsi"/>
        </w:rPr>
        <w:t>ywilnego,</w:t>
      </w:r>
    </w:p>
    <w:p w14:paraId="42B398A6" w14:textId="576105CE" w:rsidR="007734F4" w:rsidRPr="00385E22" w:rsidRDefault="007734F4" w:rsidP="00894C9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poręczenia cywilnego, </w:t>
      </w:r>
    </w:p>
    <w:p w14:paraId="7EF3E88D" w14:textId="77777777" w:rsidR="007734F4" w:rsidRPr="00385E22" w:rsidRDefault="007734F4" w:rsidP="00894C9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poręczenia wekslowego przez osoby fizyczne, </w:t>
      </w:r>
    </w:p>
    <w:p w14:paraId="6E2D57AA" w14:textId="77777777" w:rsidR="007734F4" w:rsidRPr="00385E22" w:rsidRDefault="007734F4" w:rsidP="00894C9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poręczenia wekslowego przez osoby prawne, </w:t>
      </w:r>
    </w:p>
    <w:p w14:paraId="5C890B11" w14:textId="77777777" w:rsidR="007734F4" w:rsidRPr="00385E22" w:rsidRDefault="007734F4" w:rsidP="00894C9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gwarancji bankowej, </w:t>
      </w:r>
    </w:p>
    <w:p w14:paraId="107A8430" w14:textId="77777777" w:rsidR="007734F4" w:rsidRPr="00385E22" w:rsidRDefault="007734F4" w:rsidP="00894C9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przewłaszczenia lub zastawu rejestrowego maszyn i urządzeń wraz z cesją praw z polisy ubezpieczeniowej, </w:t>
      </w:r>
    </w:p>
    <w:p w14:paraId="472DE653" w14:textId="77777777" w:rsidR="007734F4" w:rsidRPr="00385E22" w:rsidRDefault="007734F4" w:rsidP="00894C9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przewłaszczenia lub zastawu rejestrowego na środkach transportu wraz z cesją praw </w:t>
      </w:r>
      <w:r w:rsidRPr="00385E22">
        <w:rPr>
          <w:rFonts w:asciiTheme="minorHAnsi" w:hAnsiTheme="minorHAnsi" w:cstheme="minorHAnsi"/>
        </w:rPr>
        <w:br/>
        <w:t xml:space="preserve">z polisy ubezpieczeniowej, </w:t>
      </w:r>
    </w:p>
    <w:p w14:paraId="46E9E388" w14:textId="77777777" w:rsidR="007734F4" w:rsidRPr="00385E22" w:rsidRDefault="007734F4" w:rsidP="00894C9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hipoteki zwykłej i kaucyjnej na nieruchomości lub prawie do lokalu wraz z cesją praw </w:t>
      </w:r>
      <w:r w:rsidRPr="00385E22">
        <w:rPr>
          <w:rFonts w:asciiTheme="minorHAnsi" w:hAnsiTheme="minorHAnsi" w:cstheme="minorHAnsi"/>
        </w:rPr>
        <w:br/>
        <w:t xml:space="preserve">z polisy ubezpieczeniowej, </w:t>
      </w:r>
    </w:p>
    <w:p w14:paraId="15CAA908" w14:textId="150901CC" w:rsidR="007734F4" w:rsidRPr="00385E22" w:rsidRDefault="007734F4" w:rsidP="00894C9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blokady środków finansowych </w:t>
      </w:r>
      <w:r w:rsidR="0028157A" w:rsidRPr="00385E22">
        <w:rPr>
          <w:rFonts w:asciiTheme="minorHAnsi" w:hAnsiTheme="minorHAnsi" w:cstheme="minorHAnsi"/>
        </w:rPr>
        <w:t>przedsiębiorstwa społecznego</w:t>
      </w:r>
      <w:r w:rsidRPr="00385E22">
        <w:rPr>
          <w:rFonts w:asciiTheme="minorHAnsi" w:hAnsiTheme="minorHAnsi" w:cstheme="minorHAnsi"/>
        </w:rPr>
        <w:t xml:space="preserve"> lub poręczyciela,</w:t>
      </w:r>
    </w:p>
    <w:p w14:paraId="1AC35C78" w14:textId="6B18FA37" w:rsidR="007734F4" w:rsidRPr="00385E22" w:rsidRDefault="005058DC" w:rsidP="00894C9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60"/>
        <w:ind w:left="113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poręczenia</w:t>
      </w:r>
      <w:r w:rsidR="007734F4" w:rsidRPr="00385E22">
        <w:rPr>
          <w:rFonts w:asciiTheme="minorHAnsi" w:hAnsiTheme="minorHAnsi" w:cstheme="minorHAnsi"/>
        </w:rPr>
        <w:t xml:space="preserve"> przez Fundusze Poręczeniowe. </w:t>
      </w:r>
    </w:p>
    <w:p w14:paraId="53BF22C9" w14:textId="77777777" w:rsidR="00F574D7" w:rsidRPr="00385E22" w:rsidRDefault="00F574D7" w:rsidP="00894C9A">
      <w:pPr>
        <w:pStyle w:val="Akapitzlist"/>
        <w:widowControl w:val="0"/>
        <w:numPr>
          <w:ilvl w:val="3"/>
          <w:numId w:val="41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 przypadku weksla in blanco i deklaracji wekslowej, dokumenty powinny być podpisane </w:t>
      </w:r>
      <w:r w:rsidRPr="00385E22">
        <w:rPr>
          <w:rFonts w:asciiTheme="minorHAnsi" w:hAnsiTheme="minorHAnsi" w:cstheme="minorHAnsi"/>
          <w:b/>
          <w:bCs/>
        </w:rPr>
        <w:t xml:space="preserve">osobiście w siedzibie i w obecności Realizatora </w:t>
      </w:r>
      <w:r w:rsidRPr="00385E22">
        <w:rPr>
          <w:rFonts w:asciiTheme="minorHAnsi" w:hAnsiTheme="minorHAnsi" w:cstheme="minorHAnsi"/>
        </w:rPr>
        <w:t>lub podpisy na tych dokumentach powinny być</w:t>
      </w:r>
      <w:r w:rsidRPr="00385E22">
        <w:rPr>
          <w:rFonts w:asciiTheme="minorHAnsi" w:hAnsiTheme="minorHAnsi" w:cstheme="minorHAnsi"/>
          <w:b/>
          <w:bCs/>
        </w:rPr>
        <w:t xml:space="preserve"> poświadczone notarialnie</w:t>
      </w:r>
      <w:r w:rsidRPr="00385E22">
        <w:rPr>
          <w:rFonts w:asciiTheme="minorHAnsi" w:hAnsiTheme="minorHAnsi" w:cstheme="minorHAnsi"/>
        </w:rPr>
        <w:t>.</w:t>
      </w:r>
      <w:r w:rsidRPr="00385E22">
        <w:rPr>
          <w:rFonts w:asciiTheme="minorHAnsi" w:hAnsiTheme="minorHAnsi" w:cstheme="minorHAnsi"/>
          <w:b/>
          <w:bCs/>
        </w:rPr>
        <w:t xml:space="preserve"> </w:t>
      </w:r>
    </w:p>
    <w:p w14:paraId="66A665E3" w14:textId="0225E77B" w:rsidR="00891008" w:rsidRPr="00130A71" w:rsidRDefault="00496DEA" w:rsidP="00894C9A">
      <w:pPr>
        <w:pStyle w:val="Akapitzlist"/>
        <w:widowControl w:val="0"/>
        <w:numPr>
          <w:ilvl w:val="3"/>
          <w:numId w:val="41"/>
        </w:numPr>
        <w:shd w:val="clear" w:color="auto" w:fill="FFFFFF"/>
        <w:tabs>
          <w:tab w:val="left" w:pos="787"/>
        </w:tabs>
        <w:autoSpaceDE w:val="0"/>
        <w:autoSpaceDN w:val="0"/>
        <w:spacing w:after="60"/>
        <w:ind w:left="709" w:right="19"/>
        <w:jc w:val="both"/>
        <w:rPr>
          <w:rFonts w:asciiTheme="minorHAnsi" w:hAnsiTheme="minorHAnsi" w:cstheme="minorHAnsi"/>
        </w:rPr>
      </w:pPr>
      <w:r w:rsidRPr="00130A71">
        <w:rPr>
          <w:rFonts w:asciiTheme="minorHAnsi" w:hAnsiTheme="minorHAnsi" w:cstheme="minorHAnsi"/>
        </w:rPr>
        <w:t>Poręczyciel będący osobą fizyczną powinien spełniać następujące wymagania</w:t>
      </w:r>
      <w:r w:rsidR="00891008" w:rsidRPr="00130A71">
        <w:rPr>
          <w:rFonts w:asciiTheme="minorHAnsi" w:hAnsiTheme="minorHAnsi" w:cstheme="minorHAnsi"/>
        </w:rPr>
        <w:t>:</w:t>
      </w:r>
    </w:p>
    <w:p w14:paraId="189FB2BF" w14:textId="0E3672FF" w:rsidR="00891008" w:rsidRPr="00130A71" w:rsidRDefault="001C3483" w:rsidP="00894C9A">
      <w:pPr>
        <w:pStyle w:val="Akapitzlist"/>
        <w:widowControl w:val="0"/>
        <w:numPr>
          <w:ilvl w:val="0"/>
          <w:numId w:val="43"/>
        </w:numPr>
        <w:shd w:val="clear" w:color="auto" w:fill="FFFFFF"/>
        <w:suppressAutoHyphens/>
        <w:autoSpaceDE w:val="0"/>
        <w:autoSpaceDN w:val="0"/>
        <w:spacing w:after="60"/>
        <w:ind w:left="1134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130A71">
        <w:rPr>
          <w:rFonts w:asciiTheme="minorHAnsi" w:hAnsiTheme="minorHAnsi" w:cstheme="minorHAnsi"/>
        </w:rPr>
        <w:t>wiek</w:t>
      </w:r>
      <w:r w:rsidR="00B6597A" w:rsidRPr="00130A71">
        <w:rPr>
          <w:rFonts w:asciiTheme="minorHAnsi" w:hAnsiTheme="minorHAnsi" w:cstheme="minorHAnsi"/>
        </w:rPr>
        <w:t xml:space="preserve"> do 65</w:t>
      </w:r>
      <w:r w:rsidR="00891008" w:rsidRPr="00130A71">
        <w:rPr>
          <w:rFonts w:asciiTheme="minorHAnsi" w:hAnsiTheme="minorHAnsi" w:cstheme="minorHAnsi"/>
        </w:rPr>
        <w:t xml:space="preserve"> lat,</w:t>
      </w:r>
    </w:p>
    <w:p w14:paraId="419917D6" w14:textId="388CA679" w:rsidR="00891008" w:rsidRPr="00130A71" w:rsidRDefault="001C3483" w:rsidP="00894C9A">
      <w:pPr>
        <w:pStyle w:val="Akapitzlist"/>
        <w:numPr>
          <w:ilvl w:val="0"/>
          <w:numId w:val="43"/>
        </w:numPr>
        <w:shd w:val="clear" w:color="auto" w:fill="FFFFFF"/>
        <w:tabs>
          <w:tab w:val="left" w:pos="709"/>
        </w:tabs>
        <w:spacing w:after="60"/>
        <w:ind w:left="1134"/>
        <w:jc w:val="both"/>
        <w:rPr>
          <w:rFonts w:asciiTheme="minorHAnsi" w:hAnsiTheme="minorHAnsi" w:cstheme="minorHAnsi"/>
        </w:rPr>
      </w:pPr>
      <w:r w:rsidRPr="00130A71">
        <w:rPr>
          <w:rFonts w:asciiTheme="minorHAnsi" w:hAnsiTheme="minorHAnsi" w:cstheme="minorHAnsi"/>
        </w:rPr>
        <w:t>brak</w:t>
      </w:r>
      <w:r w:rsidR="00891008" w:rsidRPr="00130A71">
        <w:rPr>
          <w:rFonts w:asciiTheme="minorHAnsi" w:hAnsiTheme="minorHAnsi" w:cstheme="minorHAnsi"/>
        </w:rPr>
        <w:t xml:space="preserve"> zobowiąza</w:t>
      </w:r>
      <w:r w:rsidRPr="00130A71">
        <w:rPr>
          <w:rFonts w:asciiTheme="minorHAnsi" w:hAnsiTheme="minorHAnsi" w:cstheme="minorHAnsi"/>
        </w:rPr>
        <w:t>ń</w:t>
      </w:r>
      <w:r w:rsidR="00891008" w:rsidRPr="00130A71">
        <w:rPr>
          <w:rFonts w:asciiTheme="minorHAnsi" w:hAnsiTheme="minorHAnsi" w:cstheme="minorHAnsi"/>
        </w:rPr>
        <w:t xml:space="preserve"> z tytułu zajęć sądowych i administracyjnych i </w:t>
      </w:r>
      <w:r w:rsidRPr="00130A71">
        <w:rPr>
          <w:rFonts w:asciiTheme="minorHAnsi" w:hAnsiTheme="minorHAnsi" w:cstheme="minorHAnsi"/>
        </w:rPr>
        <w:t>brak</w:t>
      </w:r>
      <w:r w:rsidR="00891008" w:rsidRPr="00130A71">
        <w:rPr>
          <w:rFonts w:asciiTheme="minorHAnsi" w:hAnsiTheme="minorHAnsi" w:cstheme="minorHAnsi"/>
        </w:rPr>
        <w:t xml:space="preserve"> tocz</w:t>
      </w:r>
      <w:r w:rsidRPr="00130A71">
        <w:rPr>
          <w:rFonts w:asciiTheme="minorHAnsi" w:hAnsiTheme="minorHAnsi" w:cstheme="minorHAnsi"/>
        </w:rPr>
        <w:t>ących</w:t>
      </w:r>
      <w:r w:rsidR="00891008" w:rsidRPr="00130A71">
        <w:rPr>
          <w:rFonts w:asciiTheme="minorHAnsi" w:hAnsiTheme="minorHAnsi" w:cstheme="minorHAnsi"/>
        </w:rPr>
        <w:t xml:space="preserve"> się postępowa</w:t>
      </w:r>
      <w:r w:rsidRPr="00130A71">
        <w:rPr>
          <w:rFonts w:asciiTheme="minorHAnsi" w:hAnsiTheme="minorHAnsi" w:cstheme="minorHAnsi"/>
        </w:rPr>
        <w:t>ń</w:t>
      </w:r>
      <w:r w:rsidR="00891008" w:rsidRPr="00130A71">
        <w:rPr>
          <w:rFonts w:asciiTheme="minorHAnsi" w:hAnsiTheme="minorHAnsi" w:cstheme="minorHAnsi"/>
        </w:rPr>
        <w:t xml:space="preserve"> sądow</w:t>
      </w:r>
      <w:r w:rsidRPr="00130A71">
        <w:rPr>
          <w:rFonts w:asciiTheme="minorHAnsi" w:hAnsiTheme="minorHAnsi" w:cstheme="minorHAnsi"/>
        </w:rPr>
        <w:t>ych</w:t>
      </w:r>
      <w:r w:rsidR="00891008" w:rsidRPr="00130A71">
        <w:rPr>
          <w:rFonts w:asciiTheme="minorHAnsi" w:hAnsiTheme="minorHAnsi" w:cstheme="minorHAnsi"/>
        </w:rPr>
        <w:t>, egzekucyjn</w:t>
      </w:r>
      <w:r w:rsidRPr="00130A71">
        <w:rPr>
          <w:rFonts w:asciiTheme="minorHAnsi" w:hAnsiTheme="minorHAnsi" w:cstheme="minorHAnsi"/>
        </w:rPr>
        <w:t>ych</w:t>
      </w:r>
      <w:r w:rsidR="00891008" w:rsidRPr="00130A71">
        <w:rPr>
          <w:rFonts w:asciiTheme="minorHAnsi" w:hAnsiTheme="minorHAnsi" w:cstheme="minorHAnsi"/>
        </w:rPr>
        <w:t xml:space="preserve"> lub windykacyjn</w:t>
      </w:r>
      <w:r w:rsidRPr="00130A71">
        <w:rPr>
          <w:rFonts w:asciiTheme="minorHAnsi" w:hAnsiTheme="minorHAnsi" w:cstheme="minorHAnsi"/>
        </w:rPr>
        <w:t>ych</w:t>
      </w:r>
      <w:r w:rsidR="00891008" w:rsidRPr="00130A71">
        <w:rPr>
          <w:rFonts w:asciiTheme="minorHAnsi" w:hAnsiTheme="minorHAnsi" w:cstheme="minorHAnsi"/>
        </w:rPr>
        <w:t xml:space="preserve"> dotycząc</w:t>
      </w:r>
      <w:r w:rsidRPr="00130A71">
        <w:rPr>
          <w:rFonts w:asciiTheme="minorHAnsi" w:hAnsiTheme="minorHAnsi" w:cstheme="minorHAnsi"/>
        </w:rPr>
        <w:t>ych</w:t>
      </w:r>
      <w:r w:rsidR="00891008" w:rsidRPr="00130A71">
        <w:rPr>
          <w:rFonts w:asciiTheme="minorHAnsi" w:hAnsiTheme="minorHAnsi" w:cstheme="minorHAnsi"/>
        </w:rPr>
        <w:t xml:space="preserve"> niespłaconych zobowiązań,</w:t>
      </w:r>
    </w:p>
    <w:p w14:paraId="29344D67" w14:textId="48D868C7" w:rsidR="00891008" w:rsidRPr="00130A71" w:rsidRDefault="001C3483" w:rsidP="00894C9A">
      <w:pPr>
        <w:pStyle w:val="Akapitzlist"/>
        <w:numPr>
          <w:ilvl w:val="0"/>
          <w:numId w:val="43"/>
        </w:numPr>
        <w:shd w:val="clear" w:color="auto" w:fill="FFFFFF"/>
        <w:tabs>
          <w:tab w:val="left" w:pos="142"/>
          <w:tab w:val="left" w:pos="851"/>
        </w:tabs>
        <w:spacing w:after="60"/>
        <w:ind w:left="1134" w:right="14"/>
        <w:jc w:val="both"/>
        <w:rPr>
          <w:rFonts w:asciiTheme="minorHAnsi" w:hAnsiTheme="minorHAnsi" w:cstheme="minorHAnsi"/>
        </w:rPr>
      </w:pPr>
      <w:r w:rsidRPr="00130A71">
        <w:rPr>
          <w:rFonts w:asciiTheme="minorHAnsi" w:hAnsiTheme="minorHAnsi" w:cstheme="minorHAnsi"/>
        </w:rPr>
        <w:t xml:space="preserve">osoba ta pozostaje </w:t>
      </w:r>
      <w:r w:rsidR="00891008" w:rsidRPr="00130A71">
        <w:rPr>
          <w:rFonts w:asciiTheme="minorHAnsi" w:hAnsiTheme="minorHAnsi" w:cstheme="minorHAnsi"/>
        </w:rPr>
        <w:t xml:space="preserve">w stosunku pracy z pracodawcą nie będącym w stanie likwidacji lub upadłości, </w:t>
      </w:r>
      <w:r w:rsidRPr="00130A71">
        <w:rPr>
          <w:rFonts w:asciiTheme="minorHAnsi" w:hAnsiTheme="minorHAnsi" w:cstheme="minorHAnsi"/>
        </w:rPr>
        <w:t xml:space="preserve">jest </w:t>
      </w:r>
      <w:r w:rsidR="00891008" w:rsidRPr="00130A71">
        <w:rPr>
          <w:rFonts w:asciiTheme="minorHAnsi" w:hAnsiTheme="minorHAnsi" w:cstheme="minorHAnsi"/>
        </w:rPr>
        <w:t>zatrudnion</w:t>
      </w:r>
      <w:r w:rsidRPr="00130A71">
        <w:rPr>
          <w:rFonts w:asciiTheme="minorHAnsi" w:hAnsiTheme="minorHAnsi" w:cstheme="minorHAnsi"/>
        </w:rPr>
        <w:t>a</w:t>
      </w:r>
      <w:r w:rsidR="00891008" w:rsidRPr="00130A71">
        <w:rPr>
          <w:rFonts w:asciiTheme="minorHAnsi" w:hAnsiTheme="minorHAnsi" w:cstheme="minorHAnsi"/>
        </w:rPr>
        <w:t xml:space="preserve"> na czas nieokreślony lub określony </w:t>
      </w:r>
      <w:r w:rsidR="00E36AD2" w:rsidRPr="00130A71">
        <w:rPr>
          <w:rFonts w:asciiTheme="minorHAnsi" w:hAnsiTheme="minorHAnsi" w:cstheme="minorHAnsi"/>
        </w:rPr>
        <w:t xml:space="preserve">na okres </w:t>
      </w:r>
      <w:r w:rsidR="00891008" w:rsidRPr="00130A71">
        <w:rPr>
          <w:rFonts w:asciiTheme="minorHAnsi" w:hAnsiTheme="minorHAnsi" w:cstheme="minorHAnsi"/>
        </w:rPr>
        <w:t xml:space="preserve">minimum </w:t>
      </w:r>
      <w:r w:rsidR="00F0057C" w:rsidRPr="00130A71">
        <w:rPr>
          <w:rFonts w:asciiTheme="minorHAnsi" w:hAnsiTheme="minorHAnsi" w:cstheme="minorHAnsi"/>
        </w:rPr>
        <w:t>2</w:t>
      </w:r>
      <w:r w:rsidR="00891008" w:rsidRPr="00130A71">
        <w:rPr>
          <w:rFonts w:asciiTheme="minorHAnsi" w:hAnsiTheme="minorHAnsi" w:cstheme="minorHAnsi"/>
        </w:rPr>
        <w:t xml:space="preserve"> lat, nie </w:t>
      </w:r>
      <w:r w:rsidRPr="00130A71">
        <w:rPr>
          <w:rFonts w:asciiTheme="minorHAnsi" w:hAnsiTheme="minorHAnsi" w:cstheme="minorHAnsi"/>
        </w:rPr>
        <w:t>jest</w:t>
      </w:r>
      <w:r w:rsidR="00891008" w:rsidRPr="00130A71">
        <w:rPr>
          <w:rFonts w:asciiTheme="minorHAnsi" w:hAnsiTheme="minorHAnsi" w:cstheme="minorHAnsi"/>
        </w:rPr>
        <w:t xml:space="preserve"> w okresie wypowiedzenia, </w:t>
      </w:r>
      <w:r w:rsidR="00891008" w:rsidRPr="00130A71">
        <w:rPr>
          <w:rFonts w:asciiTheme="minorHAnsi" w:hAnsiTheme="minorHAnsi" w:cstheme="minorHAnsi"/>
          <w:u w:val="single"/>
        </w:rPr>
        <w:t>lub</w:t>
      </w:r>
    </w:p>
    <w:p w14:paraId="568A2808" w14:textId="48C9237B" w:rsidR="00891008" w:rsidRPr="00130A71" w:rsidRDefault="001C3483" w:rsidP="00894C9A">
      <w:pPr>
        <w:widowControl w:val="0"/>
        <w:numPr>
          <w:ilvl w:val="0"/>
          <w:numId w:val="44"/>
        </w:numPr>
        <w:shd w:val="clear" w:color="auto" w:fill="FFFFFF"/>
        <w:tabs>
          <w:tab w:val="left" w:pos="-1674"/>
          <w:tab w:val="left" w:pos="1418"/>
        </w:tabs>
        <w:suppressAutoHyphens w:val="0"/>
        <w:autoSpaceDE w:val="0"/>
        <w:autoSpaceDN w:val="0"/>
        <w:spacing w:after="60" w:line="276" w:lineRule="auto"/>
        <w:ind w:left="1418" w:right="5"/>
        <w:jc w:val="both"/>
        <w:rPr>
          <w:rFonts w:asciiTheme="minorHAnsi" w:hAnsiTheme="minorHAnsi" w:cstheme="minorHAnsi"/>
          <w:sz w:val="22"/>
          <w:szCs w:val="22"/>
        </w:rPr>
      </w:pPr>
      <w:r w:rsidRPr="00130A71">
        <w:rPr>
          <w:rFonts w:asciiTheme="minorHAnsi" w:hAnsiTheme="minorHAnsi" w:cstheme="minorHAnsi"/>
          <w:sz w:val="22"/>
          <w:szCs w:val="22"/>
        </w:rPr>
        <w:t>prowadzi</w:t>
      </w:r>
      <w:r w:rsidR="00891008" w:rsidRPr="00130A71">
        <w:rPr>
          <w:rFonts w:asciiTheme="minorHAnsi" w:hAnsiTheme="minorHAnsi" w:cstheme="minorHAnsi"/>
          <w:sz w:val="22"/>
          <w:szCs w:val="22"/>
        </w:rPr>
        <w:t xml:space="preserve"> działalność gospodarczą przez okres minimum 6 miesięcy, która nie jest w stanie likwidacji lub upadłości, </w:t>
      </w:r>
      <w:r w:rsidR="00891008" w:rsidRPr="00130A71">
        <w:rPr>
          <w:rFonts w:asciiTheme="minorHAnsi" w:hAnsiTheme="minorHAnsi" w:cstheme="minorHAnsi"/>
          <w:sz w:val="22"/>
          <w:szCs w:val="22"/>
          <w:u w:val="single"/>
        </w:rPr>
        <w:t>lub</w:t>
      </w:r>
    </w:p>
    <w:p w14:paraId="0D2E9CEA" w14:textId="7B7727DA" w:rsidR="00891008" w:rsidRPr="00130A71" w:rsidRDefault="001C3483" w:rsidP="00894C9A">
      <w:pPr>
        <w:widowControl w:val="0"/>
        <w:numPr>
          <w:ilvl w:val="0"/>
          <w:numId w:val="44"/>
        </w:numPr>
        <w:shd w:val="clear" w:color="auto" w:fill="FFFFFF"/>
        <w:tabs>
          <w:tab w:val="left" w:pos="-1674"/>
          <w:tab w:val="left" w:pos="1418"/>
        </w:tabs>
        <w:suppressAutoHyphens w:val="0"/>
        <w:autoSpaceDE w:val="0"/>
        <w:autoSpaceDN w:val="0"/>
        <w:spacing w:after="60" w:line="276" w:lineRule="auto"/>
        <w:ind w:left="1418" w:right="19"/>
        <w:jc w:val="both"/>
        <w:rPr>
          <w:rFonts w:asciiTheme="minorHAnsi" w:hAnsiTheme="minorHAnsi" w:cstheme="minorHAnsi"/>
          <w:sz w:val="22"/>
          <w:szCs w:val="22"/>
        </w:rPr>
      </w:pPr>
      <w:r w:rsidRPr="00130A71">
        <w:rPr>
          <w:rFonts w:asciiTheme="minorHAnsi" w:hAnsiTheme="minorHAnsi" w:cstheme="minorHAnsi"/>
          <w:sz w:val="22"/>
          <w:szCs w:val="22"/>
        </w:rPr>
        <w:t>ma</w:t>
      </w:r>
      <w:r w:rsidR="00891008" w:rsidRPr="00130A71">
        <w:rPr>
          <w:rFonts w:asciiTheme="minorHAnsi" w:hAnsiTheme="minorHAnsi" w:cstheme="minorHAnsi"/>
          <w:sz w:val="22"/>
          <w:szCs w:val="22"/>
        </w:rPr>
        <w:t xml:space="preserve"> przyznane prawo do emerytury lub renty na okres nie krótszy niż 2 lata począwszy od </w:t>
      </w:r>
      <w:r w:rsidR="0081177A" w:rsidRPr="00130A71">
        <w:rPr>
          <w:rFonts w:asciiTheme="minorHAnsi" w:hAnsiTheme="minorHAnsi" w:cstheme="minorHAnsi"/>
          <w:sz w:val="22"/>
          <w:szCs w:val="22"/>
        </w:rPr>
        <w:t>dnia złożenia poręczenia</w:t>
      </w:r>
      <w:r w:rsidR="008C32E3" w:rsidRPr="00130A71">
        <w:rPr>
          <w:rFonts w:asciiTheme="minorHAnsi" w:hAnsiTheme="minorHAnsi" w:cstheme="minorHAnsi"/>
          <w:iCs/>
          <w:sz w:val="22"/>
          <w:szCs w:val="22"/>
        </w:rPr>
        <w:t>,</w:t>
      </w:r>
    </w:p>
    <w:p w14:paraId="6FED6F97" w14:textId="40B41CB2" w:rsidR="007A5917" w:rsidRPr="00130A71" w:rsidRDefault="00891008" w:rsidP="00894C9A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-1674"/>
        </w:tabs>
        <w:autoSpaceDE w:val="0"/>
        <w:autoSpaceDN w:val="0"/>
        <w:spacing w:after="60"/>
        <w:ind w:left="1134" w:right="19"/>
        <w:jc w:val="both"/>
        <w:rPr>
          <w:rFonts w:asciiTheme="minorHAnsi" w:hAnsiTheme="minorHAnsi" w:cstheme="minorHAnsi"/>
        </w:rPr>
      </w:pPr>
      <w:r w:rsidRPr="00130A71">
        <w:rPr>
          <w:rFonts w:asciiTheme="minorHAnsi" w:hAnsiTheme="minorHAnsi" w:cstheme="minorHAnsi"/>
        </w:rPr>
        <w:t>u</w:t>
      </w:r>
      <w:r w:rsidR="001C3483" w:rsidRPr="00130A71">
        <w:rPr>
          <w:rFonts w:asciiTheme="minorHAnsi" w:hAnsiTheme="minorHAnsi" w:cstheme="minorHAnsi"/>
        </w:rPr>
        <w:t>zyskuje</w:t>
      </w:r>
      <w:r w:rsidRPr="00130A71">
        <w:rPr>
          <w:rFonts w:asciiTheme="minorHAnsi" w:hAnsiTheme="minorHAnsi" w:cstheme="minorHAnsi"/>
        </w:rPr>
        <w:t xml:space="preserve"> miesięcznie </w:t>
      </w:r>
      <w:r w:rsidR="00A603AA" w:rsidRPr="00130A71">
        <w:rPr>
          <w:rFonts w:asciiTheme="minorHAnsi" w:hAnsiTheme="minorHAnsi" w:cstheme="minorHAnsi"/>
        </w:rPr>
        <w:t>wynagrodzeni</w:t>
      </w:r>
      <w:r w:rsidR="00E36AD2" w:rsidRPr="00130A71">
        <w:rPr>
          <w:rFonts w:asciiTheme="minorHAnsi" w:hAnsiTheme="minorHAnsi" w:cstheme="minorHAnsi"/>
        </w:rPr>
        <w:t>e</w:t>
      </w:r>
      <w:r w:rsidR="00A603AA" w:rsidRPr="00130A71">
        <w:rPr>
          <w:rFonts w:asciiTheme="minorHAnsi" w:hAnsiTheme="minorHAnsi" w:cstheme="minorHAnsi"/>
        </w:rPr>
        <w:t xml:space="preserve"> w wysokości pozwalającej na spłatę zobowiązania w terminie 24 miesięcy</w:t>
      </w:r>
      <w:r w:rsidRPr="00130A71">
        <w:rPr>
          <w:rFonts w:asciiTheme="minorHAnsi" w:hAnsiTheme="minorHAnsi" w:cstheme="minorHAnsi"/>
        </w:rPr>
        <w:t>.</w:t>
      </w:r>
    </w:p>
    <w:p w14:paraId="3CB46FEC" w14:textId="472C530F" w:rsidR="008B2A19" w:rsidRPr="00385E22" w:rsidRDefault="00891008" w:rsidP="00894C9A">
      <w:pPr>
        <w:pStyle w:val="Akapitzlist"/>
        <w:numPr>
          <w:ilvl w:val="3"/>
          <w:numId w:val="41"/>
        </w:numPr>
        <w:shd w:val="clear" w:color="auto" w:fill="FFFFFF"/>
        <w:spacing w:after="60"/>
        <w:ind w:left="709" w:right="1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Wymagane jest przedstawienie oświadczenia współmałżonka </w:t>
      </w:r>
      <w:r w:rsidR="001878EB" w:rsidRPr="00385E22">
        <w:rPr>
          <w:rFonts w:asciiTheme="minorHAnsi" w:hAnsiTheme="minorHAnsi" w:cstheme="minorHAnsi"/>
        </w:rPr>
        <w:t>U</w:t>
      </w:r>
      <w:r w:rsidRPr="00385E22">
        <w:rPr>
          <w:rFonts w:asciiTheme="minorHAnsi" w:hAnsiTheme="minorHAnsi" w:cstheme="minorHAnsi"/>
        </w:rPr>
        <w:t>czestnika</w:t>
      </w:r>
      <w:r w:rsidR="001878EB" w:rsidRPr="00385E22">
        <w:rPr>
          <w:rFonts w:asciiTheme="minorHAnsi" w:hAnsiTheme="minorHAnsi" w:cstheme="minorHAnsi"/>
        </w:rPr>
        <w:t>/</w:t>
      </w:r>
      <w:proofErr w:type="spellStart"/>
      <w:r w:rsidR="001878EB" w:rsidRPr="00385E22">
        <w:rPr>
          <w:rFonts w:asciiTheme="minorHAnsi" w:hAnsiTheme="minorHAnsi" w:cstheme="minorHAnsi"/>
        </w:rPr>
        <w:t>czki</w:t>
      </w:r>
      <w:proofErr w:type="spellEnd"/>
      <w:r w:rsidRPr="00385E22">
        <w:rPr>
          <w:rFonts w:asciiTheme="minorHAnsi" w:hAnsiTheme="minorHAnsi" w:cstheme="minorHAnsi"/>
        </w:rPr>
        <w:t xml:space="preserve"> projektu ubiegającego się o wsparcie finansowe o wyrażeniu zgody na zaciągnięcie zobowiązania oraz współmałżonka poręczyciela o wyrażeniu zgody na poręczenie lub oświadczenia </w:t>
      </w:r>
      <w:r w:rsidR="00B6597A" w:rsidRPr="00385E22">
        <w:rPr>
          <w:rFonts w:asciiTheme="minorHAnsi" w:hAnsiTheme="minorHAnsi" w:cstheme="minorHAnsi"/>
        </w:rPr>
        <w:lastRenderedPageBreak/>
        <w:t>Uczestnika</w:t>
      </w:r>
      <w:r w:rsidR="008C32E3">
        <w:rPr>
          <w:rFonts w:asciiTheme="minorHAnsi" w:hAnsiTheme="minorHAnsi" w:cstheme="minorHAnsi"/>
        </w:rPr>
        <w:t>/</w:t>
      </w:r>
      <w:proofErr w:type="spellStart"/>
      <w:r w:rsidR="008C32E3">
        <w:rPr>
          <w:rFonts w:asciiTheme="minorHAnsi" w:hAnsiTheme="minorHAnsi" w:cstheme="minorHAnsi"/>
        </w:rPr>
        <w:t>czki</w:t>
      </w:r>
      <w:proofErr w:type="spellEnd"/>
      <w:r w:rsidR="00B6597A" w:rsidRPr="00385E22">
        <w:rPr>
          <w:rFonts w:asciiTheme="minorHAnsi" w:hAnsiTheme="minorHAnsi" w:cstheme="minorHAnsi"/>
        </w:rPr>
        <w:t xml:space="preserve"> projektu</w:t>
      </w:r>
      <w:r w:rsidRPr="00385E22">
        <w:rPr>
          <w:rFonts w:asciiTheme="minorHAnsi" w:hAnsiTheme="minorHAnsi" w:cstheme="minorHAnsi"/>
        </w:rPr>
        <w:t>/poręczyciela o zniesieniu lub nieistnieniu wspólności majątkowej małżeńskiej.</w:t>
      </w:r>
    </w:p>
    <w:p w14:paraId="210D4290" w14:textId="21C05F28" w:rsidR="007A5917" w:rsidRPr="00385E22" w:rsidRDefault="007A5917" w:rsidP="00894C9A">
      <w:pPr>
        <w:pStyle w:val="Akapitzlist"/>
        <w:numPr>
          <w:ilvl w:val="3"/>
          <w:numId w:val="41"/>
        </w:numPr>
        <w:shd w:val="clear" w:color="auto" w:fill="FFFFFF"/>
        <w:spacing w:after="60"/>
        <w:ind w:left="709" w:right="1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Wymogi odnośnie </w:t>
      </w:r>
      <w:r w:rsidR="00FA345C" w:rsidRPr="00385E22">
        <w:rPr>
          <w:rFonts w:asciiTheme="minorHAnsi" w:hAnsiTheme="minorHAnsi" w:cstheme="minorHAnsi"/>
        </w:rPr>
        <w:t>poręczycieli (osób fizycznych i prawnych)</w:t>
      </w:r>
      <w:r w:rsidRPr="00385E22">
        <w:rPr>
          <w:rFonts w:asciiTheme="minorHAnsi" w:hAnsiTheme="minorHAnsi" w:cstheme="minorHAnsi"/>
        </w:rPr>
        <w:t xml:space="preserve"> będą weryfikowane na podstawie dokumentów źródłowych potwierdzających spełnienie d</w:t>
      </w:r>
      <w:r w:rsidR="00DB6071" w:rsidRPr="00385E22">
        <w:rPr>
          <w:rFonts w:asciiTheme="minorHAnsi" w:hAnsiTheme="minorHAnsi" w:cstheme="minorHAnsi"/>
        </w:rPr>
        <w:t xml:space="preserve">anego warunku, oświadczeń i/lub weryfikacji w </w:t>
      </w:r>
      <w:r w:rsidR="004F60C9">
        <w:rPr>
          <w:rFonts w:asciiTheme="minorHAnsi" w:hAnsiTheme="minorHAnsi" w:cstheme="minorHAnsi"/>
        </w:rPr>
        <w:t>bazach danych dłużników (np. BIG</w:t>
      </w:r>
      <w:r w:rsidR="00DB6071" w:rsidRPr="00385E22">
        <w:rPr>
          <w:rFonts w:asciiTheme="minorHAnsi" w:hAnsiTheme="minorHAnsi" w:cstheme="minorHAnsi"/>
        </w:rPr>
        <w:t>).</w:t>
      </w:r>
    </w:p>
    <w:p w14:paraId="7136816E" w14:textId="5DC587DA" w:rsidR="008B2A19" w:rsidRPr="00385E22" w:rsidRDefault="008B2A19" w:rsidP="00894C9A">
      <w:pPr>
        <w:pStyle w:val="Akapitzlist"/>
        <w:numPr>
          <w:ilvl w:val="3"/>
          <w:numId w:val="41"/>
        </w:numPr>
        <w:shd w:val="clear" w:color="auto" w:fill="FFFFFF"/>
        <w:spacing w:after="60"/>
        <w:ind w:left="709" w:right="1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Zaproponowana forma zabezpieczenia zostaje zweryfikowana pod kątem realności ewentualnego spełnienia. W przypadku wątpliwości co do realności proponowanej formy zabezpieczenia</w:t>
      </w:r>
      <w:r w:rsidR="00E36AD2">
        <w:rPr>
          <w:rFonts w:asciiTheme="minorHAnsi" w:hAnsiTheme="minorHAnsi" w:cstheme="minorHAnsi"/>
        </w:rPr>
        <w:t>,</w:t>
      </w:r>
      <w:r w:rsidR="0028157A" w:rsidRPr="00385E22">
        <w:rPr>
          <w:rFonts w:asciiTheme="minorHAnsi" w:hAnsiTheme="minorHAnsi" w:cstheme="minorHAnsi"/>
        </w:rPr>
        <w:t xml:space="preserve"> </w:t>
      </w:r>
      <w:r w:rsidRPr="00385E22">
        <w:rPr>
          <w:rFonts w:asciiTheme="minorHAnsi" w:hAnsiTheme="minorHAnsi" w:cstheme="minorHAnsi"/>
        </w:rPr>
        <w:t>OWES jest uprawniony do niezaakceptowania jej i przedstawienia innej niż proponowana forma zabezpieczenia.</w:t>
      </w:r>
    </w:p>
    <w:p w14:paraId="53104ADA" w14:textId="0A7B36B3" w:rsidR="008B2A19" w:rsidRPr="00385E22" w:rsidRDefault="008B2A19" w:rsidP="00894C9A">
      <w:pPr>
        <w:pStyle w:val="Akapitzlist"/>
        <w:numPr>
          <w:ilvl w:val="3"/>
          <w:numId w:val="41"/>
        </w:numPr>
        <w:shd w:val="clear" w:color="auto" w:fill="FFFFFF"/>
        <w:spacing w:after="60"/>
        <w:ind w:left="709" w:right="14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Brak uzgodnienia w ciągu 30 dni formy zabezpieczenia akceptowalnej przez OWES skutkuje negatywnym zakończeniem procedury i odstąpieniem przez OWES od przyznania dotacji PS. </w:t>
      </w:r>
    </w:p>
    <w:p w14:paraId="33146AA2" w14:textId="165C240B" w:rsidR="00891008" w:rsidRPr="00385E22" w:rsidRDefault="00891008" w:rsidP="00894C9A">
      <w:pPr>
        <w:pStyle w:val="Akapitzlist"/>
        <w:widowControl w:val="0"/>
        <w:numPr>
          <w:ilvl w:val="3"/>
          <w:numId w:val="41"/>
        </w:numPr>
        <w:shd w:val="clear" w:color="auto" w:fill="FFFFFF"/>
        <w:tabs>
          <w:tab w:val="left" w:pos="787"/>
        </w:tabs>
        <w:autoSpaceDE w:val="0"/>
        <w:autoSpaceDN w:val="0"/>
        <w:spacing w:after="60"/>
        <w:ind w:left="709" w:right="1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Zwrot dokumentu stanowiącego zabezpieczenie wykonania umowy następuje na pisemny wniosek </w:t>
      </w:r>
      <w:r w:rsidR="0028157A" w:rsidRPr="00385E22">
        <w:rPr>
          <w:rFonts w:asciiTheme="minorHAnsi" w:hAnsiTheme="minorHAnsi" w:cstheme="minorHAnsi"/>
        </w:rPr>
        <w:t>przedsiębiorstwa społecznego</w:t>
      </w:r>
      <w:r w:rsidR="008B2A19" w:rsidRPr="00385E22">
        <w:rPr>
          <w:rFonts w:asciiTheme="minorHAnsi" w:hAnsiTheme="minorHAnsi" w:cstheme="minorHAnsi"/>
        </w:rPr>
        <w:t xml:space="preserve"> po wygaśnięciu okresu obowiązywania roszczeń związanych z umową</w:t>
      </w:r>
      <w:r w:rsidRPr="00385E22">
        <w:rPr>
          <w:rFonts w:asciiTheme="minorHAnsi" w:hAnsiTheme="minorHAnsi" w:cstheme="minorHAnsi"/>
          <w:bCs/>
          <w:i/>
          <w:iCs/>
        </w:rPr>
        <w:t xml:space="preserve">. </w:t>
      </w:r>
      <w:r w:rsidR="004659F9" w:rsidRPr="00385E22">
        <w:rPr>
          <w:rFonts w:asciiTheme="minorHAnsi" w:hAnsiTheme="minorHAnsi" w:cstheme="minorHAnsi"/>
          <w:bCs/>
          <w:iCs/>
        </w:rPr>
        <w:t xml:space="preserve">W innym przypadku dokument zostanie komisyjnie zniszczony. </w:t>
      </w:r>
    </w:p>
    <w:p w14:paraId="67DF7E67" w14:textId="77777777" w:rsidR="00194D3E" w:rsidRDefault="00194D3E" w:rsidP="00894C9A">
      <w:pPr>
        <w:pStyle w:val="Akapitzlist"/>
        <w:widowControl w:val="0"/>
        <w:shd w:val="clear" w:color="auto" w:fill="FFFFFF"/>
        <w:tabs>
          <w:tab w:val="left" w:pos="787"/>
        </w:tabs>
        <w:autoSpaceDE w:val="0"/>
        <w:autoSpaceDN w:val="0"/>
        <w:spacing w:after="60"/>
        <w:ind w:left="709" w:right="19"/>
        <w:jc w:val="both"/>
        <w:rPr>
          <w:rFonts w:asciiTheme="minorHAnsi" w:hAnsiTheme="minorHAnsi" w:cstheme="minorHAnsi"/>
        </w:rPr>
      </w:pPr>
    </w:p>
    <w:p w14:paraId="3CCC5082" w14:textId="3940C2DB" w:rsidR="005B2087" w:rsidRPr="00385E22" w:rsidRDefault="005B2087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38" w:name="_Toc529875335"/>
      <w:r w:rsidRPr="00385E22">
        <w:rPr>
          <w:rFonts w:asciiTheme="minorHAnsi" w:hAnsiTheme="minorHAnsi" w:cstheme="minorHAnsi"/>
        </w:rPr>
        <w:t xml:space="preserve">§ </w:t>
      </w:r>
      <w:r w:rsidR="0025584C" w:rsidRPr="00385E22">
        <w:rPr>
          <w:rFonts w:asciiTheme="minorHAnsi" w:hAnsiTheme="minorHAnsi" w:cstheme="minorHAnsi"/>
        </w:rPr>
        <w:t>1</w:t>
      </w:r>
      <w:r w:rsidR="00910CD5" w:rsidRPr="00385E22">
        <w:rPr>
          <w:rFonts w:asciiTheme="minorHAnsi" w:hAnsiTheme="minorHAnsi" w:cstheme="minorHAnsi"/>
        </w:rPr>
        <w:t>5</w:t>
      </w:r>
      <w:r w:rsidR="005E3B64" w:rsidRPr="00385E22">
        <w:rPr>
          <w:rFonts w:asciiTheme="minorHAnsi" w:hAnsiTheme="minorHAnsi" w:cstheme="minorHAnsi"/>
        </w:rPr>
        <w:t xml:space="preserve">. ZASADY I WARUNKI </w:t>
      </w:r>
      <w:r w:rsidR="00EC4974" w:rsidRPr="00385E22">
        <w:rPr>
          <w:rFonts w:asciiTheme="minorHAnsi" w:hAnsiTheme="minorHAnsi" w:cstheme="minorHAnsi"/>
        </w:rPr>
        <w:t>REALIZACJI UMÓ</w:t>
      </w:r>
      <w:r w:rsidR="00426F96" w:rsidRPr="00385E22">
        <w:rPr>
          <w:rFonts w:asciiTheme="minorHAnsi" w:hAnsiTheme="minorHAnsi" w:cstheme="minorHAnsi"/>
        </w:rPr>
        <w:t>W DOT.</w:t>
      </w:r>
      <w:r w:rsidR="005E3B64" w:rsidRPr="00385E22">
        <w:rPr>
          <w:rFonts w:asciiTheme="minorHAnsi" w:hAnsiTheme="minorHAnsi" w:cstheme="minorHAnsi"/>
        </w:rPr>
        <w:t xml:space="preserve"> </w:t>
      </w:r>
      <w:r w:rsidR="00AC66BD" w:rsidRPr="00385E22">
        <w:rPr>
          <w:rFonts w:asciiTheme="minorHAnsi" w:hAnsiTheme="minorHAnsi" w:cstheme="minorHAnsi"/>
        </w:rPr>
        <w:t>WSPA</w:t>
      </w:r>
      <w:r w:rsidR="0081177A" w:rsidRPr="00385E22">
        <w:rPr>
          <w:rFonts w:asciiTheme="minorHAnsi" w:hAnsiTheme="minorHAnsi" w:cstheme="minorHAnsi"/>
        </w:rPr>
        <w:t>RCIA FI</w:t>
      </w:r>
      <w:r w:rsidR="00AC66BD" w:rsidRPr="00385E22">
        <w:rPr>
          <w:rFonts w:asciiTheme="minorHAnsi" w:hAnsiTheme="minorHAnsi" w:cstheme="minorHAnsi"/>
        </w:rPr>
        <w:t>NANSOWEGO</w:t>
      </w:r>
      <w:r w:rsidR="00C83CA5" w:rsidRPr="00385E22">
        <w:rPr>
          <w:rFonts w:asciiTheme="minorHAnsi" w:hAnsiTheme="minorHAnsi" w:cstheme="minorHAnsi"/>
        </w:rPr>
        <w:t xml:space="preserve"> </w:t>
      </w:r>
      <w:r w:rsidR="00426F96" w:rsidRPr="00385E22">
        <w:rPr>
          <w:rFonts w:asciiTheme="minorHAnsi" w:hAnsiTheme="minorHAnsi" w:cstheme="minorHAnsi"/>
        </w:rPr>
        <w:t>PS</w:t>
      </w:r>
      <w:bookmarkEnd w:id="38"/>
    </w:p>
    <w:p w14:paraId="05396DC3" w14:textId="1C095F39" w:rsidR="005B2087" w:rsidRPr="00385E22" w:rsidRDefault="00AC66BD" w:rsidP="00894C9A">
      <w:pPr>
        <w:pStyle w:val="Akapitzlist"/>
        <w:numPr>
          <w:ilvl w:val="0"/>
          <w:numId w:val="45"/>
        </w:numPr>
        <w:shd w:val="clear" w:color="auto" w:fill="FFFFFF"/>
        <w:tabs>
          <w:tab w:val="clear" w:pos="1157"/>
          <w:tab w:val="num" w:pos="709"/>
        </w:tabs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Dotacja na utworzenie miejsca pracy w przedsiębiorstwie społecznym jest wypłacana</w:t>
      </w:r>
      <w:r w:rsidR="005B2087" w:rsidRPr="00385E22">
        <w:rPr>
          <w:rFonts w:asciiTheme="minorHAnsi" w:hAnsiTheme="minorHAnsi" w:cstheme="minorHAnsi"/>
        </w:rPr>
        <w:t xml:space="preserve"> przez Realizator</w:t>
      </w:r>
      <w:r w:rsidR="00F37CD8" w:rsidRPr="00385E22">
        <w:rPr>
          <w:rFonts w:asciiTheme="minorHAnsi" w:hAnsiTheme="minorHAnsi" w:cstheme="minorHAnsi"/>
        </w:rPr>
        <w:t xml:space="preserve">a </w:t>
      </w:r>
      <w:r w:rsidR="00100A4A" w:rsidRPr="00385E22">
        <w:rPr>
          <w:rFonts w:asciiTheme="minorHAnsi" w:hAnsiTheme="minorHAnsi" w:cstheme="minorHAnsi"/>
        </w:rPr>
        <w:t xml:space="preserve">co do zasady </w:t>
      </w:r>
      <w:r w:rsidR="00F37CD8" w:rsidRPr="00385E22">
        <w:rPr>
          <w:rFonts w:asciiTheme="minorHAnsi" w:hAnsiTheme="minorHAnsi" w:cstheme="minorHAnsi"/>
        </w:rPr>
        <w:t xml:space="preserve">w formie jednorazowej </w:t>
      </w:r>
      <w:r w:rsidR="005B2087" w:rsidRPr="00385E22">
        <w:rPr>
          <w:rFonts w:asciiTheme="minorHAnsi" w:hAnsiTheme="minorHAnsi" w:cstheme="minorHAnsi"/>
        </w:rPr>
        <w:t xml:space="preserve">na wskazany w </w:t>
      </w:r>
      <w:r w:rsidR="005B2087" w:rsidRPr="008C32E3">
        <w:rPr>
          <w:rFonts w:asciiTheme="minorHAnsi" w:hAnsiTheme="minorHAnsi" w:cstheme="minorHAnsi"/>
        </w:rPr>
        <w:t xml:space="preserve">Umowie </w:t>
      </w:r>
      <w:r w:rsidR="00B75CAB" w:rsidRPr="008C32E3">
        <w:rPr>
          <w:rFonts w:asciiTheme="minorHAnsi" w:hAnsiTheme="minorHAnsi" w:cstheme="minorHAnsi"/>
        </w:rPr>
        <w:t>o przyznanie środków finansowych</w:t>
      </w:r>
      <w:r w:rsidR="00B75CAB" w:rsidRPr="00385E22">
        <w:rPr>
          <w:rFonts w:asciiTheme="minorHAnsi" w:hAnsiTheme="minorHAnsi" w:cstheme="minorHAnsi"/>
        </w:rPr>
        <w:t xml:space="preserve"> </w:t>
      </w:r>
      <w:r w:rsidR="005B2087" w:rsidRPr="00385E22">
        <w:rPr>
          <w:rFonts w:asciiTheme="minorHAnsi" w:hAnsiTheme="minorHAnsi" w:cstheme="minorHAnsi"/>
        </w:rPr>
        <w:t>numer konta bankowego przedsiębiorstwa społecznego</w:t>
      </w:r>
      <w:r w:rsidR="00C83CA5" w:rsidRPr="00385E22">
        <w:rPr>
          <w:rFonts w:asciiTheme="minorHAnsi" w:hAnsiTheme="minorHAnsi" w:cstheme="minorHAnsi"/>
        </w:rPr>
        <w:t>,</w:t>
      </w:r>
      <w:r w:rsidR="005B2087" w:rsidRPr="00385E22">
        <w:rPr>
          <w:rFonts w:asciiTheme="minorHAnsi" w:hAnsiTheme="minorHAnsi" w:cstheme="minorHAnsi"/>
        </w:rPr>
        <w:t xml:space="preserve"> w terminie do </w:t>
      </w:r>
      <w:r w:rsidR="00CE26F6" w:rsidRPr="00385E22">
        <w:rPr>
          <w:rFonts w:asciiTheme="minorHAnsi" w:hAnsiTheme="minorHAnsi" w:cstheme="minorHAnsi"/>
        </w:rPr>
        <w:t>7</w:t>
      </w:r>
      <w:r w:rsidR="005B2087" w:rsidRPr="00385E22">
        <w:rPr>
          <w:rFonts w:asciiTheme="minorHAnsi" w:hAnsiTheme="minorHAnsi" w:cstheme="minorHAnsi"/>
        </w:rPr>
        <w:t xml:space="preserve"> dni od dnia </w:t>
      </w:r>
      <w:r w:rsidR="006771F1" w:rsidRPr="00385E22">
        <w:rPr>
          <w:rFonts w:asciiTheme="minorHAnsi" w:hAnsiTheme="minorHAnsi" w:cstheme="minorHAnsi"/>
        </w:rPr>
        <w:t xml:space="preserve">wniesienia zabezpieczenia </w:t>
      </w:r>
      <w:r w:rsidR="005B2087" w:rsidRPr="00385E22">
        <w:rPr>
          <w:rFonts w:asciiTheme="minorHAnsi" w:hAnsiTheme="minorHAnsi" w:cstheme="minorHAnsi"/>
        </w:rPr>
        <w:t xml:space="preserve">umowy </w:t>
      </w:r>
      <w:r w:rsidR="00C83CA5" w:rsidRPr="00385E22">
        <w:rPr>
          <w:rFonts w:asciiTheme="minorHAnsi" w:hAnsiTheme="minorHAnsi" w:cstheme="minorHAnsi"/>
        </w:rPr>
        <w:t>o dotację</w:t>
      </w:r>
      <w:r w:rsidR="005B2087" w:rsidRPr="00385E22">
        <w:rPr>
          <w:rFonts w:asciiTheme="minorHAnsi" w:hAnsiTheme="minorHAnsi" w:cstheme="minorHAnsi"/>
        </w:rPr>
        <w:t xml:space="preserve">. </w:t>
      </w:r>
      <w:r w:rsidR="00100A4A" w:rsidRPr="00385E22">
        <w:rPr>
          <w:rFonts w:asciiTheme="minorHAnsi" w:hAnsiTheme="minorHAnsi" w:cstheme="minorHAnsi"/>
        </w:rPr>
        <w:t xml:space="preserve">W uzasadnionych przypadkach możliwa jest wypłata dotacji w transzach uzgodnionych z Realizatorem. </w:t>
      </w:r>
      <w:r w:rsidR="005B2087" w:rsidRPr="00385E22">
        <w:rPr>
          <w:rFonts w:asciiTheme="minorHAnsi" w:hAnsiTheme="minorHAnsi" w:cstheme="minorHAnsi"/>
        </w:rPr>
        <w:t xml:space="preserve">Warunkiem wypłaty jest dostępność środków </w:t>
      </w:r>
      <w:r w:rsidR="001A5378" w:rsidRPr="00385E22">
        <w:rPr>
          <w:rFonts w:asciiTheme="minorHAnsi" w:hAnsiTheme="minorHAnsi" w:cstheme="minorHAnsi"/>
        </w:rPr>
        <w:t xml:space="preserve">(dotacji projektu) </w:t>
      </w:r>
      <w:r w:rsidR="005B2087" w:rsidRPr="00385E22">
        <w:rPr>
          <w:rFonts w:asciiTheme="minorHAnsi" w:hAnsiTheme="minorHAnsi" w:cstheme="minorHAnsi"/>
        </w:rPr>
        <w:t>na koncie bankowym Realizatora.</w:t>
      </w:r>
    </w:p>
    <w:p w14:paraId="35F7BD1D" w14:textId="3385B9E5" w:rsidR="00AA2269" w:rsidRPr="008C32E3" w:rsidRDefault="00AA2269" w:rsidP="00894C9A">
      <w:pPr>
        <w:pStyle w:val="Akapitzlist"/>
        <w:numPr>
          <w:ilvl w:val="0"/>
          <w:numId w:val="45"/>
        </w:numPr>
        <w:shd w:val="clear" w:color="auto" w:fill="FFFFFF"/>
        <w:tabs>
          <w:tab w:val="clear" w:pos="1157"/>
          <w:tab w:val="num" w:pos="709"/>
        </w:tabs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Wsparcie pomostowe co do zasady wypłacane jest w miesięcznych transzach, jednak </w:t>
      </w:r>
      <w:r w:rsidR="00BD73F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w uzasadnionych przypadkach możliwe jest kumulowanie transz lub jednorazowe wypłacenie całej kwoty wynikającej z </w:t>
      </w:r>
      <w:r w:rsidRPr="008C32E3">
        <w:rPr>
          <w:rFonts w:asciiTheme="minorHAnsi" w:hAnsiTheme="minorHAnsi" w:cstheme="minorHAnsi"/>
        </w:rPr>
        <w:t xml:space="preserve">Umowy na udzielenie wsparcia pomostowego. </w:t>
      </w:r>
    </w:p>
    <w:p w14:paraId="37EDF305" w14:textId="0778EA47" w:rsidR="00AA2269" w:rsidRPr="00385E22" w:rsidRDefault="00AA2269" w:rsidP="00894C9A">
      <w:pPr>
        <w:pStyle w:val="Akapitzlist"/>
        <w:numPr>
          <w:ilvl w:val="0"/>
          <w:numId w:val="45"/>
        </w:numPr>
        <w:shd w:val="clear" w:color="auto" w:fill="FFFFFF"/>
        <w:tabs>
          <w:tab w:val="clear" w:pos="1157"/>
          <w:tab w:val="num" w:pos="709"/>
        </w:tabs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Realizator prowadzi monitoring zgodności wykorzystania wsparcia finansowego z warunkami zastrzeżonymi w umowie oraz monitoring realizacji celów społecznych i ekonomicznych, na których realizację środki finansowe zostały udzielone, a także kwartalny monitoring płynności finansowej podmiotu, któremu udzielono wsparcia finansowego w okresie co najmniej obowiązywania um</w:t>
      </w:r>
      <w:r w:rsidR="00E36AD2">
        <w:rPr>
          <w:rFonts w:asciiTheme="minorHAnsi" w:hAnsiTheme="minorHAnsi" w:cstheme="minorHAnsi"/>
        </w:rPr>
        <w:t>ó</w:t>
      </w:r>
      <w:r w:rsidRPr="00385E22">
        <w:rPr>
          <w:rFonts w:asciiTheme="minorHAnsi" w:hAnsiTheme="minorHAnsi" w:cstheme="minorHAnsi"/>
        </w:rPr>
        <w:t xml:space="preserve">w o </w:t>
      </w:r>
      <w:r w:rsidR="00E36AD2">
        <w:rPr>
          <w:rFonts w:asciiTheme="minorHAnsi" w:hAnsiTheme="minorHAnsi" w:cstheme="minorHAnsi"/>
        </w:rPr>
        <w:t xml:space="preserve">udzielenie </w:t>
      </w:r>
      <w:r w:rsidRPr="00385E22">
        <w:rPr>
          <w:rFonts w:asciiTheme="minorHAnsi" w:hAnsiTheme="minorHAnsi" w:cstheme="minorHAnsi"/>
        </w:rPr>
        <w:t>wsparci</w:t>
      </w:r>
      <w:r w:rsidR="00E36AD2">
        <w:rPr>
          <w:rFonts w:asciiTheme="minorHAnsi" w:hAnsiTheme="minorHAnsi" w:cstheme="minorHAnsi"/>
        </w:rPr>
        <w:t>a</w:t>
      </w:r>
      <w:r w:rsidRPr="00385E22">
        <w:rPr>
          <w:rFonts w:asciiTheme="minorHAnsi" w:hAnsiTheme="minorHAnsi" w:cstheme="minorHAnsi"/>
        </w:rPr>
        <w:t xml:space="preserve"> finansowe</w:t>
      </w:r>
      <w:r w:rsidR="00E36AD2">
        <w:rPr>
          <w:rFonts w:asciiTheme="minorHAnsi" w:hAnsiTheme="minorHAnsi" w:cstheme="minorHAnsi"/>
        </w:rPr>
        <w:t>go</w:t>
      </w:r>
      <w:r w:rsidRPr="00385E22">
        <w:rPr>
          <w:rFonts w:asciiTheme="minorHAnsi" w:hAnsiTheme="minorHAnsi" w:cstheme="minorHAnsi"/>
        </w:rPr>
        <w:t>.</w:t>
      </w:r>
    </w:p>
    <w:p w14:paraId="07347FDA" w14:textId="3552D114" w:rsidR="008E4FC3" w:rsidRPr="00385E22" w:rsidRDefault="005B2087" w:rsidP="00894C9A">
      <w:pPr>
        <w:pStyle w:val="Akapitzlist"/>
        <w:numPr>
          <w:ilvl w:val="0"/>
          <w:numId w:val="45"/>
        </w:numPr>
        <w:shd w:val="clear" w:color="auto" w:fill="FFFFFF"/>
        <w:tabs>
          <w:tab w:val="clear" w:pos="1157"/>
          <w:tab w:val="num" w:pos="709"/>
        </w:tabs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Prawidłowość realizacji inwestycji i jej rozliczenia, </w:t>
      </w:r>
      <w:r w:rsidR="00AA2269" w:rsidRPr="00385E22">
        <w:rPr>
          <w:rFonts w:asciiTheme="minorHAnsi" w:hAnsiTheme="minorHAnsi" w:cstheme="minorHAnsi"/>
        </w:rPr>
        <w:t xml:space="preserve">może być również </w:t>
      </w:r>
      <w:r w:rsidRPr="00385E22">
        <w:rPr>
          <w:rFonts w:asciiTheme="minorHAnsi" w:hAnsiTheme="minorHAnsi" w:cstheme="minorHAnsi"/>
        </w:rPr>
        <w:t xml:space="preserve">badana podczas </w:t>
      </w:r>
      <w:r w:rsidRPr="00385E22">
        <w:rPr>
          <w:rFonts w:asciiTheme="minorHAnsi" w:hAnsiTheme="minorHAnsi" w:cstheme="minorHAnsi"/>
          <w:bCs/>
        </w:rPr>
        <w:t>kontroli na miejscu</w:t>
      </w:r>
      <w:r w:rsidRPr="00385E22">
        <w:rPr>
          <w:rFonts w:asciiTheme="minorHAnsi" w:hAnsiTheme="minorHAnsi" w:cstheme="minorHAnsi"/>
        </w:rPr>
        <w:t xml:space="preserve"> prowadzenia działalności gospodarczej przez </w:t>
      </w:r>
      <w:r w:rsidR="00800CF3" w:rsidRPr="00385E22">
        <w:rPr>
          <w:rFonts w:asciiTheme="minorHAnsi" w:hAnsiTheme="minorHAnsi" w:cstheme="minorHAnsi"/>
        </w:rPr>
        <w:t>podmiot, któremu udzielono wsparcia finansowego</w:t>
      </w:r>
      <w:r w:rsidRPr="00385E22">
        <w:rPr>
          <w:rFonts w:asciiTheme="minorHAnsi" w:hAnsiTheme="minorHAnsi" w:cstheme="minorHAnsi"/>
        </w:rPr>
        <w:t xml:space="preserve">. </w:t>
      </w:r>
    </w:p>
    <w:p w14:paraId="04196F8B" w14:textId="2D5582C6" w:rsidR="005B2087" w:rsidRPr="00385E22" w:rsidRDefault="005B2087" w:rsidP="00894C9A">
      <w:pPr>
        <w:pStyle w:val="Akapitzlist"/>
        <w:numPr>
          <w:ilvl w:val="0"/>
          <w:numId w:val="45"/>
        </w:numPr>
        <w:shd w:val="clear" w:color="auto" w:fill="FFFFFF"/>
        <w:tabs>
          <w:tab w:val="clear" w:pos="1157"/>
          <w:tab w:val="num" w:pos="709"/>
        </w:tabs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Realizator </w:t>
      </w:r>
      <w:r w:rsidR="008347C8" w:rsidRPr="00385E22">
        <w:rPr>
          <w:rFonts w:asciiTheme="minorHAnsi" w:hAnsiTheme="minorHAnsi" w:cstheme="minorHAnsi"/>
        </w:rPr>
        <w:t>monitor</w:t>
      </w:r>
      <w:r w:rsidR="00F2783E" w:rsidRPr="00385E22">
        <w:rPr>
          <w:rFonts w:asciiTheme="minorHAnsi" w:hAnsiTheme="minorHAnsi" w:cstheme="minorHAnsi"/>
        </w:rPr>
        <w:t xml:space="preserve">uje i </w:t>
      </w:r>
      <w:r w:rsidR="00DD4C97" w:rsidRPr="00385E22">
        <w:rPr>
          <w:rFonts w:asciiTheme="minorHAnsi" w:hAnsiTheme="minorHAnsi" w:cstheme="minorHAnsi"/>
        </w:rPr>
        <w:t xml:space="preserve">kontroluje prawidłowość wykonania umowy również </w:t>
      </w:r>
      <w:r w:rsidRPr="00385E22">
        <w:rPr>
          <w:rFonts w:asciiTheme="minorHAnsi" w:hAnsiTheme="minorHAnsi" w:cstheme="minorHAnsi"/>
        </w:rPr>
        <w:t xml:space="preserve">w okresie </w:t>
      </w:r>
      <w:r w:rsidR="00D032B3" w:rsidRPr="00385E22">
        <w:rPr>
          <w:rFonts w:asciiTheme="minorHAnsi" w:hAnsiTheme="minorHAnsi" w:cstheme="minorHAnsi"/>
        </w:rPr>
        <w:t xml:space="preserve">trwałości, tj. </w:t>
      </w:r>
      <w:r w:rsidR="00523759" w:rsidRPr="00385E22">
        <w:rPr>
          <w:rFonts w:asciiTheme="minorHAnsi" w:hAnsiTheme="minorHAnsi" w:cstheme="minorHAnsi"/>
        </w:rPr>
        <w:t xml:space="preserve">co najmniej </w:t>
      </w:r>
      <w:r w:rsidR="00F2783E" w:rsidRPr="00385E22">
        <w:rPr>
          <w:rFonts w:asciiTheme="minorHAnsi" w:hAnsiTheme="minorHAnsi" w:cstheme="minorHAnsi"/>
        </w:rPr>
        <w:t>7</w:t>
      </w:r>
      <w:r w:rsidRPr="00385E22">
        <w:rPr>
          <w:rFonts w:asciiTheme="minorHAnsi" w:hAnsiTheme="minorHAnsi" w:cstheme="minorHAnsi"/>
        </w:rPr>
        <w:t xml:space="preserve"> miesięcy od dnia </w:t>
      </w:r>
      <w:r w:rsidR="00D032B3" w:rsidRPr="00385E22">
        <w:rPr>
          <w:rFonts w:asciiTheme="minorHAnsi" w:hAnsiTheme="minorHAnsi" w:cstheme="minorHAnsi"/>
        </w:rPr>
        <w:t xml:space="preserve">zakończenia udzielania wsparcia finansowego </w:t>
      </w:r>
      <w:r w:rsidR="00BD73FA" w:rsidRPr="00385E22">
        <w:rPr>
          <w:rFonts w:asciiTheme="minorHAnsi" w:hAnsiTheme="minorHAnsi" w:cstheme="minorHAnsi"/>
        </w:rPr>
        <w:br/>
      </w:r>
      <w:r w:rsidR="00D032B3" w:rsidRPr="00385E22">
        <w:rPr>
          <w:rFonts w:asciiTheme="minorHAnsi" w:hAnsiTheme="minorHAnsi" w:cstheme="minorHAnsi"/>
        </w:rPr>
        <w:t>w postaci jednorazowej dotacji, podstawowego lub przedłużonego wsparcia finansowego</w:t>
      </w:r>
      <w:r w:rsidRPr="00385E22">
        <w:rPr>
          <w:rFonts w:asciiTheme="minorHAnsi" w:hAnsiTheme="minorHAnsi" w:cstheme="minorHAnsi"/>
        </w:rPr>
        <w:t xml:space="preserve">, </w:t>
      </w:r>
      <w:r w:rsidR="00BD73F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>w szczególności poprzez weryfikację spełnienia</w:t>
      </w:r>
      <w:r w:rsidRPr="00385E22">
        <w:rPr>
          <w:rFonts w:asciiTheme="minorHAnsi" w:hAnsiTheme="minorHAnsi" w:cstheme="minorHAnsi"/>
          <w:i/>
          <w:iCs/>
        </w:rPr>
        <w:t xml:space="preserve"> </w:t>
      </w:r>
      <w:r w:rsidRPr="00385E22">
        <w:rPr>
          <w:rFonts w:asciiTheme="minorHAnsi" w:hAnsiTheme="minorHAnsi" w:cstheme="minorHAnsi"/>
        </w:rPr>
        <w:t>w</w:t>
      </w:r>
      <w:r w:rsidR="00E261FC" w:rsidRPr="00385E22">
        <w:rPr>
          <w:rFonts w:asciiTheme="minorHAnsi" w:hAnsiTheme="minorHAnsi" w:cstheme="minorHAnsi"/>
        </w:rPr>
        <w:t xml:space="preserve">arunków, o których mowa w </w:t>
      </w:r>
      <w:r w:rsidR="00E261FC" w:rsidRPr="00385E22">
        <w:rPr>
          <w:rFonts w:asciiTheme="minorHAnsi" w:hAnsiTheme="minorHAnsi" w:cstheme="minorHAnsi"/>
          <w:i/>
        </w:rPr>
        <w:t>Umowach</w:t>
      </w:r>
      <w:r w:rsidRPr="00385E22">
        <w:rPr>
          <w:rFonts w:asciiTheme="minorHAnsi" w:hAnsiTheme="minorHAnsi" w:cstheme="minorHAnsi"/>
        </w:rPr>
        <w:t xml:space="preserve">, </w:t>
      </w:r>
      <w:r w:rsidR="00BD73FA" w:rsidRPr="00385E22">
        <w:rPr>
          <w:rFonts w:asciiTheme="minorHAnsi" w:hAnsiTheme="minorHAnsi" w:cstheme="minorHAnsi"/>
        </w:rPr>
        <w:br/>
      </w:r>
      <w:r w:rsidRPr="00385E22">
        <w:rPr>
          <w:rFonts w:asciiTheme="minorHAnsi" w:hAnsiTheme="minorHAnsi" w:cstheme="minorHAnsi"/>
        </w:rPr>
        <w:t xml:space="preserve">w szczególności: </w:t>
      </w:r>
    </w:p>
    <w:p w14:paraId="5ED8D474" w14:textId="05BBA4BD" w:rsidR="005B2087" w:rsidRPr="00385E22" w:rsidRDefault="00426F96" w:rsidP="00894C9A">
      <w:pPr>
        <w:widowControl w:val="0"/>
        <w:numPr>
          <w:ilvl w:val="1"/>
          <w:numId w:val="46"/>
        </w:numPr>
        <w:tabs>
          <w:tab w:val="clear" w:pos="1440"/>
          <w:tab w:val="num" w:pos="12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f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akt utrzymania stanowisk pracy utworzonych w ilości i na warunkach </w:t>
      </w:r>
      <w:r w:rsidR="00F37CD8" w:rsidRPr="00385E22">
        <w:rPr>
          <w:rFonts w:asciiTheme="minorHAnsi" w:hAnsiTheme="minorHAnsi" w:cstheme="minorHAnsi"/>
          <w:sz w:val="22"/>
          <w:szCs w:val="22"/>
        </w:rPr>
        <w:t>określonych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="00BD73FA" w:rsidRPr="00385E22">
        <w:rPr>
          <w:rFonts w:asciiTheme="minorHAnsi" w:hAnsiTheme="minorHAnsi" w:cstheme="minorHAnsi"/>
          <w:sz w:val="22"/>
          <w:szCs w:val="22"/>
        </w:rPr>
        <w:br/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w </w:t>
      </w:r>
      <w:r w:rsidR="005B2087" w:rsidRPr="00385E22">
        <w:rPr>
          <w:rFonts w:asciiTheme="minorHAnsi" w:hAnsiTheme="minorHAnsi" w:cstheme="minorHAnsi"/>
          <w:i/>
          <w:sz w:val="22"/>
          <w:szCs w:val="22"/>
        </w:rPr>
        <w:t xml:space="preserve">Umowie </w:t>
      </w:r>
      <w:r w:rsidR="00EC2BC5" w:rsidRPr="00385E22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5B2087" w:rsidRPr="00385E22">
        <w:rPr>
          <w:rFonts w:asciiTheme="minorHAnsi" w:hAnsiTheme="minorHAnsi" w:cstheme="minorHAnsi"/>
          <w:i/>
          <w:iCs/>
          <w:sz w:val="22"/>
          <w:szCs w:val="22"/>
        </w:rPr>
        <w:t xml:space="preserve"> przyznanie środków finansowych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 przez minimum </w:t>
      </w:r>
      <w:r w:rsidR="00F2783E" w:rsidRPr="00385E22">
        <w:rPr>
          <w:rFonts w:asciiTheme="minorHAnsi" w:hAnsiTheme="minorHAnsi" w:cstheme="minorHAnsi"/>
          <w:sz w:val="22"/>
          <w:szCs w:val="22"/>
        </w:rPr>
        <w:t xml:space="preserve">7 </w:t>
      </w:r>
      <w:r w:rsidR="00D032B3" w:rsidRPr="00385E22">
        <w:rPr>
          <w:rFonts w:asciiTheme="minorHAnsi" w:hAnsiTheme="minorHAnsi" w:cstheme="minorHAnsi"/>
          <w:sz w:val="22"/>
          <w:szCs w:val="22"/>
        </w:rPr>
        <w:t xml:space="preserve">miesięcy po zakończeniu </w:t>
      </w:r>
      <w:r w:rsidRPr="00385E22">
        <w:rPr>
          <w:rFonts w:asciiTheme="minorHAnsi" w:hAnsiTheme="minorHAnsi" w:cstheme="minorHAnsi"/>
          <w:sz w:val="22"/>
          <w:szCs w:val="22"/>
        </w:rPr>
        <w:t>udzielania podstawowego lub przedłużonego wsparcia pomostowego;</w:t>
      </w:r>
    </w:p>
    <w:p w14:paraId="3E4AA095" w14:textId="14FCD179" w:rsidR="00F2783E" w:rsidRPr="00385E22" w:rsidRDefault="00426F96" w:rsidP="00894C9A">
      <w:pPr>
        <w:widowControl w:val="0"/>
        <w:numPr>
          <w:ilvl w:val="1"/>
          <w:numId w:val="46"/>
        </w:numPr>
        <w:tabs>
          <w:tab w:val="clear" w:pos="1440"/>
          <w:tab w:val="num" w:pos="12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w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ykorzystanie przez przedsiębiorstwo społeczne zakupionych towarów i usług zgodnie </w:t>
      </w:r>
      <w:r w:rsidR="005B2087" w:rsidRPr="00385E22">
        <w:rPr>
          <w:rFonts w:asciiTheme="minorHAnsi" w:hAnsiTheme="minorHAnsi" w:cstheme="minorHAnsi"/>
          <w:sz w:val="22"/>
          <w:szCs w:val="22"/>
        </w:rPr>
        <w:lastRenderedPageBreak/>
        <w:t xml:space="preserve">z charakterem prowadzonej działalności, w tym zatwierdzonym </w:t>
      </w:r>
      <w:r w:rsidR="0009697D" w:rsidRPr="00385E22">
        <w:rPr>
          <w:rFonts w:asciiTheme="minorHAnsi" w:hAnsiTheme="minorHAnsi" w:cstheme="minorHAnsi"/>
          <w:iCs/>
          <w:sz w:val="22"/>
          <w:szCs w:val="22"/>
        </w:rPr>
        <w:t>b</w:t>
      </w:r>
      <w:r w:rsidR="005B2087" w:rsidRPr="00385E22">
        <w:rPr>
          <w:rFonts w:asciiTheme="minorHAnsi" w:hAnsiTheme="minorHAnsi" w:cstheme="minorHAnsi"/>
          <w:iCs/>
          <w:sz w:val="22"/>
          <w:szCs w:val="22"/>
        </w:rPr>
        <w:t>iznes</w:t>
      </w:r>
      <w:r w:rsidR="005B2087" w:rsidRPr="00385E22">
        <w:rPr>
          <w:rFonts w:asciiTheme="minorHAnsi" w:hAnsiTheme="minorHAnsi" w:cstheme="minorHAnsi"/>
          <w:sz w:val="22"/>
          <w:szCs w:val="22"/>
        </w:rPr>
        <w:t>p</w:t>
      </w:r>
      <w:r w:rsidR="005B2087" w:rsidRPr="00385E22">
        <w:rPr>
          <w:rFonts w:asciiTheme="minorHAnsi" w:hAnsiTheme="minorHAnsi" w:cstheme="minorHAnsi"/>
          <w:iCs/>
          <w:sz w:val="22"/>
          <w:szCs w:val="22"/>
        </w:rPr>
        <w:t>lanem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. </w:t>
      </w:r>
      <w:r w:rsidR="00BD73FA" w:rsidRPr="00385E22">
        <w:rPr>
          <w:rFonts w:asciiTheme="minorHAnsi" w:hAnsiTheme="minorHAnsi" w:cstheme="minorHAnsi"/>
          <w:sz w:val="22"/>
          <w:szCs w:val="22"/>
        </w:rPr>
        <w:br/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W szczególności przedsiębiorstwo społeczne powinno posiadać sprzęt i wyposażenie zakupione z otrzymanych </w:t>
      </w:r>
      <w:r w:rsidR="00CF7D68" w:rsidRPr="00385E22">
        <w:rPr>
          <w:rFonts w:asciiTheme="minorHAnsi" w:hAnsiTheme="minorHAnsi" w:cstheme="minorHAnsi"/>
          <w:sz w:val="22"/>
          <w:szCs w:val="22"/>
        </w:rPr>
        <w:t xml:space="preserve">środków 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wraz z protokołami odbioru, kosztorysami (przy remontach i pracach budowlanych), certyfikatami, oświadczeniami w przypadku zakupu używanych środków trwałych i </w:t>
      </w:r>
      <w:r w:rsidR="008347C8" w:rsidRPr="00385E22">
        <w:rPr>
          <w:rFonts w:asciiTheme="minorHAnsi" w:hAnsiTheme="minorHAnsi" w:cstheme="minorHAnsi"/>
          <w:sz w:val="22"/>
          <w:szCs w:val="22"/>
        </w:rPr>
        <w:t>w</w:t>
      </w:r>
      <w:r w:rsidR="005B2087" w:rsidRPr="00385E22">
        <w:rPr>
          <w:rFonts w:asciiTheme="minorHAnsi" w:hAnsiTheme="minorHAnsi" w:cstheme="minorHAnsi"/>
          <w:sz w:val="22"/>
          <w:szCs w:val="22"/>
        </w:rPr>
        <w:t>yposażenia. W przypadku</w:t>
      </w:r>
      <w:r w:rsidR="008F7823" w:rsidRPr="00385E22">
        <w:rPr>
          <w:rFonts w:asciiTheme="minorHAnsi" w:hAnsiTheme="minorHAnsi" w:cstheme="minorHAnsi"/>
          <w:sz w:val="22"/>
          <w:szCs w:val="22"/>
        </w:rPr>
        <w:t>,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 gdy w ramach kontroli </w:t>
      </w:r>
      <w:r w:rsidR="008F7823" w:rsidRPr="00385E22">
        <w:rPr>
          <w:rFonts w:asciiTheme="minorHAnsi" w:hAnsiTheme="minorHAnsi" w:cstheme="minorHAnsi"/>
          <w:sz w:val="22"/>
          <w:szCs w:val="22"/>
        </w:rPr>
        <w:t xml:space="preserve">zostanie 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stwierdzone, że przedsiębiorstwo społeczne nie posiada towarów, które </w:t>
      </w:r>
      <w:r w:rsidR="001E497B" w:rsidRPr="00385E22">
        <w:rPr>
          <w:rFonts w:asciiTheme="minorHAnsi" w:hAnsiTheme="minorHAnsi" w:cstheme="minorHAnsi"/>
          <w:sz w:val="22"/>
          <w:szCs w:val="22"/>
        </w:rPr>
        <w:t>zostały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 wykazane w rozliczeniu, a które nabyto w celu zużycia w ramach prowadzonej działalności gospodarczej (np. materiały zużywane w celu świadczenia usług) lub w celu dalszej sprzedaży, przedsiębiorstwo społeczne powinno wykazać przychód z tytułu świadczonych usług lub sprzedaży towarów lub w inny sposób uzasadnić fakt nieposiadania zakupionych towarów. </w:t>
      </w:r>
    </w:p>
    <w:p w14:paraId="078DB885" w14:textId="201C214F" w:rsidR="00F2783E" w:rsidRPr="00385E22" w:rsidRDefault="00F2783E" w:rsidP="00894C9A">
      <w:pPr>
        <w:pStyle w:val="Akapitzlist"/>
        <w:widowControl w:val="0"/>
        <w:numPr>
          <w:ilvl w:val="0"/>
          <w:numId w:val="45"/>
        </w:numPr>
        <w:tabs>
          <w:tab w:val="clear" w:pos="1157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 uzasadnionych przypadkach okres kontroli może ulec przedłużeniu, np. w przypadku przerwy w zatrudnieniu osoby, dla której utworzono stanowisko pracy. </w:t>
      </w:r>
    </w:p>
    <w:p w14:paraId="23C7C8D3" w14:textId="6EB79057" w:rsidR="008E4FC3" w:rsidRPr="00385E22" w:rsidRDefault="00E261FC" w:rsidP="00894C9A">
      <w:pPr>
        <w:pStyle w:val="Akapitzlist"/>
        <w:widowControl w:val="0"/>
        <w:numPr>
          <w:ilvl w:val="0"/>
          <w:numId w:val="45"/>
        </w:numPr>
        <w:tabs>
          <w:tab w:val="clear" w:pos="1157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Przedsiębiorstwo społeczne</w:t>
      </w:r>
      <w:r w:rsidR="005B2087" w:rsidRPr="00385E22">
        <w:rPr>
          <w:rFonts w:asciiTheme="minorHAnsi" w:hAnsiTheme="minorHAnsi" w:cstheme="minorHAnsi"/>
        </w:rPr>
        <w:t xml:space="preserve"> może wystąpić do Realizatora z pisemnym wnioskiem o zmianę </w:t>
      </w:r>
      <w:r w:rsidR="0028157A" w:rsidRPr="00385E22">
        <w:rPr>
          <w:rFonts w:asciiTheme="minorHAnsi" w:hAnsiTheme="minorHAnsi" w:cstheme="minorHAnsi"/>
        </w:rPr>
        <w:t>b</w:t>
      </w:r>
      <w:r w:rsidR="005B2087" w:rsidRPr="00385E22">
        <w:rPr>
          <w:rFonts w:asciiTheme="minorHAnsi" w:hAnsiTheme="minorHAnsi" w:cstheme="minorHAnsi"/>
        </w:rPr>
        <w:t>iznesplanu, w szczególności w zakresie zestawienia towarów lub usług przewidywanych do zakupienia, ich parametrów technicznych lub jakościowych oraz wartości jednostkowych. Realizator w c</w:t>
      </w:r>
      <w:r w:rsidR="00CF7D68" w:rsidRPr="00385E22">
        <w:rPr>
          <w:rFonts w:asciiTheme="minorHAnsi" w:hAnsiTheme="minorHAnsi" w:cstheme="minorHAnsi"/>
        </w:rPr>
        <w:t xml:space="preserve">iągu </w:t>
      </w:r>
      <w:r w:rsidR="003D57E8" w:rsidRPr="00385E22">
        <w:rPr>
          <w:rFonts w:asciiTheme="minorHAnsi" w:hAnsiTheme="minorHAnsi" w:cstheme="minorHAnsi"/>
        </w:rPr>
        <w:t>5</w:t>
      </w:r>
      <w:r w:rsidR="00CF7D68" w:rsidRPr="00385E22">
        <w:rPr>
          <w:rFonts w:asciiTheme="minorHAnsi" w:hAnsiTheme="minorHAnsi" w:cstheme="minorHAnsi"/>
        </w:rPr>
        <w:t xml:space="preserve"> dni</w:t>
      </w:r>
      <w:r w:rsidR="005B2087" w:rsidRPr="00385E22">
        <w:rPr>
          <w:rFonts w:asciiTheme="minorHAnsi" w:hAnsiTheme="minorHAnsi" w:cstheme="minorHAnsi"/>
        </w:rPr>
        <w:t xml:space="preserve"> </w:t>
      </w:r>
      <w:r w:rsidR="003E678E" w:rsidRPr="00385E22">
        <w:rPr>
          <w:rFonts w:asciiTheme="minorHAnsi" w:hAnsiTheme="minorHAnsi" w:cstheme="minorHAnsi"/>
        </w:rPr>
        <w:t xml:space="preserve">roboczych </w:t>
      </w:r>
      <w:r w:rsidR="005B2087" w:rsidRPr="00385E22">
        <w:rPr>
          <w:rFonts w:asciiTheme="minorHAnsi" w:hAnsiTheme="minorHAnsi" w:cstheme="minorHAnsi"/>
        </w:rPr>
        <w:t xml:space="preserve">od otrzymania wniosku informuje pisemnie o decyzji dotyczącej zatwierdzenia lub odrzucenia wnioskowanych zmian. </w:t>
      </w:r>
    </w:p>
    <w:p w14:paraId="427011E1" w14:textId="186891C0" w:rsidR="005B2087" w:rsidRPr="00385E22" w:rsidRDefault="00E261FC" w:rsidP="00894C9A">
      <w:pPr>
        <w:pStyle w:val="Akapitzlist"/>
        <w:widowControl w:val="0"/>
        <w:numPr>
          <w:ilvl w:val="0"/>
          <w:numId w:val="45"/>
        </w:numPr>
        <w:tabs>
          <w:tab w:val="clear" w:pos="1157"/>
          <w:tab w:val="num" w:pos="709"/>
        </w:tabs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Przedsiębiorstwo społeczne będzie zobowiązane</w:t>
      </w:r>
      <w:r w:rsidR="005B2087" w:rsidRPr="00385E22">
        <w:rPr>
          <w:rFonts w:asciiTheme="minorHAnsi" w:hAnsiTheme="minorHAnsi" w:cstheme="minorHAnsi"/>
        </w:rPr>
        <w:t xml:space="preserve"> do zwrotu przyznanych środków wraz </w:t>
      </w:r>
      <w:r w:rsidR="00BD73FA" w:rsidRPr="00385E22">
        <w:rPr>
          <w:rFonts w:asciiTheme="minorHAnsi" w:hAnsiTheme="minorHAnsi" w:cstheme="minorHAnsi"/>
        </w:rPr>
        <w:br/>
      </w:r>
      <w:r w:rsidR="005B2087" w:rsidRPr="00385E22">
        <w:rPr>
          <w:rFonts w:asciiTheme="minorHAnsi" w:hAnsiTheme="minorHAnsi" w:cstheme="minorHAnsi"/>
        </w:rPr>
        <w:t xml:space="preserve">z odsetkami </w:t>
      </w:r>
      <w:r w:rsidR="001A5378" w:rsidRPr="00385E22">
        <w:rPr>
          <w:rFonts w:asciiTheme="minorHAnsi" w:hAnsiTheme="minorHAnsi" w:cstheme="minorHAnsi"/>
        </w:rPr>
        <w:t>obliczonymi jak dla zaległości podatkowych</w:t>
      </w:r>
      <w:r w:rsidR="008F7823" w:rsidRPr="00385E22">
        <w:rPr>
          <w:rFonts w:asciiTheme="minorHAnsi" w:hAnsiTheme="minorHAnsi" w:cstheme="minorHAnsi"/>
        </w:rPr>
        <w:t>,</w:t>
      </w:r>
      <w:r w:rsidR="001A5378" w:rsidRPr="00385E22">
        <w:rPr>
          <w:rFonts w:asciiTheme="minorHAnsi" w:hAnsiTheme="minorHAnsi" w:cstheme="minorHAnsi"/>
        </w:rPr>
        <w:t xml:space="preserve"> </w:t>
      </w:r>
      <w:r w:rsidR="005B2087" w:rsidRPr="00385E22">
        <w:rPr>
          <w:rFonts w:asciiTheme="minorHAnsi" w:hAnsiTheme="minorHAnsi" w:cstheme="minorHAnsi"/>
        </w:rPr>
        <w:t>naliczonymi od dnia ich otrzymania</w:t>
      </w:r>
      <w:r w:rsidR="008F7823" w:rsidRPr="00385E22">
        <w:rPr>
          <w:rFonts w:asciiTheme="minorHAnsi" w:hAnsiTheme="minorHAnsi" w:cstheme="minorHAnsi"/>
        </w:rPr>
        <w:t>,</w:t>
      </w:r>
      <w:r w:rsidR="005B2087" w:rsidRPr="00385E22">
        <w:rPr>
          <w:rFonts w:asciiTheme="minorHAnsi" w:hAnsiTheme="minorHAnsi" w:cstheme="minorHAnsi"/>
        </w:rPr>
        <w:t xml:space="preserve"> w terminie 30 dni od dnia otrzymania wezwania Realizatora lub właściwego organu kontrolnego, jeżeli: </w:t>
      </w:r>
    </w:p>
    <w:p w14:paraId="606ACCAA" w14:textId="12195108" w:rsidR="005B2087" w:rsidRPr="00385E22" w:rsidRDefault="008347C8" w:rsidP="00894C9A">
      <w:pPr>
        <w:widowControl w:val="0"/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o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trzymane środki zostaną wykorzystane niezgodnie z </w:t>
      </w:r>
      <w:r w:rsidR="0009697D" w:rsidRPr="00385E22">
        <w:rPr>
          <w:rFonts w:asciiTheme="minorHAnsi" w:hAnsiTheme="minorHAnsi" w:cstheme="minorHAnsi"/>
          <w:sz w:val="22"/>
          <w:szCs w:val="22"/>
        </w:rPr>
        <w:t>bi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znesplanem, w szczególności </w:t>
      </w:r>
      <w:r w:rsidR="00D35719" w:rsidRPr="00385E22">
        <w:rPr>
          <w:rFonts w:asciiTheme="minorHAnsi" w:hAnsiTheme="minorHAnsi" w:cstheme="minorHAnsi"/>
          <w:sz w:val="22"/>
          <w:szCs w:val="22"/>
        </w:rPr>
        <w:br/>
      </w:r>
      <w:r w:rsidR="005B2087" w:rsidRPr="00385E22">
        <w:rPr>
          <w:rFonts w:asciiTheme="minorHAnsi" w:hAnsiTheme="minorHAnsi" w:cstheme="minorHAnsi"/>
          <w:sz w:val="22"/>
          <w:szCs w:val="22"/>
        </w:rPr>
        <w:t>w sytuacji</w:t>
      </w:r>
      <w:r w:rsidR="00EC2BC5" w:rsidRPr="00385E22">
        <w:rPr>
          <w:rFonts w:asciiTheme="minorHAnsi" w:hAnsiTheme="minorHAnsi" w:cstheme="minorHAnsi"/>
          <w:sz w:val="22"/>
          <w:szCs w:val="22"/>
        </w:rPr>
        <w:t>,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 gdy zakupiono towary lub usługi nie ujęte w zestawieniu towarów lub usług przewidzianych do zakupienia, z zastrzeżeniem ust. 5, </w:t>
      </w:r>
    </w:p>
    <w:p w14:paraId="7C3A6D1F" w14:textId="7B160A37" w:rsidR="005B2087" w:rsidRPr="00385E22" w:rsidRDefault="008347C8" w:rsidP="00894C9A">
      <w:pPr>
        <w:widowControl w:val="0"/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n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ie utrzyma utworzonych w ramach projektu miejsc pracy w ilości i na warunkach określonych w Umowie przez </w:t>
      </w:r>
      <w:r w:rsidR="00D032B3" w:rsidRPr="00385E22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3F03FD" w:rsidRPr="00385E22">
        <w:rPr>
          <w:rFonts w:asciiTheme="minorHAnsi" w:hAnsiTheme="minorHAnsi" w:cstheme="minorHAnsi"/>
          <w:sz w:val="22"/>
          <w:szCs w:val="22"/>
        </w:rPr>
        <w:t>7</w:t>
      </w:r>
      <w:r w:rsidR="00D032B3" w:rsidRPr="00385E22">
        <w:rPr>
          <w:rFonts w:asciiTheme="minorHAnsi" w:hAnsiTheme="minorHAnsi" w:cstheme="minorHAnsi"/>
          <w:sz w:val="22"/>
          <w:szCs w:val="22"/>
        </w:rPr>
        <w:t xml:space="preserve"> miesięcy</w:t>
      </w:r>
      <w:r w:rsidR="008F7823" w:rsidRPr="00385E22">
        <w:rPr>
          <w:rFonts w:asciiTheme="minorHAnsi" w:hAnsiTheme="minorHAnsi" w:cstheme="minorHAnsi"/>
          <w:sz w:val="22"/>
          <w:szCs w:val="22"/>
        </w:rPr>
        <w:t>,</w:t>
      </w:r>
      <w:r w:rsidR="00D032B3"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="00D032B3" w:rsidRPr="00385E22">
        <w:rPr>
          <w:rFonts w:asciiTheme="minorHAnsi" w:hAnsiTheme="minorHAnsi" w:cstheme="minorHAnsi"/>
          <w:sz w:val="22"/>
          <w:szCs w:val="22"/>
        </w:rPr>
        <w:t>liczonych od dnia zakończenia udzielania wsparcia pomostowego</w:t>
      </w:r>
      <w:r w:rsidR="005B2087" w:rsidRPr="00385E22">
        <w:rPr>
          <w:rFonts w:asciiTheme="minorHAnsi" w:hAnsiTheme="minorHAnsi" w:cstheme="minorHAnsi"/>
          <w:i/>
          <w:sz w:val="22"/>
          <w:szCs w:val="22"/>
        </w:rPr>
        <w:t>;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793685" w14:textId="1D45638C" w:rsidR="005B2087" w:rsidRPr="00385E22" w:rsidRDefault="003F03FD" w:rsidP="00894C9A">
      <w:pPr>
        <w:widowControl w:val="0"/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bookmarkStart w:id="39" w:name="page57"/>
      <w:bookmarkEnd w:id="39"/>
      <w:r w:rsidRPr="00385E22">
        <w:rPr>
          <w:rFonts w:asciiTheme="minorHAnsi" w:hAnsiTheme="minorHAnsi" w:cstheme="minorHAnsi"/>
          <w:sz w:val="22"/>
          <w:szCs w:val="22"/>
        </w:rPr>
        <w:t xml:space="preserve">nie utrzyma statusu przedsiębiorstwa społecznego przez co najmniej 7 miesięcy liczonych od zakończenia udzielania wsparcia pomostowego; </w:t>
      </w:r>
    </w:p>
    <w:p w14:paraId="79DD8C4E" w14:textId="62BB2005" w:rsidR="003F03FD" w:rsidRPr="00385E22" w:rsidRDefault="003F03FD" w:rsidP="00894C9A">
      <w:pPr>
        <w:widowControl w:val="0"/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przekształci </w:t>
      </w:r>
      <w:r w:rsidRPr="00385E22">
        <w:rPr>
          <w:rFonts w:asciiTheme="minorHAnsi" w:hAnsiTheme="minorHAnsi" w:cstheme="minorHAnsi"/>
          <w:b/>
          <w:sz w:val="22"/>
          <w:szCs w:val="22"/>
        </w:rPr>
        <w:t>się w podmiot gospodarczy nie spełniający definicji PES, a w przypadku likwidacji tego PES – majątek zakupiony z dotacji nie zosta</w:t>
      </w:r>
      <w:r w:rsidR="008F7823" w:rsidRPr="00385E22">
        <w:rPr>
          <w:rFonts w:asciiTheme="minorHAnsi" w:hAnsiTheme="minorHAnsi" w:cstheme="minorHAnsi"/>
          <w:b/>
          <w:sz w:val="22"/>
          <w:szCs w:val="22"/>
        </w:rPr>
        <w:t>nie</w:t>
      </w:r>
      <w:r w:rsidRPr="00385E22">
        <w:rPr>
          <w:rFonts w:asciiTheme="minorHAnsi" w:hAnsiTheme="minorHAnsi" w:cstheme="minorHAnsi"/>
          <w:b/>
          <w:sz w:val="22"/>
          <w:szCs w:val="22"/>
        </w:rPr>
        <w:t xml:space="preserve"> ponownie wykorzystany na wsparcie PS, chyba, że przepisy prawa nie stanowią inaczej</w:t>
      </w:r>
      <w:r w:rsidR="0028157A" w:rsidRPr="00385E22">
        <w:rPr>
          <w:rFonts w:asciiTheme="minorHAnsi" w:hAnsiTheme="minorHAnsi" w:cstheme="minorHAnsi"/>
          <w:b/>
          <w:sz w:val="22"/>
          <w:szCs w:val="22"/>
        </w:rPr>
        <w:t>;</w:t>
      </w:r>
      <w:r w:rsidRPr="00385E22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D2D7AB0" w14:textId="1271BE3C" w:rsidR="005B2087" w:rsidRPr="00385E22" w:rsidRDefault="008347C8" w:rsidP="00894C9A">
      <w:pPr>
        <w:widowControl w:val="0"/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z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łoży niezgodne z prawdą oświadczenia na etapie ubiegania się o środki; </w:t>
      </w:r>
    </w:p>
    <w:p w14:paraId="24C87AC5" w14:textId="20F6F532" w:rsidR="005B2087" w:rsidRPr="00385E22" w:rsidRDefault="008347C8" w:rsidP="00894C9A">
      <w:pPr>
        <w:widowControl w:val="0"/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z 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innych niż wymienione powyżej </w:t>
      </w:r>
      <w:r w:rsidRPr="00385E22">
        <w:rPr>
          <w:rFonts w:asciiTheme="minorHAnsi" w:hAnsiTheme="minorHAnsi" w:cstheme="minorHAnsi"/>
          <w:sz w:val="22"/>
          <w:szCs w:val="22"/>
        </w:rPr>
        <w:t xml:space="preserve">powodów </w:t>
      </w:r>
      <w:r w:rsidR="005B2087" w:rsidRPr="00385E22">
        <w:rPr>
          <w:rFonts w:asciiTheme="minorHAnsi" w:hAnsiTheme="minorHAnsi" w:cstheme="minorHAnsi"/>
          <w:sz w:val="22"/>
          <w:szCs w:val="22"/>
        </w:rPr>
        <w:t>przestanie spełniać definicję przedsiębiorstwa społecznego</w:t>
      </w:r>
      <w:r w:rsidR="00EC2BC5" w:rsidRPr="00385E22">
        <w:rPr>
          <w:rFonts w:asciiTheme="minorHAnsi" w:hAnsiTheme="minorHAnsi" w:cstheme="minorHAnsi"/>
          <w:sz w:val="22"/>
          <w:szCs w:val="22"/>
        </w:rPr>
        <w:t>;</w:t>
      </w:r>
    </w:p>
    <w:p w14:paraId="3A1AA053" w14:textId="70467239" w:rsidR="005B2087" w:rsidRPr="00385E22" w:rsidRDefault="008347C8" w:rsidP="00894C9A">
      <w:pPr>
        <w:widowControl w:val="0"/>
        <w:numPr>
          <w:ilvl w:val="1"/>
          <w:numId w:val="47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n</w:t>
      </w:r>
      <w:r w:rsidR="005B2087" w:rsidRPr="00385E22">
        <w:rPr>
          <w:rFonts w:asciiTheme="minorHAnsi" w:hAnsiTheme="minorHAnsi" w:cstheme="minorHAnsi"/>
          <w:sz w:val="22"/>
          <w:szCs w:val="22"/>
        </w:rPr>
        <w:t>aruszy inne istotne warunki umowy</w:t>
      </w:r>
      <w:r w:rsidR="00810008" w:rsidRPr="00385E22">
        <w:rPr>
          <w:rFonts w:asciiTheme="minorHAnsi" w:hAnsiTheme="minorHAnsi" w:cstheme="minorHAnsi"/>
          <w:sz w:val="22"/>
          <w:szCs w:val="22"/>
        </w:rPr>
        <w:t>.</w:t>
      </w:r>
    </w:p>
    <w:p w14:paraId="2A8551F1" w14:textId="0619C7AB" w:rsidR="005B2087" w:rsidRPr="00385E22" w:rsidRDefault="005B2087" w:rsidP="00894C9A">
      <w:pPr>
        <w:widowControl w:val="0"/>
        <w:numPr>
          <w:ilvl w:val="0"/>
          <w:numId w:val="45"/>
        </w:numPr>
        <w:tabs>
          <w:tab w:val="clear" w:pos="1157"/>
          <w:tab w:val="num" w:pos="709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Szczegółowe zasady i warunki wydatkowania, rozliczania, kontroli, wprowadzania zmian </w:t>
      </w:r>
      <w:r w:rsidR="008C3BDB" w:rsidRPr="00385E22">
        <w:rPr>
          <w:rFonts w:asciiTheme="minorHAnsi" w:hAnsiTheme="minorHAnsi" w:cstheme="minorHAnsi"/>
          <w:sz w:val="22"/>
          <w:szCs w:val="22"/>
        </w:rPr>
        <w:br/>
      </w:r>
      <w:r w:rsidRPr="00385E22">
        <w:rPr>
          <w:rFonts w:asciiTheme="minorHAnsi" w:hAnsiTheme="minorHAnsi" w:cstheme="minorHAnsi"/>
          <w:sz w:val="22"/>
          <w:szCs w:val="22"/>
        </w:rPr>
        <w:t xml:space="preserve">w harmonogramie oraz zwrotu środków dotacji określa </w:t>
      </w:r>
      <w:r w:rsidRPr="00385E22">
        <w:rPr>
          <w:rFonts w:asciiTheme="minorHAnsi" w:hAnsiTheme="minorHAnsi" w:cstheme="minorHAnsi"/>
          <w:i/>
          <w:iCs/>
          <w:sz w:val="22"/>
          <w:szCs w:val="22"/>
        </w:rPr>
        <w:t xml:space="preserve">Umowa </w:t>
      </w:r>
      <w:r w:rsidR="00A52076" w:rsidRPr="00385E22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385E22">
        <w:rPr>
          <w:rFonts w:asciiTheme="minorHAnsi" w:hAnsiTheme="minorHAnsi" w:cstheme="minorHAnsi"/>
          <w:i/>
          <w:iCs/>
          <w:sz w:val="22"/>
          <w:szCs w:val="22"/>
        </w:rPr>
        <w:t xml:space="preserve"> przyznanie środków</w:t>
      </w:r>
      <w:r w:rsidRPr="00385E22">
        <w:rPr>
          <w:rFonts w:asciiTheme="minorHAnsi" w:hAnsiTheme="minorHAnsi" w:cstheme="minorHAnsi"/>
          <w:sz w:val="22"/>
          <w:szCs w:val="22"/>
        </w:rPr>
        <w:t xml:space="preserve"> </w:t>
      </w:r>
      <w:r w:rsidRPr="00385E22">
        <w:rPr>
          <w:rFonts w:asciiTheme="minorHAnsi" w:hAnsiTheme="minorHAnsi" w:cstheme="minorHAnsi"/>
          <w:i/>
          <w:iCs/>
          <w:sz w:val="22"/>
          <w:szCs w:val="22"/>
        </w:rPr>
        <w:t xml:space="preserve">finansowych </w:t>
      </w:r>
      <w:r w:rsidR="00CF7D68" w:rsidRPr="00385E22">
        <w:rPr>
          <w:rFonts w:asciiTheme="minorHAnsi" w:hAnsiTheme="minorHAnsi" w:cstheme="minorHAnsi"/>
          <w:i/>
          <w:iCs/>
          <w:sz w:val="22"/>
          <w:szCs w:val="22"/>
        </w:rPr>
        <w:t>na utworzenie miejsca pracy w przedsiębiorstwie społecznym</w:t>
      </w:r>
      <w:r w:rsidRPr="00385E2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261FC" w:rsidRPr="00385E22">
        <w:rPr>
          <w:rFonts w:asciiTheme="minorHAnsi" w:hAnsiTheme="minorHAnsi" w:cstheme="minorHAnsi"/>
          <w:sz w:val="22"/>
          <w:szCs w:val="22"/>
        </w:rPr>
        <w:t xml:space="preserve">oraz </w:t>
      </w:r>
      <w:r w:rsidR="00E261FC" w:rsidRPr="00385E22">
        <w:rPr>
          <w:rFonts w:asciiTheme="minorHAnsi" w:hAnsiTheme="minorHAnsi" w:cstheme="minorHAnsi"/>
          <w:i/>
          <w:sz w:val="22"/>
          <w:szCs w:val="22"/>
        </w:rPr>
        <w:t xml:space="preserve">Umowa </w:t>
      </w:r>
      <w:r w:rsidR="00BD73FA" w:rsidRPr="00385E22">
        <w:rPr>
          <w:rFonts w:asciiTheme="minorHAnsi" w:hAnsiTheme="minorHAnsi" w:cstheme="minorHAnsi"/>
          <w:i/>
          <w:sz w:val="22"/>
          <w:szCs w:val="22"/>
        </w:rPr>
        <w:br/>
      </w:r>
      <w:r w:rsidR="00E261FC" w:rsidRPr="00385E22">
        <w:rPr>
          <w:rFonts w:asciiTheme="minorHAnsi" w:hAnsiTheme="minorHAnsi" w:cstheme="minorHAnsi"/>
          <w:i/>
          <w:sz w:val="22"/>
          <w:szCs w:val="22"/>
        </w:rPr>
        <w:t xml:space="preserve">o udzielenie wsparcia </w:t>
      </w:r>
      <w:r w:rsidR="00523759" w:rsidRPr="00385E22">
        <w:rPr>
          <w:rFonts w:asciiTheme="minorHAnsi" w:hAnsiTheme="minorHAnsi" w:cstheme="minorHAnsi"/>
          <w:i/>
          <w:sz w:val="22"/>
          <w:szCs w:val="22"/>
        </w:rPr>
        <w:t>pomostowego</w:t>
      </w:r>
      <w:r w:rsidR="00E261FC" w:rsidRPr="00385E22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585A457A" w14:textId="394848C9" w:rsidR="00CE7950" w:rsidRPr="00385E22" w:rsidRDefault="005B2087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40" w:name="_Toc529875336"/>
      <w:r w:rsidRPr="00385E22">
        <w:rPr>
          <w:rFonts w:asciiTheme="minorHAnsi" w:hAnsiTheme="minorHAnsi" w:cstheme="minorHAnsi"/>
        </w:rPr>
        <w:lastRenderedPageBreak/>
        <w:t xml:space="preserve">§ </w:t>
      </w:r>
      <w:r w:rsidR="00864111" w:rsidRPr="00385E22">
        <w:rPr>
          <w:rFonts w:asciiTheme="minorHAnsi" w:hAnsiTheme="minorHAnsi" w:cstheme="minorHAnsi"/>
        </w:rPr>
        <w:t>1</w:t>
      </w:r>
      <w:r w:rsidR="008A1158" w:rsidRPr="00385E22">
        <w:rPr>
          <w:rFonts w:asciiTheme="minorHAnsi" w:hAnsiTheme="minorHAnsi" w:cstheme="minorHAnsi"/>
        </w:rPr>
        <w:t>6</w:t>
      </w:r>
      <w:r w:rsidR="005E3B64" w:rsidRPr="00385E22">
        <w:rPr>
          <w:rFonts w:asciiTheme="minorHAnsi" w:hAnsiTheme="minorHAnsi" w:cstheme="minorHAnsi"/>
        </w:rPr>
        <w:t xml:space="preserve">. </w:t>
      </w:r>
      <w:r w:rsidRPr="00385E22">
        <w:rPr>
          <w:rFonts w:asciiTheme="minorHAnsi" w:hAnsiTheme="minorHAnsi" w:cstheme="minorHAnsi"/>
        </w:rPr>
        <w:t>PROCEDURA ODWOŁAWCZA</w:t>
      </w:r>
      <w:bookmarkEnd w:id="40"/>
    </w:p>
    <w:p w14:paraId="1A284332" w14:textId="296F1518" w:rsidR="00241148" w:rsidRPr="00385E22" w:rsidRDefault="007225D1" w:rsidP="00894C9A">
      <w:pPr>
        <w:numPr>
          <w:ilvl w:val="0"/>
          <w:numId w:val="20"/>
        </w:numPr>
        <w:suppressAutoHyphens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Każdy Uczestnik</w:t>
      </w:r>
      <w:r w:rsidR="0028157A" w:rsidRPr="00385E22">
        <w:rPr>
          <w:rFonts w:asciiTheme="minorHAnsi" w:hAnsiTheme="minorHAnsi" w:cstheme="minorHAnsi"/>
          <w:sz w:val="22"/>
          <w:szCs w:val="22"/>
        </w:rPr>
        <w:t>/czka</w:t>
      </w:r>
      <w:r w:rsidRPr="00385E22">
        <w:rPr>
          <w:rFonts w:asciiTheme="minorHAnsi" w:hAnsiTheme="minorHAnsi" w:cstheme="minorHAnsi"/>
          <w:sz w:val="22"/>
          <w:szCs w:val="22"/>
        </w:rPr>
        <w:t xml:space="preserve"> Projektu</w:t>
      </w:r>
      <w:r w:rsidR="00241148" w:rsidRPr="00385E22">
        <w:rPr>
          <w:rFonts w:asciiTheme="minorHAnsi" w:hAnsiTheme="minorHAnsi" w:cstheme="minorHAnsi"/>
          <w:sz w:val="22"/>
          <w:szCs w:val="22"/>
        </w:rPr>
        <w:t xml:space="preserve">, po otrzymaniu informacji o wynikach oceny merytorycznej, ma możliwość złożenia do OWES pisemnego wniosku o ponowne rozpatrzenie sprawy. We wniosku UP powinien złożyć wyjaśnienia i informacje dotyczące zakresu przedsięwzięcia, odnoszące się do uzasadnień członków KOW (przedmiotowe wyjaśnienia nie mogą przedstawiać nowych okoliczności, względem tych które zostały opisywane uprzednio przez UP i stanowiły podstawę oceny wniosku). </w:t>
      </w:r>
    </w:p>
    <w:p w14:paraId="15A6A1E5" w14:textId="410EAAFF" w:rsidR="00241148" w:rsidRPr="00385E22" w:rsidRDefault="00241148" w:rsidP="00894C9A">
      <w:pPr>
        <w:numPr>
          <w:ilvl w:val="0"/>
          <w:numId w:val="20"/>
        </w:numPr>
        <w:suppressAutoHyphens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Wnioski, o których mowa w ust. 1</w:t>
      </w:r>
      <w:r w:rsidR="007225D1" w:rsidRPr="00385E22">
        <w:rPr>
          <w:rFonts w:asciiTheme="minorHAnsi" w:hAnsiTheme="minorHAnsi" w:cstheme="minorHAnsi"/>
          <w:sz w:val="22"/>
          <w:szCs w:val="22"/>
        </w:rPr>
        <w:t>,</w:t>
      </w:r>
      <w:r w:rsidRPr="00385E22">
        <w:rPr>
          <w:rFonts w:asciiTheme="minorHAnsi" w:hAnsiTheme="minorHAnsi" w:cstheme="minorHAnsi"/>
          <w:sz w:val="22"/>
          <w:szCs w:val="22"/>
        </w:rPr>
        <w:t xml:space="preserve"> należy złożyć w terminie 3 dni roboczych od</w:t>
      </w:r>
      <w:r w:rsidR="007225D1" w:rsidRPr="00385E22">
        <w:rPr>
          <w:rFonts w:asciiTheme="minorHAnsi" w:hAnsiTheme="minorHAnsi" w:cstheme="minorHAnsi"/>
          <w:sz w:val="22"/>
          <w:szCs w:val="22"/>
        </w:rPr>
        <w:t xml:space="preserve"> dnia skutecznego dostarczenia </w:t>
      </w:r>
      <w:r w:rsidRPr="00385E22">
        <w:rPr>
          <w:rFonts w:asciiTheme="minorHAnsi" w:hAnsiTheme="minorHAnsi" w:cstheme="minorHAnsi"/>
          <w:sz w:val="22"/>
          <w:szCs w:val="22"/>
        </w:rPr>
        <w:t>UP</w:t>
      </w:r>
      <w:r w:rsidR="00F0057C">
        <w:rPr>
          <w:rFonts w:asciiTheme="minorHAnsi" w:hAnsiTheme="minorHAnsi" w:cstheme="minorHAnsi"/>
          <w:sz w:val="22"/>
          <w:szCs w:val="22"/>
        </w:rPr>
        <w:t xml:space="preserve"> </w:t>
      </w:r>
      <w:r w:rsidR="00F0057C" w:rsidRPr="00F0057C">
        <w:rPr>
          <w:rFonts w:asciiTheme="minorHAnsi" w:hAnsiTheme="minorHAnsi" w:cstheme="minorHAnsi"/>
          <w:sz w:val="22"/>
          <w:szCs w:val="22"/>
        </w:rPr>
        <w:t>kart oceny merytorycznej. Kar</w:t>
      </w:r>
      <w:r w:rsidR="00F0057C">
        <w:rPr>
          <w:rFonts w:asciiTheme="minorHAnsi" w:hAnsiTheme="minorHAnsi" w:cstheme="minorHAnsi"/>
          <w:sz w:val="22"/>
          <w:szCs w:val="22"/>
        </w:rPr>
        <w:t>ty oceny merytorycznej są udostę</w:t>
      </w:r>
      <w:r w:rsidR="00F0057C" w:rsidRPr="00F0057C">
        <w:rPr>
          <w:rFonts w:asciiTheme="minorHAnsi" w:hAnsiTheme="minorHAnsi" w:cstheme="minorHAnsi"/>
          <w:sz w:val="22"/>
          <w:szCs w:val="22"/>
        </w:rPr>
        <w:t xml:space="preserve">pnianie na pisemny wniosek UP w maksymalnym terminie 5 dni roboczych </w:t>
      </w:r>
      <w:r w:rsidR="00F0057C">
        <w:rPr>
          <w:rFonts w:asciiTheme="minorHAnsi" w:hAnsiTheme="minorHAnsi" w:cstheme="minorHAnsi"/>
          <w:sz w:val="22"/>
          <w:szCs w:val="22"/>
        </w:rPr>
        <w:t xml:space="preserve"> po ogłoszeniu wynikó</w:t>
      </w:r>
      <w:r w:rsidR="00F0057C" w:rsidRPr="00F0057C">
        <w:rPr>
          <w:rFonts w:asciiTheme="minorHAnsi" w:hAnsiTheme="minorHAnsi" w:cstheme="minorHAnsi"/>
          <w:sz w:val="22"/>
          <w:szCs w:val="22"/>
        </w:rPr>
        <w:t>w</w:t>
      </w:r>
      <w:r w:rsidRPr="00385E22">
        <w:rPr>
          <w:rFonts w:asciiTheme="minorHAnsi" w:hAnsiTheme="minorHAnsi" w:cstheme="minorHAnsi"/>
          <w:sz w:val="22"/>
          <w:szCs w:val="22"/>
        </w:rPr>
        <w:t xml:space="preserve">. Wniosek złożony po terminie nie podlega rozpatrzeniu przez Komisję Oceny Wniosków. </w:t>
      </w:r>
    </w:p>
    <w:p w14:paraId="349D81AB" w14:textId="00CFA6E6" w:rsidR="00241148" w:rsidRPr="00385E22" w:rsidRDefault="00241148" w:rsidP="00894C9A">
      <w:pPr>
        <w:numPr>
          <w:ilvl w:val="0"/>
          <w:numId w:val="20"/>
        </w:numPr>
        <w:suppressAutoHyphens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KOW ma obowiązek dokonania powtórnej oceny </w:t>
      </w:r>
      <w:r w:rsidR="007225D1" w:rsidRPr="00385E22">
        <w:rPr>
          <w:rFonts w:asciiTheme="minorHAnsi" w:hAnsiTheme="minorHAnsi" w:cstheme="minorHAnsi"/>
          <w:sz w:val="22"/>
          <w:szCs w:val="22"/>
        </w:rPr>
        <w:t>w</w:t>
      </w:r>
      <w:r w:rsidRPr="00385E22">
        <w:rPr>
          <w:rFonts w:asciiTheme="minorHAnsi" w:hAnsiTheme="minorHAnsi" w:cstheme="minorHAnsi"/>
          <w:sz w:val="22"/>
          <w:szCs w:val="22"/>
        </w:rPr>
        <w:t xml:space="preserve">niosku podczas kolejnego posiedzenia </w:t>
      </w:r>
      <w:r w:rsidR="007225D1" w:rsidRPr="00385E22">
        <w:rPr>
          <w:rFonts w:asciiTheme="minorHAnsi" w:hAnsiTheme="minorHAnsi" w:cstheme="minorHAnsi"/>
          <w:sz w:val="22"/>
          <w:szCs w:val="22"/>
        </w:rPr>
        <w:t>K</w:t>
      </w:r>
      <w:r w:rsidRPr="00385E22">
        <w:rPr>
          <w:rFonts w:asciiTheme="minorHAnsi" w:hAnsiTheme="minorHAnsi" w:cstheme="minorHAnsi"/>
          <w:sz w:val="22"/>
          <w:szCs w:val="22"/>
        </w:rPr>
        <w:t xml:space="preserve">OW, przy czym termin ten nie może być dłuższy aniżeli 30 dni. </w:t>
      </w:r>
    </w:p>
    <w:p w14:paraId="19844ECC" w14:textId="3D49CB31" w:rsidR="00241148" w:rsidRPr="00385E22" w:rsidRDefault="00241148" w:rsidP="00894C9A">
      <w:pPr>
        <w:numPr>
          <w:ilvl w:val="0"/>
          <w:numId w:val="20"/>
        </w:numPr>
        <w:suppressAutoHyphens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Powtórnej ocenie podlegają jedynie te części </w:t>
      </w:r>
      <w:r w:rsidR="007225D1" w:rsidRPr="00385E22">
        <w:rPr>
          <w:rFonts w:asciiTheme="minorHAnsi" w:hAnsiTheme="minorHAnsi" w:cstheme="minorHAnsi"/>
          <w:sz w:val="22"/>
          <w:szCs w:val="22"/>
        </w:rPr>
        <w:t>w</w:t>
      </w:r>
      <w:r w:rsidRPr="00385E22">
        <w:rPr>
          <w:rFonts w:asciiTheme="minorHAnsi" w:hAnsiTheme="minorHAnsi" w:cstheme="minorHAnsi"/>
          <w:sz w:val="22"/>
          <w:szCs w:val="22"/>
        </w:rPr>
        <w:t>niosku, które były przedmiotem odwołania.</w:t>
      </w:r>
    </w:p>
    <w:p w14:paraId="03CF9B24" w14:textId="77777777" w:rsidR="00241148" w:rsidRPr="00385E22" w:rsidRDefault="00241148" w:rsidP="00894C9A">
      <w:pPr>
        <w:numPr>
          <w:ilvl w:val="0"/>
          <w:numId w:val="20"/>
        </w:numPr>
        <w:suppressAutoHyphens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>OWES w terminie 3 dni roboczych informuje o ostatecznej ocenie UP w formie elektronicznej na adres wskazany we Wniosku, podając uzasadnienie.</w:t>
      </w:r>
    </w:p>
    <w:p w14:paraId="4E7F5BF0" w14:textId="1AAC20AA" w:rsidR="00241148" w:rsidRPr="00385E22" w:rsidRDefault="00241148" w:rsidP="00894C9A">
      <w:pPr>
        <w:numPr>
          <w:ilvl w:val="0"/>
          <w:numId w:val="20"/>
        </w:numPr>
        <w:suppressAutoHyphens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Dane personalne członków KOW oceniających poszczególne </w:t>
      </w:r>
      <w:r w:rsidR="0028157A" w:rsidRPr="00385E22">
        <w:rPr>
          <w:rFonts w:asciiTheme="minorHAnsi" w:hAnsiTheme="minorHAnsi" w:cstheme="minorHAnsi"/>
          <w:sz w:val="22"/>
          <w:szCs w:val="22"/>
        </w:rPr>
        <w:t>w</w:t>
      </w:r>
      <w:r w:rsidRPr="00385E22">
        <w:rPr>
          <w:rFonts w:asciiTheme="minorHAnsi" w:hAnsiTheme="minorHAnsi" w:cstheme="minorHAnsi"/>
          <w:sz w:val="22"/>
          <w:szCs w:val="22"/>
        </w:rPr>
        <w:t xml:space="preserve">nioski nie podlegają ujawnieniu UP na żadnym etapie realizacji </w:t>
      </w:r>
      <w:r w:rsidR="007225D1" w:rsidRPr="00385E22">
        <w:rPr>
          <w:rFonts w:asciiTheme="minorHAnsi" w:hAnsiTheme="minorHAnsi" w:cstheme="minorHAnsi"/>
          <w:sz w:val="22"/>
          <w:szCs w:val="22"/>
        </w:rPr>
        <w:t>p</w:t>
      </w:r>
      <w:r w:rsidRPr="00385E22">
        <w:rPr>
          <w:rFonts w:asciiTheme="minorHAnsi" w:hAnsiTheme="minorHAnsi" w:cstheme="minorHAnsi"/>
          <w:sz w:val="22"/>
          <w:szCs w:val="22"/>
        </w:rPr>
        <w:t xml:space="preserve">rojektu, w tym na etapie oceny, także w postępowaniu odwoławczym. </w:t>
      </w:r>
    </w:p>
    <w:p w14:paraId="7E5F956E" w14:textId="77777777" w:rsidR="008C3BDB" w:rsidRPr="00385E22" w:rsidRDefault="008C3BDB" w:rsidP="00894C9A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F498F8" w14:textId="6109D190" w:rsidR="007E1114" w:rsidRPr="00385E22" w:rsidRDefault="00922E19" w:rsidP="00894C9A">
      <w:pPr>
        <w:pStyle w:val="Nagwek2"/>
        <w:spacing w:line="276" w:lineRule="auto"/>
        <w:jc w:val="center"/>
        <w:rPr>
          <w:rFonts w:asciiTheme="minorHAnsi" w:hAnsiTheme="minorHAnsi" w:cstheme="minorHAnsi"/>
        </w:rPr>
      </w:pPr>
      <w:bookmarkStart w:id="41" w:name="_Toc529875337"/>
      <w:r w:rsidRPr="00385E22">
        <w:rPr>
          <w:rFonts w:asciiTheme="minorHAnsi" w:hAnsiTheme="minorHAnsi" w:cstheme="minorHAnsi"/>
        </w:rPr>
        <w:t>§</w:t>
      </w:r>
      <w:r w:rsidR="00864111" w:rsidRPr="00385E22">
        <w:rPr>
          <w:rFonts w:asciiTheme="minorHAnsi" w:hAnsiTheme="minorHAnsi" w:cstheme="minorHAnsi"/>
        </w:rPr>
        <w:t>1</w:t>
      </w:r>
      <w:r w:rsidR="008A1158" w:rsidRPr="00385E22">
        <w:rPr>
          <w:rFonts w:asciiTheme="minorHAnsi" w:hAnsiTheme="minorHAnsi" w:cstheme="minorHAnsi"/>
        </w:rPr>
        <w:t>7</w:t>
      </w:r>
      <w:r w:rsidR="005E3B64" w:rsidRPr="00385E22">
        <w:rPr>
          <w:rFonts w:asciiTheme="minorHAnsi" w:hAnsiTheme="minorHAnsi" w:cstheme="minorHAnsi"/>
        </w:rPr>
        <w:t xml:space="preserve">. </w:t>
      </w:r>
      <w:r w:rsidR="007E1114" w:rsidRPr="00385E22">
        <w:rPr>
          <w:rFonts w:asciiTheme="minorHAnsi" w:hAnsiTheme="minorHAnsi" w:cstheme="minorHAnsi"/>
        </w:rPr>
        <w:t>POSTANOWIENIA KOŃCOWE</w:t>
      </w:r>
      <w:bookmarkEnd w:id="41"/>
    </w:p>
    <w:p w14:paraId="499D2D3F" w14:textId="34C05895" w:rsidR="005B2259" w:rsidRPr="00385E22" w:rsidRDefault="005B2259" w:rsidP="00894C9A">
      <w:pPr>
        <w:pStyle w:val="Akapitzlist"/>
        <w:numPr>
          <w:ilvl w:val="0"/>
          <w:numId w:val="50"/>
        </w:numPr>
        <w:shd w:val="clear" w:color="auto" w:fill="FFFFFF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Ostateczna interpretacja </w:t>
      </w:r>
      <w:r w:rsidR="00EC2BC5" w:rsidRPr="00385E22">
        <w:rPr>
          <w:rFonts w:asciiTheme="minorHAnsi" w:hAnsiTheme="minorHAnsi" w:cstheme="minorHAnsi"/>
        </w:rPr>
        <w:t>R</w:t>
      </w:r>
      <w:r w:rsidR="003027C9" w:rsidRPr="00385E22">
        <w:rPr>
          <w:rFonts w:asciiTheme="minorHAnsi" w:hAnsiTheme="minorHAnsi" w:cstheme="minorHAnsi"/>
        </w:rPr>
        <w:t>e</w:t>
      </w:r>
      <w:r w:rsidR="00264A65" w:rsidRPr="00385E22">
        <w:rPr>
          <w:rFonts w:asciiTheme="minorHAnsi" w:hAnsiTheme="minorHAnsi" w:cstheme="minorHAnsi"/>
        </w:rPr>
        <w:t xml:space="preserve">gulaminu </w:t>
      </w:r>
      <w:r w:rsidRPr="00385E22">
        <w:rPr>
          <w:rFonts w:asciiTheme="minorHAnsi" w:hAnsiTheme="minorHAnsi" w:cstheme="minorHAnsi"/>
        </w:rPr>
        <w:t xml:space="preserve">należy do Realizatora. </w:t>
      </w:r>
    </w:p>
    <w:p w14:paraId="2DDDAAD8" w14:textId="77777777" w:rsidR="005B2259" w:rsidRPr="00385E22" w:rsidRDefault="005B2259" w:rsidP="00894C9A">
      <w:pPr>
        <w:pStyle w:val="Akapitzlist"/>
        <w:numPr>
          <w:ilvl w:val="0"/>
          <w:numId w:val="50"/>
        </w:numPr>
        <w:shd w:val="clear" w:color="auto" w:fill="FFFFFF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Realizator nie odpowiada za jakiekolwiek szkody, a w szczególności za zobowiązania poczynione przez Uczestników/</w:t>
      </w:r>
      <w:proofErr w:type="spellStart"/>
      <w:r w:rsidRPr="00385E22">
        <w:rPr>
          <w:rFonts w:asciiTheme="minorHAnsi" w:hAnsiTheme="minorHAnsi" w:cstheme="minorHAnsi"/>
        </w:rPr>
        <w:t>czki</w:t>
      </w:r>
      <w:proofErr w:type="spellEnd"/>
      <w:r w:rsidRPr="00385E22">
        <w:rPr>
          <w:rFonts w:asciiTheme="minorHAnsi" w:hAnsiTheme="minorHAnsi" w:cstheme="minorHAnsi"/>
        </w:rPr>
        <w:t xml:space="preserve"> Projektu wobec osób trzecich.</w:t>
      </w:r>
    </w:p>
    <w:p w14:paraId="2BEFFBF5" w14:textId="36D25A24" w:rsidR="005B2259" w:rsidRPr="00385E22" w:rsidRDefault="005B2087" w:rsidP="00894C9A">
      <w:pPr>
        <w:pStyle w:val="Akapitzlist"/>
        <w:numPr>
          <w:ilvl w:val="0"/>
          <w:numId w:val="50"/>
        </w:numPr>
        <w:shd w:val="clear" w:color="auto" w:fill="FFFFFF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Realizator zastrzega sobie prawo do zmian </w:t>
      </w:r>
      <w:r w:rsidR="007225D1" w:rsidRPr="00385E22">
        <w:rPr>
          <w:rFonts w:asciiTheme="minorHAnsi" w:hAnsiTheme="minorHAnsi" w:cstheme="minorHAnsi"/>
        </w:rPr>
        <w:t>w</w:t>
      </w:r>
      <w:r w:rsidRPr="00385E22">
        <w:rPr>
          <w:rFonts w:asciiTheme="minorHAnsi" w:hAnsiTheme="minorHAnsi" w:cstheme="minorHAnsi"/>
        </w:rPr>
        <w:t xml:space="preserve"> Regulaminie, wynikających w szczególności ze zmian przepisów prawa i uregulowań dot. Regionalnego Programu Operacyjnego Województwa Śląskiego</w:t>
      </w:r>
      <w:r w:rsidR="0012018B" w:rsidRPr="00385E22">
        <w:rPr>
          <w:rFonts w:asciiTheme="minorHAnsi" w:hAnsiTheme="minorHAnsi" w:cstheme="minorHAnsi"/>
        </w:rPr>
        <w:t xml:space="preserve"> na lata 2014-2020.</w:t>
      </w:r>
      <w:r w:rsidR="005B2259" w:rsidRPr="00385E22">
        <w:rPr>
          <w:rFonts w:asciiTheme="minorHAnsi" w:hAnsiTheme="minorHAnsi" w:cstheme="minorHAnsi"/>
        </w:rPr>
        <w:t xml:space="preserve"> Informacja o zmianie </w:t>
      </w:r>
      <w:r w:rsidR="007225D1" w:rsidRPr="00385E22">
        <w:rPr>
          <w:rFonts w:asciiTheme="minorHAnsi" w:hAnsiTheme="minorHAnsi" w:cstheme="minorHAnsi"/>
        </w:rPr>
        <w:t>Regulaminu</w:t>
      </w:r>
      <w:r w:rsidR="005B2259" w:rsidRPr="00385E22">
        <w:rPr>
          <w:rFonts w:asciiTheme="minorHAnsi" w:hAnsiTheme="minorHAnsi" w:cstheme="minorHAnsi"/>
        </w:rPr>
        <w:t xml:space="preserve"> zostanie opublikowana na stronie internetowej </w:t>
      </w:r>
      <w:r w:rsidR="00810008" w:rsidRPr="00385E22">
        <w:rPr>
          <w:rFonts w:asciiTheme="minorHAnsi" w:hAnsiTheme="minorHAnsi" w:cstheme="minorHAnsi"/>
        </w:rPr>
        <w:t>Realizatora</w:t>
      </w:r>
      <w:r w:rsidR="00255559" w:rsidRPr="00385E22">
        <w:rPr>
          <w:rFonts w:asciiTheme="minorHAnsi" w:hAnsiTheme="minorHAnsi" w:cstheme="minorHAnsi"/>
        </w:rPr>
        <w:t>.</w:t>
      </w:r>
    </w:p>
    <w:p w14:paraId="30A1B787" w14:textId="38376AFA" w:rsidR="005B2259" w:rsidRPr="00385E22" w:rsidRDefault="001A5378" w:rsidP="00894C9A">
      <w:pPr>
        <w:pStyle w:val="Akapitzlist"/>
        <w:numPr>
          <w:ilvl w:val="0"/>
          <w:numId w:val="50"/>
        </w:numPr>
        <w:shd w:val="clear" w:color="auto" w:fill="FFFFFF"/>
        <w:spacing w:after="60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W zakresie spraw nie</w:t>
      </w:r>
      <w:r w:rsidR="005B2087" w:rsidRPr="00385E22">
        <w:rPr>
          <w:rFonts w:asciiTheme="minorHAnsi" w:hAnsiTheme="minorHAnsi" w:cstheme="minorHAnsi"/>
        </w:rPr>
        <w:t>uregulowanych w Regulaminie obowiązują przepisy prawa, dokumenty programowe oraz wytyczne</w:t>
      </w:r>
      <w:r w:rsidR="005749C7" w:rsidRPr="00385E22">
        <w:rPr>
          <w:rFonts w:asciiTheme="minorHAnsi" w:hAnsiTheme="minorHAnsi" w:cstheme="minorHAnsi"/>
        </w:rPr>
        <w:t xml:space="preserve"> dotyczące realizacji projektu w ramach</w:t>
      </w:r>
      <w:r w:rsidR="005B2087" w:rsidRPr="00385E22">
        <w:rPr>
          <w:rFonts w:asciiTheme="minorHAnsi" w:hAnsiTheme="minorHAnsi" w:cstheme="minorHAnsi"/>
        </w:rPr>
        <w:t xml:space="preserve"> RPO Województwa Śląskieg</w:t>
      </w:r>
      <w:r w:rsidR="0012018B" w:rsidRPr="00385E22">
        <w:rPr>
          <w:rFonts w:asciiTheme="minorHAnsi" w:hAnsiTheme="minorHAnsi" w:cstheme="minorHAnsi"/>
        </w:rPr>
        <w:t>o na lata 2014-2020</w:t>
      </w:r>
      <w:r w:rsidR="005B2087" w:rsidRPr="00385E22">
        <w:rPr>
          <w:rFonts w:asciiTheme="minorHAnsi" w:hAnsiTheme="minorHAnsi" w:cstheme="minorHAnsi"/>
        </w:rPr>
        <w:t xml:space="preserve">. </w:t>
      </w:r>
    </w:p>
    <w:p w14:paraId="0BDCCFBE" w14:textId="274E2994" w:rsidR="00514823" w:rsidRDefault="00514823" w:rsidP="00894C9A">
      <w:pPr>
        <w:widowControl w:val="0"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C9DCDE1" w14:textId="24FF8640" w:rsidR="005B14BA" w:rsidRDefault="005B14BA" w:rsidP="00894C9A">
      <w:pPr>
        <w:widowControl w:val="0"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9CE0B74" w14:textId="416D96AE" w:rsidR="005B14BA" w:rsidRDefault="005B14BA" w:rsidP="00894C9A">
      <w:pPr>
        <w:widowControl w:val="0"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43A5EB0" w14:textId="4C29AE6E" w:rsidR="005B14BA" w:rsidRDefault="005B14BA" w:rsidP="00894C9A">
      <w:pPr>
        <w:widowControl w:val="0"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615A160" w14:textId="055F818E" w:rsidR="005B14BA" w:rsidRDefault="005B14BA" w:rsidP="00894C9A">
      <w:pPr>
        <w:widowControl w:val="0"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BF9E8D9" w14:textId="77777777" w:rsidR="005B14BA" w:rsidRPr="00385E22" w:rsidRDefault="005B14BA" w:rsidP="00894C9A">
      <w:pPr>
        <w:widowControl w:val="0"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C8C6DCF" w14:textId="7F5C1D4B" w:rsidR="005B2087" w:rsidRPr="00385E22" w:rsidRDefault="005B2087" w:rsidP="00894C9A">
      <w:pPr>
        <w:pStyle w:val="Nagwek1"/>
        <w:spacing w:before="0" w:after="60" w:line="276" w:lineRule="auto"/>
        <w:rPr>
          <w:rFonts w:asciiTheme="minorHAnsi" w:hAnsiTheme="minorHAnsi" w:cstheme="minorHAnsi"/>
        </w:rPr>
      </w:pPr>
      <w:bookmarkStart w:id="42" w:name="_Toc529875338"/>
      <w:r w:rsidRPr="00385E22">
        <w:rPr>
          <w:rFonts w:asciiTheme="minorHAnsi" w:hAnsiTheme="minorHAnsi" w:cstheme="minorHAnsi"/>
        </w:rPr>
        <w:lastRenderedPageBreak/>
        <w:t>ZAŁĄCZNIKI</w:t>
      </w:r>
      <w:bookmarkEnd w:id="42"/>
    </w:p>
    <w:p w14:paraId="3814DAE5" w14:textId="52C77138" w:rsidR="005B2087" w:rsidRPr="00385E22" w:rsidRDefault="005B2087" w:rsidP="00894C9A">
      <w:pPr>
        <w:pStyle w:val="Akapitzlist"/>
        <w:widowControl w:val="0"/>
        <w:numPr>
          <w:ilvl w:val="3"/>
          <w:numId w:val="51"/>
        </w:numPr>
        <w:autoSpaceDE w:val="0"/>
        <w:autoSpaceDN w:val="0"/>
        <w:adjustRightInd w:val="0"/>
        <w:spacing w:after="60"/>
        <w:ind w:left="709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u w:val="single"/>
        </w:rPr>
        <w:t>Formularze zgłoszeniowe</w:t>
      </w:r>
    </w:p>
    <w:p w14:paraId="131E625A" w14:textId="0E83E671" w:rsidR="005B2087" w:rsidRPr="00385E22" w:rsidRDefault="00E90472" w:rsidP="00894C9A">
      <w:pPr>
        <w:widowControl w:val="0"/>
        <w:numPr>
          <w:ilvl w:val="0"/>
          <w:numId w:val="13"/>
        </w:numPr>
        <w:tabs>
          <w:tab w:val="num" w:pos="12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Dane uczestnika wraz z deklaracją uczestnictwa w projekcie – osoby fizyczne </w:t>
      </w:r>
      <w:r w:rsidR="005B2087" w:rsidRPr="00385E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AFE466" w14:textId="752C3E89" w:rsidR="00E90472" w:rsidRPr="00385E22" w:rsidRDefault="00E90472" w:rsidP="00894C9A">
      <w:pPr>
        <w:widowControl w:val="0"/>
        <w:numPr>
          <w:ilvl w:val="0"/>
          <w:numId w:val="13"/>
        </w:numPr>
        <w:tabs>
          <w:tab w:val="num" w:pos="1276"/>
        </w:tabs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Dane uczestnika wraz z deklaracją uczestnictwa w projekcie – osoby prawne </w:t>
      </w:r>
    </w:p>
    <w:p w14:paraId="69D9DE64" w14:textId="77777777" w:rsidR="005B2087" w:rsidRPr="00385E22" w:rsidRDefault="005B2087" w:rsidP="00894C9A">
      <w:pPr>
        <w:widowControl w:val="0"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66358B27" w14:textId="2728F993" w:rsidR="006438C4" w:rsidRPr="00385E22" w:rsidRDefault="001905D8" w:rsidP="00894C9A">
      <w:pPr>
        <w:pStyle w:val="Akapitzlist"/>
        <w:widowControl w:val="0"/>
        <w:numPr>
          <w:ilvl w:val="3"/>
          <w:numId w:val="51"/>
        </w:numPr>
        <w:overflowPunct w:val="0"/>
        <w:autoSpaceDE w:val="0"/>
        <w:autoSpaceDN w:val="0"/>
        <w:adjustRightInd w:val="0"/>
        <w:spacing w:after="60"/>
        <w:ind w:left="709"/>
        <w:rPr>
          <w:rFonts w:asciiTheme="minorHAnsi" w:hAnsiTheme="minorHAnsi" w:cstheme="minorHAnsi"/>
          <w:u w:val="single"/>
        </w:rPr>
      </w:pPr>
      <w:r w:rsidRPr="00385E22">
        <w:rPr>
          <w:rFonts w:asciiTheme="minorHAnsi" w:hAnsiTheme="minorHAnsi" w:cstheme="minorHAnsi"/>
          <w:u w:val="single"/>
        </w:rPr>
        <w:t xml:space="preserve">Pomoc </w:t>
      </w:r>
      <w:r w:rsidRPr="00385E22">
        <w:rPr>
          <w:rFonts w:asciiTheme="minorHAnsi" w:hAnsiTheme="minorHAnsi" w:cstheme="minorHAnsi"/>
          <w:i/>
          <w:u w:val="single"/>
        </w:rPr>
        <w:t xml:space="preserve">de </w:t>
      </w:r>
      <w:proofErr w:type="spellStart"/>
      <w:r w:rsidRPr="00385E22">
        <w:rPr>
          <w:rFonts w:asciiTheme="minorHAnsi" w:hAnsiTheme="minorHAnsi" w:cstheme="minorHAnsi"/>
          <w:i/>
          <w:u w:val="single"/>
        </w:rPr>
        <w:t>minimis</w:t>
      </w:r>
      <w:proofErr w:type="spellEnd"/>
      <w:r w:rsidRPr="00385E22">
        <w:rPr>
          <w:rFonts w:asciiTheme="minorHAnsi" w:hAnsiTheme="minorHAnsi" w:cstheme="minorHAnsi"/>
          <w:u w:val="single"/>
        </w:rPr>
        <w:t xml:space="preserve"> </w:t>
      </w:r>
    </w:p>
    <w:p w14:paraId="2F28356E" w14:textId="3D680488" w:rsidR="005B2087" w:rsidRPr="00385E22" w:rsidRDefault="00981EB4" w:rsidP="00894C9A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spacing w:after="60"/>
        <w:ind w:left="1276" w:hanging="567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Formularz</w:t>
      </w:r>
      <w:r w:rsidR="005B2087" w:rsidRPr="00385E22">
        <w:rPr>
          <w:rFonts w:asciiTheme="minorHAnsi" w:hAnsiTheme="minorHAnsi" w:cstheme="minorHAnsi"/>
        </w:rPr>
        <w:t xml:space="preserve"> informacji przedstawianych przy ubieganiu się o </w:t>
      </w:r>
      <w:r w:rsidR="005B2087" w:rsidRPr="00385E22">
        <w:rPr>
          <w:rFonts w:asciiTheme="minorHAnsi" w:hAnsiTheme="minorHAnsi" w:cstheme="minorHAnsi"/>
          <w:i/>
        </w:rPr>
        <w:t xml:space="preserve">de </w:t>
      </w:r>
      <w:proofErr w:type="spellStart"/>
      <w:r w:rsidR="005B2087" w:rsidRPr="00385E22">
        <w:rPr>
          <w:rFonts w:asciiTheme="minorHAnsi" w:hAnsiTheme="minorHAnsi" w:cstheme="minorHAnsi"/>
          <w:i/>
        </w:rPr>
        <w:t>minimis</w:t>
      </w:r>
      <w:proofErr w:type="spellEnd"/>
    </w:p>
    <w:p w14:paraId="349683C5" w14:textId="5A82AB7F" w:rsidR="005B2087" w:rsidRPr="00385E22" w:rsidRDefault="00981EB4" w:rsidP="00894C9A">
      <w:pPr>
        <w:pStyle w:val="Akapitzlist"/>
        <w:widowControl w:val="0"/>
        <w:numPr>
          <w:ilvl w:val="0"/>
          <w:numId w:val="52"/>
        </w:numPr>
        <w:overflowPunct w:val="0"/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Oświadczenie o dotychczasowej</w:t>
      </w:r>
      <w:r w:rsidR="0006190F" w:rsidRPr="00385E22">
        <w:rPr>
          <w:rFonts w:asciiTheme="minorHAnsi" w:hAnsiTheme="minorHAnsi" w:cstheme="minorHAnsi"/>
        </w:rPr>
        <w:t xml:space="preserve"> pomocy </w:t>
      </w:r>
      <w:r w:rsidR="0006190F" w:rsidRPr="00385E22">
        <w:rPr>
          <w:rFonts w:asciiTheme="minorHAnsi" w:hAnsiTheme="minorHAnsi" w:cstheme="minorHAnsi"/>
          <w:i/>
        </w:rPr>
        <w:t xml:space="preserve">de </w:t>
      </w:r>
      <w:proofErr w:type="spellStart"/>
      <w:r w:rsidR="0006190F" w:rsidRPr="00385E22">
        <w:rPr>
          <w:rFonts w:asciiTheme="minorHAnsi" w:hAnsiTheme="minorHAnsi" w:cstheme="minorHAnsi"/>
          <w:i/>
        </w:rPr>
        <w:t>minimis</w:t>
      </w:r>
      <w:proofErr w:type="spellEnd"/>
    </w:p>
    <w:p w14:paraId="0D49E8FF" w14:textId="61FA1C06" w:rsidR="001905D8" w:rsidRPr="00385E22" w:rsidRDefault="00981EB4" w:rsidP="00894C9A">
      <w:pPr>
        <w:widowControl w:val="0"/>
        <w:numPr>
          <w:ilvl w:val="0"/>
          <w:numId w:val="52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276" w:hanging="567"/>
        <w:jc w:val="both"/>
        <w:rPr>
          <w:rFonts w:asciiTheme="minorHAnsi" w:hAnsiTheme="minorHAnsi" w:cstheme="minorHAnsi"/>
          <w:sz w:val="22"/>
          <w:szCs w:val="22"/>
        </w:rPr>
      </w:pPr>
      <w:r w:rsidRPr="00385E22">
        <w:rPr>
          <w:rFonts w:asciiTheme="minorHAnsi" w:hAnsiTheme="minorHAnsi" w:cstheme="minorHAnsi"/>
          <w:sz w:val="22"/>
          <w:szCs w:val="22"/>
        </w:rPr>
        <w:t xml:space="preserve">Wzór umowy pomoc </w:t>
      </w:r>
      <w:r w:rsidRPr="00385E22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385E22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</w:p>
    <w:p w14:paraId="242DC21A" w14:textId="77777777" w:rsidR="005B2087" w:rsidRPr="00385E22" w:rsidRDefault="005B2087" w:rsidP="00894C9A">
      <w:pPr>
        <w:widowControl w:val="0"/>
        <w:autoSpaceDE w:val="0"/>
        <w:autoSpaceDN w:val="0"/>
        <w:adjustRightInd w:val="0"/>
        <w:spacing w:after="60" w:line="276" w:lineRule="auto"/>
        <w:rPr>
          <w:rFonts w:asciiTheme="minorHAnsi" w:hAnsiTheme="minorHAnsi" w:cstheme="minorHAnsi"/>
          <w:sz w:val="22"/>
          <w:szCs w:val="22"/>
        </w:rPr>
      </w:pPr>
    </w:p>
    <w:p w14:paraId="0A7C3757" w14:textId="493D4478" w:rsidR="00011A11" w:rsidRPr="00385E22" w:rsidRDefault="005B2087" w:rsidP="00894C9A">
      <w:pPr>
        <w:pStyle w:val="Akapitzlist"/>
        <w:widowControl w:val="0"/>
        <w:numPr>
          <w:ilvl w:val="3"/>
          <w:numId w:val="51"/>
        </w:numPr>
        <w:autoSpaceDE w:val="0"/>
        <w:autoSpaceDN w:val="0"/>
        <w:adjustRightInd w:val="0"/>
        <w:spacing w:after="60"/>
        <w:ind w:left="709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  <w:u w:val="single"/>
        </w:rPr>
        <w:t xml:space="preserve">Dokumentacja </w:t>
      </w:r>
      <w:r w:rsidR="001905D8" w:rsidRPr="00385E22">
        <w:rPr>
          <w:rFonts w:asciiTheme="minorHAnsi" w:hAnsiTheme="minorHAnsi" w:cstheme="minorHAnsi"/>
          <w:u w:val="single"/>
        </w:rPr>
        <w:t>dotycząca udzielania i wydatkowania pakietów rozwojowych</w:t>
      </w:r>
    </w:p>
    <w:p w14:paraId="5A63BA8D" w14:textId="73A935B1" w:rsidR="00011A11" w:rsidRPr="00385E22" w:rsidRDefault="004E5C6F" w:rsidP="00894C9A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P</w:t>
      </w:r>
      <w:r w:rsidR="005226CD" w:rsidRPr="00385E22">
        <w:rPr>
          <w:rFonts w:asciiTheme="minorHAnsi" w:hAnsiTheme="minorHAnsi" w:cstheme="minorHAnsi"/>
        </w:rPr>
        <w:t>lan rozwoju ekonomicznego podmiotu ekonomii społecznej</w:t>
      </w:r>
    </w:p>
    <w:p w14:paraId="3EF8AB09" w14:textId="3D7DA9AF" w:rsidR="001905D8" w:rsidRPr="00385E22" w:rsidRDefault="005226CD" w:rsidP="00894C9A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60"/>
        <w:ind w:left="1276" w:hanging="567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Protokół przekazania </w:t>
      </w:r>
    </w:p>
    <w:p w14:paraId="64C63CC1" w14:textId="18E36516" w:rsidR="00981EB4" w:rsidRPr="00385E22" w:rsidRDefault="00981EB4" w:rsidP="00894C9A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60"/>
        <w:ind w:left="1276" w:hanging="567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Decyzja o przyznaniu pakietu rozwojowego</w:t>
      </w:r>
    </w:p>
    <w:p w14:paraId="241592B4" w14:textId="66A9AD8B" w:rsidR="00981EB4" w:rsidRPr="00385E22" w:rsidRDefault="00B1620B" w:rsidP="00894C9A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spacing w:after="60"/>
        <w:ind w:left="1276" w:hanging="567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Sprawozdanie z realizacji planu rozwojowego PES</w:t>
      </w:r>
    </w:p>
    <w:p w14:paraId="6AA9CE04" w14:textId="77777777" w:rsidR="005226CD" w:rsidRPr="00385E22" w:rsidRDefault="005226CD" w:rsidP="00894C9A">
      <w:pPr>
        <w:widowControl w:val="0"/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516C5D" w14:textId="163BDE09" w:rsidR="001905D8" w:rsidRPr="00385E22" w:rsidRDefault="001905D8" w:rsidP="00894C9A">
      <w:pPr>
        <w:pStyle w:val="Akapitzlist"/>
        <w:widowControl w:val="0"/>
        <w:numPr>
          <w:ilvl w:val="3"/>
          <w:numId w:val="51"/>
        </w:numPr>
        <w:overflowPunct w:val="0"/>
        <w:autoSpaceDE w:val="0"/>
        <w:autoSpaceDN w:val="0"/>
        <w:adjustRightInd w:val="0"/>
        <w:spacing w:after="60"/>
        <w:ind w:left="709"/>
        <w:jc w:val="both"/>
        <w:rPr>
          <w:rFonts w:asciiTheme="minorHAnsi" w:hAnsiTheme="minorHAnsi" w:cstheme="minorHAnsi"/>
          <w:u w:val="single"/>
        </w:rPr>
      </w:pPr>
      <w:r w:rsidRPr="00385E22">
        <w:rPr>
          <w:rFonts w:asciiTheme="minorHAnsi" w:hAnsiTheme="minorHAnsi" w:cstheme="minorHAnsi"/>
          <w:u w:val="single"/>
        </w:rPr>
        <w:t xml:space="preserve">Dokumentacja dotycząca wsparcia finansowego tworzenia nowych miejsc pracy </w:t>
      </w:r>
      <w:r w:rsidR="00BD73FA" w:rsidRPr="00385E22">
        <w:rPr>
          <w:rFonts w:asciiTheme="minorHAnsi" w:hAnsiTheme="minorHAnsi" w:cstheme="minorHAnsi"/>
          <w:u w:val="single"/>
        </w:rPr>
        <w:br/>
      </w:r>
      <w:r w:rsidRPr="00385E22">
        <w:rPr>
          <w:rFonts w:asciiTheme="minorHAnsi" w:hAnsiTheme="minorHAnsi" w:cstheme="minorHAnsi"/>
          <w:u w:val="single"/>
        </w:rPr>
        <w:t xml:space="preserve">w przedsiębiorstwach społecznych </w:t>
      </w:r>
    </w:p>
    <w:p w14:paraId="20AD51F4" w14:textId="1673A250" w:rsidR="004E0792" w:rsidRPr="00385E22" w:rsidRDefault="008A68A0" w:rsidP="00894C9A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Formularz rekrutacyjny</w:t>
      </w:r>
    </w:p>
    <w:p w14:paraId="1E720C98" w14:textId="3F5CD95A" w:rsidR="001905D8" w:rsidRPr="00385E22" w:rsidRDefault="005B2087" w:rsidP="00894C9A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Karta o</w:t>
      </w:r>
      <w:r w:rsidR="008A68A0" w:rsidRPr="00385E22">
        <w:rPr>
          <w:rFonts w:asciiTheme="minorHAnsi" w:hAnsiTheme="minorHAnsi" w:cstheme="minorHAnsi"/>
        </w:rPr>
        <w:t xml:space="preserve">ceny </w:t>
      </w:r>
      <w:r w:rsidR="004E0792" w:rsidRPr="00385E22">
        <w:rPr>
          <w:rFonts w:asciiTheme="minorHAnsi" w:hAnsiTheme="minorHAnsi" w:cstheme="minorHAnsi"/>
        </w:rPr>
        <w:t xml:space="preserve">formalnej </w:t>
      </w:r>
      <w:r w:rsidR="008A68A0" w:rsidRPr="00385E22">
        <w:rPr>
          <w:rFonts w:asciiTheme="minorHAnsi" w:hAnsiTheme="minorHAnsi" w:cstheme="minorHAnsi"/>
        </w:rPr>
        <w:t>formularza rekrutacyjnego</w:t>
      </w:r>
    </w:p>
    <w:p w14:paraId="39AC5580" w14:textId="7BA33608" w:rsidR="004E0792" w:rsidRPr="00385E22" w:rsidRDefault="004E0792" w:rsidP="00894C9A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Karta oceny merytorycznej formularza rekrutacyjnego</w:t>
      </w:r>
    </w:p>
    <w:p w14:paraId="329BFBF0" w14:textId="680B22B1" w:rsidR="004E0792" w:rsidRPr="00385E22" w:rsidRDefault="004E0792" w:rsidP="00894C9A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Karta spotkania rekrutacyjnego</w:t>
      </w:r>
    </w:p>
    <w:p w14:paraId="745C33A6" w14:textId="0E3EC7B5" w:rsidR="007956B7" w:rsidRPr="00385E22" w:rsidRDefault="004E0792" w:rsidP="00894C9A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Biznesplan wraz z wnioskiem o uzyskanie dotacji na utworzenie miejsca pracy w PS oraz podstawowego wsparcia pomostowego </w:t>
      </w:r>
    </w:p>
    <w:p w14:paraId="43A289A1" w14:textId="61262559" w:rsidR="007956B7" w:rsidRPr="00385E22" w:rsidRDefault="00296C56" w:rsidP="00894C9A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Karta oceny formalnej </w:t>
      </w:r>
      <w:r w:rsidR="004E0792" w:rsidRPr="00385E22">
        <w:rPr>
          <w:rFonts w:asciiTheme="minorHAnsi" w:hAnsiTheme="minorHAnsi" w:cstheme="minorHAnsi"/>
        </w:rPr>
        <w:t xml:space="preserve">biznesplanu wraz z wnioskiem o uzyskanie dotacji </w:t>
      </w:r>
      <w:r w:rsidR="005F7B68" w:rsidRPr="00385E22">
        <w:rPr>
          <w:rFonts w:asciiTheme="minorHAnsi" w:hAnsiTheme="minorHAnsi" w:cstheme="minorHAnsi"/>
        </w:rPr>
        <w:t>na utworzenie miejsc pracy w przedsiębiorstwie społecznym</w:t>
      </w:r>
    </w:p>
    <w:p w14:paraId="4D86B1D7" w14:textId="0F73B302" w:rsidR="005F7B68" w:rsidRPr="00385E22" w:rsidRDefault="005F7B68" w:rsidP="00894C9A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Karta oceny </w:t>
      </w:r>
      <w:r w:rsidR="004E0792" w:rsidRPr="00385E22">
        <w:rPr>
          <w:rFonts w:asciiTheme="minorHAnsi" w:hAnsiTheme="minorHAnsi" w:cstheme="minorHAnsi"/>
        </w:rPr>
        <w:t>merytorycznej biznesplanu wraz z wnioskiem o uzyskanie dotacji na utworzenie miejsc pracy w przedsiębiorstwie społecznym</w:t>
      </w:r>
    </w:p>
    <w:p w14:paraId="43616277" w14:textId="64A707E0" w:rsidR="005F7B68" w:rsidRPr="00385E22" w:rsidRDefault="00ED43CB" w:rsidP="00894C9A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Wniosek o udzielenie przedłużonego wsparcia pomostowego </w:t>
      </w:r>
    </w:p>
    <w:p w14:paraId="3EF320EB" w14:textId="688DEEBA" w:rsidR="004E0792" w:rsidRPr="00385E22" w:rsidRDefault="004E0792" w:rsidP="00894C9A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Oświadczenie o statusie osób planowanych do zatrudnienia w ramach dotacji OWES </w:t>
      </w:r>
    </w:p>
    <w:p w14:paraId="0A0B5583" w14:textId="76E60665" w:rsidR="005F7B68" w:rsidRPr="00385E22" w:rsidRDefault="005B2087" w:rsidP="00894C9A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 xml:space="preserve">Umowa </w:t>
      </w:r>
      <w:r w:rsidR="00A52076" w:rsidRPr="00385E22">
        <w:rPr>
          <w:rFonts w:asciiTheme="minorHAnsi" w:hAnsiTheme="minorHAnsi" w:cstheme="minorHAnsi"/>
        </w:rPr>
        <w:t>o</w:t>
      </w:r>
      <w:r w:rsidRPr="00385E22">
        <w:rPr>
          <w:rFonts w:asciiTheme="minorHAnsi" w:hAnsiTheme="minorHAnsi" w:cstheme="minorHAnsi"/>
        </w:rPr>
        <w:t xml:space="preserve"> przyznanie </w:t>
      </w:r>
      <w:r w:rsidR="00C0579B" w:rsidRPr="00385E22">
        <w:rPr>
          <w:rFonts w:asciiTheme="minorHAnsi" w:hAnsiTheme="minorHAnsi" w:cstheme="minorHAnsi"/>
        </w:rPr>
        <w:t>jednorazowej dotacji</w:t>
      </w:r>
      <w:r w:rsidRPr="00385E22">
        <w:rPr>
          <w:rFonts w:asciiTheme="minorHAnsi" w:hAnsiTheme="minorHAnsi" w:cstheme="minorHAnsi"/>
        </w:rPr>
        <w:t xml:space="preserve"> na </w:t>
      </w:r>
      <w:r w:rsidR="0006190F" w:rsidRPr="00385E22">
        <w:rPr>
          <w:rFonts w:asciiTheme="minorHAnsi" w:hAnsiTheme="minorHAnsi" w:cstheme="minorHAnsi"/>
        </w:rPr>
        <w:t>utworzenie miejsca pracy w PS</w:t>
      </w:r>
    </w:p>
    <w:p w14:paraId="6DB9DFDB" w14:textId="719051B7" w:rsidR="005F7B68" w:rsidRPr="00385E22" w:rsidRDefault="005F7B68" w:rsidP="00894C9A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Karta oceny merytorycznej</w:t>
      </w:r>
      <w:r w:rsidR="00296C56" w:rsidRPr="00385E22">
        <w:rPr>
          <w:rFonts w:asciiTheme="minorHAnsi" w:hAnsiTheme="minorHAnsi" w:cstheme="minorHAnsi"/>
        </w:rPr>
        <w:t xml:space="preserve"> Wniosku o podstawowe/przedłużone wsparcie pomostowe</w:t>
      </w:r>
    </w:p>
    <w:p w14:paraId="057FBB99" w14:textId="1CBEAE8D" w:rsidR="005F7B68" w:rsidRPr="00385E22" w:rsidRDefault="005B2087" w:rsidP="00894C9A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Umowa o przyznanie wsparcia pomostowego</w:t>
      </w:r>
      <w:r w:rsidR="007956B7" w:rsidRPr="00385E22">
        <w:rPr>
          <w:rFonts w:asciiTheme="minorHAnsi" w:hAnsiTheme="minorHAnsi" w:cstheme="minorHAnsi"/>
        </w:rPr>
        <w:t>/przedłużonego wsparcia pomostowego</w:t>
      </w:r>
      <w:r w:rsidRPr="00385E22">
        <w:rPr>
          <w:rFonts w:asciiTheme="minorHAnsi" w:hAnsiTheme="minorHAnsi" w:cstheme="minorHAnsi"/>
        </w:rPr>
        <w:t xml:space="preserve"> </w:t>
      </w:r>
    </w:p>
    <w:p w14:paraId="75510575" w14:textId="489BD171" w:rsidR="005F7A9A" w:rsidRPr="00385E22" w:rsidRDefault="004E0792" w:rsidP="00894C9A">
      <w:pPr>
        <w:pStyle w:val="Akapitzlist"/>
        <w:widowControl w:val="0"/>
        <w:numPr>
          <w:ilvl w:val="1"/>
          <w:numId w:val="54"/>
        </w:numPr>
        <w:autoSpaceDE w:val="0"/>
        <w:autoSpaceDN w:val="0"/>
        <w:adjustRightInd w:val="0"/>
        <w:spacing w:after="60"/>
        <w:ind w:left="1276" w:hanging="567"/>
        <w:jc w:val="both"/>
        <w:rPr>
          <w:rFonts w:asciiTheme="minorHAnsi" w:hAnsiTheme="minorHAnsi" w:cstheme="minorHAnsi"/>
        </w:rPr>
      </w:pPr>
      <w:r w:rsidRPr="00385E22">
        <w:rPr>
          <w:rFonts w:asciiTheme="minorHAnsi" w:hAnsiTheme="minorHAnsi" w:cstheme="minorHAnsi"/>
        </w:rPr>
        <w:t>Kryteria weryfikacji podmiotu pod kątem spełnienia kryteriów przedsiębiorstwa społecznego</w:t>
      </w:r>
    </w:p>
    <w:p w14:paraId="3FC84EEF" w14:textId="25503BBB" w:rsidR="008F7823" w:rsidRPr="00385E22" w:rsidRDefault="008F7823" w:rsidP="003C1E0E">
      <w:pPr>
        <w:pStyle w:val="Akapitzlist"/>
        <w:widowControl w:val="0"/>
        <w:autoSpaceDE w:val="0"/>
        <w:autoSpaceDN w:val="0"/>
        <w:adjustRightInd w:val="0"/>
        <w:spacing w:after="60"/>
        <w:ind w:left="1276"/>
        <w:jc w:val="both"/>
        <w:rPr>
          <w:rFonts w:asciiTheme="minorHAnsi" w:hAnsiTheme="minorHAnsi" w:cstheme="minorHAnsi"/>
        </w:rPr>
      </w:pPr>
    </w:p>
    <w:sectPr w:rsidR="008F7823" w:rsidRPr="00385E22" w:rsidSect="00022968">
      <w:footerReference w:type="default" r:id="rId13"/>
      <w:footnotePr>
        <w:pos w:val="beneathText"/>
      </w:footnotePr>
      <w:pgSz w:w="11905" w:h="16837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6881" w14:textId="77777777" w:rsidR="00147D5A" w:rsidRDefault="00147D5A">
      <w:r>
        <w:separator/>
      </w:r>
    </w:p>
  </w:endnote>
  <w:endnote w:type="continuationSeparator" w:id="0">
    <w:p w14:paraId="4F757907" w14:textId="77777777" w:rsidR="00147D5A" w:rsidRDefault="0014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Typewriter">
    <w:altName w:val="MS Gothic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76AF" w14:textId="77777777" w:rsidR="005B14BA" w:rsidRDefault="005B14BA">
    <w:pPr>
      <w:pStyle w:val="Stopka"/>
    </w:pPr>
    <w:r>
      <w:t>________________________________________________________________________</w:t>
    </w:r>
  </w:p>
  <w:p w14:paraId="7AC5F1A2" w14:textId="77777777" w:rsidR="005B14BA" w:rsidRDefault="005B14BA">
    <w:pPr>
      <w:pStyle w:val="Stopka"/>
    </w:pPr>
  </w:p>
  <w:p w14:paraId="16D3E0CB" w14:textId="50DABD6B" w:rsidR="005B14BA" w:rsidRPr="00621451" w:rsidRDefault="005B14BA" w:rsidP="0089778A">
    <w:pPr>
      <w:pStyle w:val="Stopka"/>
      <w:tabs>
        <w:tab w:val="clear" w:pos="9072"/>
        <w:tab w:val="right" w:pos="8931"/>
      </w:tabs>
    </w:pPr>
    <w:r>
      <w:rPr>
        <w:noProof/>
        <w:lang w:eastAsia="pl-PL"/>
      </w:rPr>
      <w:drawing>
        <wp:inline distT="0" distB="0" distL="0" distR="0" wp14:anchorId="200E45DE" wp14:editId="2A0D0738">
          <wp:extent cx="5457190" cy="809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5E76" w14:textId="29D4A18A" w:rsidR="005B14BA" w:rsidRPr="00BF624F" w:rsidRDefault="005B14BA" w:rsidP="00BF624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BE56C61" wp14:editId="7A304BB0">
          <wp:extent cx="5457190" cy="819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650F" w14:textId="77777777" w:rsidR="005B14BA" w:rsidRDefault="005B14BA" w:rsidP="00C66968">
    <w:pPr>
      <w:pStyle w:val="Nagwek"/>
      <w:pBdr>
        <w:bottom w:val="single" w:sz="8" w:space="0" w:color="000000"/>
      </w:pBdr>
      <w:tabs>
        <w:tab w:val="clear" w:pos="9072"/>
        <w:tab w:val="right" w:pos="9720"/>
      </w:tabs>
      <w:ind w:right="-82"/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507CD0" wp14:editId="41D0EBF0">
              <wp:simplePos x="0" y="0"/>
              <wp:positionH relativeFrom="page">
                <wp:posOffset>6847840</wp:posOffset>
              </wp:positionH>
              <wp:positionV relativeFrom="page">
                <wp:posOffset>6661785</wp:posOffset>
              </wp:positionV>
              <wp:extent cx="52387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D408F" w14:textId="77777777" w:rsidR="005B14BA" w:rsidRPr="003C5EF2" w:rsidRDefault="005B14BA">
                          <w:pPr>
                            <w:pStyle w:val="Stopka"/>
                            <w:rPr>
                              <w:rFonts w:ascii="Calibri" w:hAnsi="Calibr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507CD0" id="_x0000_s1028" style="position:absolute;margin-left:539.2pt;margin-top:524.55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721D408F" w14:textId="77777777" w:rsidR="005B14BA" w:rsidRPr="003C5EF2" w:rsidRDefault="005B14BA">
                    <w:pPr>
                      <w:pStyle w:val="Stopka"/>
                      <w:rPr>
                        <w:rFonts w:ascii="Calibri" w:hAnsi="Calibr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93ED36E" w14:textId="77777777" w:rsidR="005B14BA" w:rsidRPr="00122D23" w:rsidRDefault="005B14BA" w:rsidP="00303BDE">
    <w:pPr>
      <w:pStyle w:val="Stopka"/>
      <w:jc w:val="center"/>
      <w:rPr>
        <w:rFonts w:ascii="Calibri" w:hAnsi="Calibri" w:cs="Calibri"/>
        <w:sz w:val="14"/>
        <w:szCs w:val="14"/>
      </w:rPr>
    </w:pPr>
    <w:r>
      <w:rPr>
        <w:rFonts w:ascii="Lucida Sans Typewriter" w:hAnsi="Lucida Sans Typewriter"/>
        <w:sz w:val="16"/>
        <w:szCs w:val="16"/>
      </w:rPr>
      <w:br/>
    </w:r>
    <w:r w:rsidRPr="001C3A67">
      <w:rPr>
        <w:noProof/>
        <w:lang w:eastAsia="pl-PL"/>
      </w:rPr>
      <w:drawing>
        <wp:inline distT="0" distB="0" distL="0" distR="0" wp14:anchorId="06F82EC2" wp14:editId="7A26876A">
          <wp:extent cx="5438775" cy="795655"/>
          <wp:effectExtent l="19050" t="0" r="9525" b="0"/>
          <wp:docPr id="3" name="Obraz 1" descr="EFS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1C04" w14:textId="77777777" w:rsidR="00147D5A" w:rsidRDefault="00147D5A">
      <w:r>
        <w:separator/>
      </w:r>
    </w:p>
  </w:footnote>
  <w:footnote w:type="continuationSeparator" w:id="0">
    <w:p w14:paraId="6A985692" w14:textId="77777777" w:rsidR="00147D5A" w:rsidRDefault="00147D5A">
      <w:r>
        <w:continuationSeparator/>
      </w:r>
    </w:p>
  </w:footnote>
  <w:footnote w:id="1">
    <w:p w14:paraId="58D61AB0" w14:textId="007DF6FB" w:rsidR="005B14BA" w:rsidRPr="00002762" w:rsidRDefault="005B14BA" w:rsidP="00002762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0027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02762">
        <w:rPr>
          <w:rFonts w:asciiTheme="minorHAnsi" w:hAnsiTheme="minorHAnsi" w:cstheme="minorHAnsi"/>
          <w:sz w:val="16"/>
          <w:szCs w:val="16"/>
        </w:rPr>
        <w:t xml:space="preserve"> Dochodem jest każdy przychód bez względu na tytuł i źródło jego uzyskania, pomniejszony jedynie o obciążenie podatkiem dochodowym od osób fizycznych, składki na ubezpieczenie zdrowotne i społeczne oraz kwoty alimentów świadczonych na rzecz innych osób. Obecnie obowiązujące kryteria dochodowe w pomocy społecznej to: dla osoby samotnie gospodarującej 701 zł; dla osoby pozostającej we wspólnym gospodarstwie domowym - 528 zł (do 2020 roku). </w:t>
      </w:r>
    </w:p>
  </w:footnote>
  <w:footnote w:id="2">
    <w:p w14:paraId="580DD757" w14:textId="547586B4" w:rsidR="005B14BA" w:rsidRPr="005B14BA" w:rsidRDefault="005B14BA" w:rsidP="001B5E7A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B14B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B14BA">
        <w:rPr>
          <w:rFonts w:asciiTheme="minorHAnsi" w:hAnsiTheme="minorHAnsi" w:cstheme="minorHAnsi"/>
          <w:sz w:val="16"/>
          <w:szCs w:val="16"/>
        </w:rPr>
        <w:t xml:space="preserve"> Bezdomność i wykluczenie  mieszkaniowe definiowane są zgodnie z Europejską typologią bezdomności i wykluczenia mieszkaniowego ETHOS, w której wskazuje się okoliczności życia w bezdomności lub ekstremalne  formy wykluczenia mieszkaniowego: 1. Bez dachu nad głową (osoby żyjące w surowych i alarmujących warunkach) 2. Bez miejsca zamieszkania (osoby przebywające w schroniskach dla  bezdomnych, w schroniskach dla kobiet, schroniskach dla imigrantów, osoby opuszczające instytucje penitencjarne/karne/szpitale, instytucje opiekuńcze, osoby otrzymujące długookresowe wsparcie z powodu bezdomności -specjalistyczne zakwaterowanie wspierane) </w:t>
      </w:r>
      <w:r w:rsidRPr="005B14BA">
        <w:rPr>
          <w:rFonts w:asciiTheme="minorHAnsi" w:hAnsiTheme="minorHAnsi" w:cstheme="minorHAnsi"/>
          <w:sz w:val="16"/>
          <w:szCs w:val="16"/>
        </w:rPr>
        <w:br/>
      </w:r>
      <w:r w:rsidRPr="005B14BA">
        <w:rPr>
          <w:rFonts w:asciiTheme="minorHAnsi" w:hAnsiTheme="minorHAnsi" w:cstheme="minorHAnsi"/>
          <w:sz w:val="16"/>
          <w:szCs w:val="16"/>
          <w:vertAlign w:val="superscript"/>
        </w:rPr>
        <w:t>3</w:t>
      </w:r>
      <w:r w:rsidRPr="005B14BA">
        <w:rPr>
          <w:rFonts w:asciiTheme="minorHAnsi" w:hAnsiTheme="minorHAnsi" w:cstheme="minorHAnsi"/>
          <w:sz w:val="16"/>
          <w:szCs w:val="16"/>
        </w:rPr>
        <w:t xml:space="preserve">. Niezabezpieczone zakwaterowanie (osoby posiadające niepewny najem z nakazem eksmisji, osoby zagrożone przemocą) </w:t>
      </w:r>
      <w:r w:rsidRPr="005B14BA">
        <w:rPr>
          <w:rFonts w:asciiTheme="minorHAnsi" w:hAnsiTheme="minorHAnsi" w:cstheme="minorHAnsi"/>
          <w:sz w:val="16"/>
          <w:szCs w:val="16"/>
        </w:rPr>
        <w:br/>
      </w:r>
      <w:r w:rsidRPr="005B14BA">
        <w:rPr>
          <w:rFonts w:asciiTheme="minorHAnsi" w:hAnsiTheme="minorHAnsi" w:cstheme="minorHAnsi"/>
          <w:sz w:val="16"/>
          <w:szCs w:val="16"/>
          <w:vertAlign w:val="superscript"/>
        </w:rPr>
        <w:t>4</w:t>
      </w:r>
      <w:r w:rsidRPr="005B14BA">
        <w:rPr>
          <w:rFonts w:asciiTheme="minorHAnsi" w:hAnsiTheme="minorHAnsi" w:cstheme="minorHAnsi"/>
          <w:sz w:val="16"/>
          <w:szCs w:val="16"/>
        </w:rPr>
        <w:t xml:space="preserve">. Nieodpowiednie warunki mieszkaniowe (konstrukcje tymczasowe, mieszkania </w:t>
      </w:r>
      <w:proofErr w:type="spellStart"/>
      <w:r w:rsidRPr="005B14BA">
        <w:rPr>
          <w:rFonts w:asciiTheme="minorHAnsi" w:hAnsiTheme="minorHAnsi" w:cstheme="minorHAnsi"/>
          <w:sz w:val="16"/>
          <w:szCs w:val="16"/>
        </w:rPr>
        <w:t>substandardowe</w:t>
      </w:r>
      <w:proofErr w:type="spellEnd"/>
      <w:r w:rsidRPr="005B14BA">
        <w:rPr>
          <w:rFonts w:asciiTheme="minorHAnsi" w:hAnsiTheme="minorHAnsi" w:cstheme="minorHAnsi"/>
          <w:sz w:val="16"/>
          <w:szCs w:val="16"/>
        </w:rPr>
        <w:t xml:space="preserve">  - lokale nienadające się do zamieszkania wg standardu krajowego, skrajne przeludnienie).</w:t>
      </w:r>
    </w:p>
    <w:p w14:paraId="7D24543D" w14:textId="2C4A028C" w:rsidR="005B14BA" w:rsidRPr="005B14BA" w:rsidRDefault="005B14BA">
      <w:pPr>
        <w:pStyle w:val="Tekstprzypisudolnego"/>
        <w:rPr>
          <w:sz w:val="16"/>
          <w:szCs w:val="16"/>
        </w:rPr>
      </w:pPr>
    </w:p>
  </w:footnote>
  <w:footnote w:id="3">
    <w:p w14:paraId="4759E327" w14:textId="2C63A65F" w:rsidR="005B14BA" w:rsidRPr="00002762" w:rsidRDefault="005B14BA" w:rsidP="0035743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0027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02762">
        <w:rPr>
          <w:rFonts w:asciiTheme="minorHAnsi" w:hAnsiTheme="minorHAnsi" w:cstheme="minorHAnsi"/>
          <w:sz w:val="16"/>
          <w:szCs w:val="16"/>
        </w:rPr>
        <w:t xml:space="preserve"> Usługi te zostały zdefiniowane w „Wytycznych w zakresie realizacji przedsięwzięć w obszarze włączenia społecznego i zwalczania ubóstwa z wykorzystaniem środków EFS i EFRR na lata 2014-2020” Rozdział 1 Słownik pojęć p</w:t>
      </w:r>
      <w:r>
        <w:rPr>
          <w:rFonts w:asciiTheme="minorHAnsi" w:hAnsiTheme="minorHAnsi" w:cstheme="minorHAnsi"/>
          <w:sz w:val="16"/>
          <w:szCs w:val="16"/>
        </w:rPr>
        <w:t>k</w:t>
      </w:r>
      <w:r w:rsidRPr="00002762">
        <w:rPr>
          <w:rFonts w:asciiTheme="minorHAnsi" w:hAnsiTheme="minorHAnsi" w:cstheme="minorHAnsi"/>
          <w:sz w:val="16"/>
          <w:szCs w:val="16"/>
        </w:rPr>
        <w:t xml:space="preserve">t 32 </w:t>
      </w:r>
    </w:p>
  </w:footnote>
  <w:footnote w:id="4">
    <w:p w14:paraId="70F71B4F" w14:textId="4AC0321D" w:rsidR="005B14BA" w:rsidRPr="00002762" w:rsidRDefault="005B14B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00276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02762">
        <w:rPr>
          <w:rFonts w:asciiTheme="minorHAnsi" w:hAnsiTheme="minorHAnsi" w:cstheme="minorHAnsi"/>
          <w:sz w:val="16"/>
          <w:szCs w:val="16"/>
        </w:rPr>
        <w:t xml:space="preserve"> zgodnie z Wytycznymi w zakresie rewitalizacji w programach operacyjnych na lata 2014-2020</w:t>
      </w:r>
    </w:p>
  </w:footnote>
  <w:footnote w:id="5">
    <w:p w14:paraId="0EB48C04" w14:textId="6D6B170C" w:rsidR="005B14BA" w:rsidRPr="00BD73FA" w:rsidRDefault="005B14B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D73F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D73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BD73FA">
        <w:rPr>
          <w:rFonts w:asciiTheme="minorHAnsi" w:hAnsiTheme="minorHAnsi" w:cstheme="minorHAnsi"/>
          <w:sz w:val="16"/>
          <w:szCs w:val="16"/>
        </w:rPr>
        <w:t xml:space="preserve"> przypadku korzystania z podstawowego wsparcia pomostowego</w:t>
      </w:r>
    </w:p>
  </w:footnote>
  <w:footnote w:id="6">
    <w:p w14:paraId="33B381F1" w14:textId="44368CEC" w:rsidR="005B14BA" w:rsidRDefault="005B14BA">
      <w:pPr>
        <w:pStyle w:val="Tekstprzypisudolnego"/>
      </w:pPr>
      <w:r w:rsidRPr="00BD73F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D73F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W</w:t>
      </w:r>
      <w:r w:rsidRPr="00BD73FA">
        <w:rPr>
          <w:rFonts w:asciiTheme="minorHAnsi" w:hAnsiTheme="minorHAnsi" w:cstheme="minorHAnsi"/>
          <w:sz w:val="16"/>
          <w:szCs w:val="16"/>
        </w:rPr>
        <w:t xml:space="preserve"> przypadku korzystania również z przedłużonego wsparcia pomostowego</w:t>
      </w:r>
      <w:r>
        <w:t xml:space="preserve"> </w:t>
      </w:r>
    </w:p>
  </w:footnote>
  <w:footnote w:id="7">
    <w:p w14:paraId="430B2584" w14:textId="77777777" w:rsidR="005B14BA" w:rsidRPr="00797B20" w:rsidRDefault="005B14BA" w:rsidP="006F2A1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97B2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7B20">
        <w:rPr>
          <w:rFonts w:asciiTheme="minorHAnsi" w:hAnsiTheme="minorHAnsi" w:cstheme="minorHAnsi"/>
          <w:sz w:val="16"/>
          <w:szCs w:val="16"/>
        </w:rPr>
        <w:t xml:space="preserve"> Dokument dostępny pod adresem: https://www.slaskie.pl/content/1372921202_2013-07-04</w:t>
      </w:r>
    </w:p>
  </w:footnote>
  <w:footnote w:id="8">
    <w:p w14:paraId="1DAB0B01" w14:textId="27233D12" w:rsidR="005B14BA" w:rsidRDefault="005B14BA" w:rsidP="006F2A14">
      <w:pPr>
        <w:pStyle w:val="Tekstprzypisudolnego"/>
      </w:pPr>
      <w:r w:rsidRPr="00797B20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7B20">
        <w:rPr>
          <w:rFonts w:asciiTheme="minorHAnsi" w:hAnsiTheme="minorHAnsi" w:cstheme="minorHAnsi"/>
          <w:sz w:val="16"/>
          <w:szCs w:val="16"/>
        </w:rPr>
        <w:t xml:space="preserve"> Dokument dostępny pod adresem: https://es.rops-katowice.pl/wp </w:t>
      </w:r>
      <w:proofErr w:type="spellStart"/>
      <w:r w:rsidRPr="00797B20">
        <w:rPr>
          <w:rFonts w:asciiTheme="minorHAnsi" w:hAnsiTheme="minorHAnsi" w:cstheme="minorHAnsi"/>
          <w:sz w:val="16"/>
          <w:szCs w:val="16"/>
        </w:rPr>
        <w:t>content</w:t>
      </w:r>
      <w:proofErr w:type="spellEnd"/>
      <w:r w:rsidRPr="00797B20"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Pr="00797B20">
        <w:rPr>
          <w:rFonts w:asciiTheme="minorHAnsi" w:hAnsiTheme="minorHAnsi" w:cstheme="minorHAnsi"/>
          <w:sz w:val="16"/>
          <w:szCs w:val="16"/>
        </w:rPr>
        <w:t>uploads</w:t>
      </w:r>
      <w:proofErr w:type="spellEnd"/>
      <w:r w:rsidRPr="00797B20">
        <w:rPr>
          <w:rFonts w:asciiTheme="minorHAnsi" w:hAnsiTheme="minorHAnsi" w:cstheme="minorHAnsi"/>
          <w:sz w:val="16"/>
          <w:szCs w:val="16"/>
        </w:rPr>
        <w:t>/2015/12/2015.12.RPRES_do_uchwa%c5%82y.pdf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866899"/>
      <w:docPartObj>
        <w:docPartGallery w:val="Page Numbers (Margins)"/>
        <w:docPartUnique/>
      </w:docPartObj>
    </w:sdtPr>
    <w:sdtEndPr/>
    <w:sdtContent>
      <w:p w14:paraId="48F3A5D0" w14:textId="77777777" w:rsidR="005B14BA" w:rsidRDefault="005B14B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7CD37C8" wp14:editId="46E1DE2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8935" cy="2183130"/>
                  <wp:effectExtent l="0" t="0" r="4445" b="0"/>
                  <wp:wrapNone/>
                  <wp:docPr id="1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93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F1642" w14:textId="550AF1CE" w:rsidR="005B14BA" w:rsidRPr="00255559" w:rsidRDefault="005B14BA">
                              <w:pPr>
                                <w:pStyle w:val="Stopka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 xml:space="preserve">Strona  </w:t>
                              </w:r>
                              <w:r w:rsidRPr="00255559">
                                <w:rPr>
                                  <w:rFonts w:asciiTheme="minorHAnsi" w:hAnsiTheme="minorHAnsi"/>
                                </w:rPr>
                                <w:fldChar w:fldCharType="begin"/>
                              </w:r>
                              <w:r w:rsidRPr="00255559">
                                <w:rPr>
                                  <w:rFonts w:asciiTheme="minorHAnsi" w:hAnsiTheme="minorHAnsi"/>
                                </w:rPr>
                                <w:instrText xml:space="preserve"> PAGE    \* MERGEFORMAT </w:instrText>
                              </w:r>
                              <w:r w:rsidRPr="00255559">
                                <w:rPr>
                                  <w:rFonts w:asciiTheme="minorHAnsi" w:hAnsiTheme="minorHAnsi"/>
                                </w:rPr>
                                <w:fldChar w:fldCharType="separate"/>
                              </w:r>
                              <w:r w:rsidR="005C515D">
                                <w:rPr>
                                  <w:rFonts w:asciiTheme="minorHAnsi" w:hAnsiTheme="minorHAnsi"/>
                                  <w:noProof/>
                                </w:rPr>
                                <w:t>35</w:t>
                              </w:r>
                              <w:r w:rsidRPr="00255559">
                                <w:rPr>
                                  <w:rFonts w:asciiTheme="minorHAnsi" w:hAnsiTheme="minorHAnsi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CD37C8" id="Rectangle 6" o:spid="_x0000_s1026" style="position:absolute;margin-left:0;margin-top:0;width:29.0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5C7F1642" w14:textId="550AF1CE" w:rsidR="005B14BA" w:rsidRPr="00255559" w:rsidRDefault="005B14BA">
                        <w:pPr>
                          <w:pStyle w:val="Stopka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Strona  </w:t>
                        </w:r>
                        <w:r w:rsidRPr="00255559">
                          <w:rPr>
                            <w:rFonts w:asciiTheme="minorHAnsi" w:hAnsiTheme="minorHAnsi"/>
                          </w:rPr>
                          <w:fldChar w:fldCharType="begin"/>
                        </w:r>
                        <w:r w:rsidRPr="00255559">
                          <w:rPr>
                            <w:rFonts w:asciiTheme="minorHAnsi" w:hAnsiTheme="minorHAnsi"/>
                          </w:rPr>
                          <w:instrText xml:space="preserve"> PAGE    \* MERGEFORMAT </w:instrText>
                        </w:r>
                        <w:r w:rsidRPr="00255559">
                          <w:rPr>
                            <w:rFonts w:asciiTheme="minorHAnsi" w:hAnsiTheme="minorHAnsi"/>
                          </w:rPr>
                          <w:fldChar w:fldCharType="separate"/>
                        </w:r>
                        <w:r w:rsidR="005C515D">
                          <w:rPr>
                            <w:rFonts w:asciiTheme="minorHAnsi" w:hAnsiTheme="minorHAnsi"/>
                            <w:noProof/>
                          </w:rPr>
                          <w:t>35</w:t>
                        </w:r>
                        <w:r w:rsidRPr="00255559">
                          <w:rPr>
                            <w:rFonts w:asciiTheme="minorHAnsi" w:hAnsiTheme="minorHAnsi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FDB9" w14:textId="77777777" w:rsidR="005B14BA" w:rsidRDefault="005B14BA" w:rsidP="00981EB4">
    <w:pPr>
      <w:pStyle w:val="Nagwek"/>
      <w:jc w:val="right"/>
      <w:rPr>
        <w:rFonts w:asciiTheme="minorHAnsi" w:hAnsiTheme="minorHAnsi"/>
        <w:i/>
        <w:sz w:val="20"/>
        <w:szCs w:val="20"/>
      </w:rPr>
    </w:pPr>
  </w:p>
  <w:p w14:paraId="15886798" w14:textId="77777777" w:rsidR="005B14BA" w:rsidRDefault="005B14BA" w:rsidP="00981EB4">
    <w:pPr>
      <w:pStyle w:val="Nagwek"/>
      <w:jc w:val="right"/>
      <w:rPr>
        <w:rFonts w:asciiTheme="minorHAnsi" w:hAnsiTheme="minorHAnsi"/>
        <w:i/>
        <w:sz w:val="20"/>
        <w:szCs w:val="20"/>
      </w:rPr>
    </w:pPr>
  </w:p>
  <w:p w14:paraId="5CEB9326" w14:textId="45564813" w:rsidR="005B14BA" w:rsidRPr="009A4E74" w:rsidRDefault="005B14BA" w:rsidP="00981EB4">
    <w:pPr>
      <w:pStyle w:val="Nagwek"/>
      <w:jc w:val="right"/>
      <w:rPr>
        <w:rFonts w:asciiTheme="minorHAnsi" w:hAnsiTheme="minorHAnsi"/>
      </w:rPr>
    </w:pPr>
    <w:r w:rsidRPr="00474769">
      <w:rPr>
        <w:rFonts w:asciiTheme="minorHAnsi" w:hAnsiTheme="minorHAnsi"/>
        <w:i/>
        <w:sz w:val="20"/>
        <w:szCs w:val="20"/>
      </w:rPr>
      <w:t xml:space="preserve">Wersja z </w:t>
    </w:r>
    <w:r w:rsidR="004F2DF5">
      <w:rPr>
        <w:rFonts w:asciiTheme="minorHAnsi" w:hAnsiTheme="minorHAnsi"/>
        <w:i/>
        <w:sz w:val="20"/>
        <w:szCs w:val="20"/>
      </w:rPr>
      <w:t>dnia 10</w:t>
    </w:r>
    <w:r w:rsidR="00FF4C19">
      <w:rPr>
        <w:rFonts w:asciiTheme="minorHAnsi" w:hAnsiTheme="minorHAnsi"/>
        <w:i/>
        <w:sz w:val="20"/>
        <w:szCs w:val="20"/>
      </w:rPr>
      <w:t xml:space="preserve"> marca 2022</w:t>
    </w:r>
    <w:r w:rsidRPr="00474769">
      <w:rPr>
        <w:rFonts w:asciiTheme="minorHAnsi" w:hAnsiTheme="minorHAnsi"/>
        <w:i/>
        <w:sz w:val="20"/>
        <w:szCs w:val="20"/>
      </w:rPr>
      <w:t xml:space="preserve"> r.</w:t>
    </w:r>
    <w:r>
      <w:rPr>
        <w:rFonts w:asciiTheme="minorHAnsi" w:hAnsiTheme="minorHAnsi"/>
      </w:rPr>
      <w:t xml:space="preserve"> </w:t>
    </w:r>
    <w:sdt>
      <w:sdtPr>
        <w:rPr>
          <w:rFonts w:asciiTheme="minorHAnsi" w:hAnsiTheme="minorHAnsi"/>
        </w:rPr>
        <w:id w:val="-759218010"/>
        <w:docPartObj>
          <w:docPartGallery w:val="Page Numbers (Margins)"/>
          <w:docPartUnique/>
        </w:docPartObj>
      </w:sdtPr>
      <w:sdtEndPr/>
      <w:sdtContent>
        <w:r>
          <w:rPr>
            <w:rFonts w:asciiTheme="minorHAnsi" w:hAnsiTheme="minorHAnsi"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50FC0418" wp14:editId="6F35F04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8935" cy="2183130"/>
                  <wp:effectExtent l="0" t="0" r="0" b="0"/>
                  <wp:wrapNone/>
                  <wp:docPr id="7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93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632C9" w14:textId="44B090A8" w:rsidR="005B14BA" w:rsidRPr="00BF624F" w:rsidRDefault="005B14BA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</w:pPr>
                              <w:r w:rsidRPr="00BF624F"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  <w:t xml:space="preserve">Strona  </w:t>
                              </w:r>
                              <w:r w:rsidRPr="00BF624F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BF624F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BF624F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C515D" w:rsidRPr="005C515D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BF624F"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FC0418" id="Prostokąt 3" o:spid="_x0000_s1027" style="position:absolute;left:0;text-align:left;margin-left:0;margin-top:0;width:29.05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" o:allowincell="f" filled="f" stroked="f">
                  <v:textbox style="layout-flow:vertical;mso-layout-flow-alt:bottom-to-top;mso-fit-shape-to-text:t">
                    <w:txbxContent>
                      <w:p w14:paraId="324632C9" w14:textId="44B090A8" w:rsidR="005B14BA" w:rsidRPr="00BF624F" w:rsidRDefault="005B14BA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</w:pPr>
                        <w:r w:rsidRPr="00BF624F"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  <w:t xml:space="preserve">Strona  </w:t>
                        </w:r>
                        <w:r w:rsidRPr="00BF624F"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 w:rsidRPr="00BF624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BF624F"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5C515D" w:rsidRPr="005C515D">
                          <w:rPr>
                            <w:rFonts w:asciiTheme="minorHAnsi" w:eastAsiaTheme="majorEastAsia" w:hAnsiTheme="minorHAnsi" w:cstheme="majorBidi"/>
                            <w:noProof/>
                            <w:sz w:val="22"/>
                            <w:szCs w:val="22"/>
                          </w:rPr>
                          <w:t>2</w:t>
                        </w:r>
                        <w:r w:rsidRPr="00BF624F"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0A5"/>
    <w:multiLevelType w:val="hybridMultilevel"/>
    <w:tmpl w:val="00001D11"/>
    <w:lvl w:ilvl="0" w:tplc="00002528">
      <w:start w:val="1"/>
      <w:numFmt w:val="decimal"/>
      <w:lvlText w:val="1.%1."/>
      <w:lvlJc w:val="left"/>
      <w:pPr>
        <w:tabs>
          <w:tab w:val="num" w:pos="5748"/>
        </w:tabs>
        <w:ind w:left="5748" w:hanging="360"/>
      </w:pPr>
    </w:lvl>
    <w:lvl w:ilvl="1" w:tplc="FFFFFFFF">
      <w:numFmt w:val="decimal"/>
      <w:lvlText w:val=""/>
      <w:lvlJc w:val="left"/>
      <w:pPr>
        <w:ind w:left="5028" w:firstLine="0"/>
      </w:pPr>
    </w:lvl>
    <w:lvl w:ilvl="2" w:tplc="FFFFFFFF">
      <w:numFmt w:val="decimal"/>
      <w:lvlText w:val=""/>
      <w:lvlJc w:val="left"/>
      <w:pPr>
        <w:ind w:left="5028" w:firstLine="0"/>
      </w:pPr>
    </w:lvl>
    <w:lvl w:ilvl="3" w:tplc="FFFFFFFF">
      <w:numFmt w:val="decimal"/>
      <w:lvlText w:val=""/>
      <w:lvlJc w:val="left"/>
      <w:pPr>
        <w:ind w:left="5028" w:firstLine="0"/>
      </w:pPr>
    </w:lvl>
    <w:lvl w:ilvl="4" w:tplc="FFFFFFFF">
      <w:numFmt w:val="decimal"/>
      <w:lvlText w:val=""/>
      <w:lvlJc w:val="left"/>
      <w:pPr>
        <w:ind w:left="5028" w:firstLine="0"/>
      </w:pPr>
    </w:lvl>
    <w:lvl w:ilvl="5" w:tplc="FFFFFFFF">
      <w:numFmt w:val="decimal"/>
      <w:lvlText w:val=""/>
      <w:lvlJc w:val="left"/>
      <w:pPr>
        <w:ind w:left="5028" w:firstLine="0"/>
      </w:pPr>
    </w:lvl>
    <w:lvl w:ilvl="6" w:tplc="FFFFFFFF">
      <w:numFmt w:val="decimal"/>
      <w:lvlText w:val=""/>
      <w:lvlJc w:val="left"/>
      <w:pPr>
        <w:ind w:left="5028" w:firstLine="0"/>
      </w:pPr>
    </w:lvl>
    <w:lvl w:ilvl="7" w:tplc="FFFFFFFF">
      <w:numFmt w:val="decimal"/>
      <w:lvlText w:val=""/>
      <w:lvlJc w:val="left"/>
      <w:pPr>
        <w:ind w:left="5028" w:firstLine="0"/>
      </w:pPr>
    </w:lvl>
    <w:lvl w:ilvl="8" w:tplc="FFFFFFFF">
      <w:numFmt w:val="decimal"/>
      <w:lvlText w:val=""/>
      <w:lvlJc w:val="left"/>
      <w:pPr>
        <w:ind w:left="5028" w:firstLine="0"/>
      </w:pPr>
    </w:lvl>
  </w:abstractNum>
  <w:abstractNum w:abstractNumId="1" w15:restartNumberingAfterBreak="0">
    <w:nsid w:val="0000494A"/>
    <w:multiLevelType w:val="hybridMultilevel"/>
    <w:tmpl w:val="00000677"/>
    <w:lvl w:ilvl="0" w:tplc="000044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F3C"/>
    <w:multiLevelType w:val="hybridMultilevel"/>
    <w:tmpl w:val="B7ACE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474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Calibri"/>
      </w:rPr>
    </w:lvl>
    <w:lvl w:ilvl="2" w:tplc="000029D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3FD3B4D"/>
    <w:multiLevelType w:val="hybridMultilevel"/>
    <w:tmpl w:val="E8709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190"/>
    <w:multiLevelType w:val="hybridMultilevel"/>
    <w:tmpl w:val="F51CCF36"/>
    <w:lvl w:ilvl="0" w:tplc="FE9E9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E51D2"/>
    <w:multiLevelType w:val="hybridMultilevel"/>
    <w:tmpl w:val="A17A6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1D77"/>
    <w:multiLevelType w:val="hybridMultilevel"/>
    <w:tmpl w:val="29F60DD0"/>
    <w:lvl w:ilvl="0" w:tplc="FE9E9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F40847"/>
    <w:multiLevelType w:val="hybridMultilevel"/>
    <w:tmpl w:val="F2B80C08"/>
    <w:lvl w:ilvl="0" w:tplc="0415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 w15:restartNumberingAfterBreak="0">
    <w:nsid w:val="123A6CFB"/>
    <w:multiLevelType w:val="hybridMultilevel"/>
    <w:tmpl w:val="E0222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1990"/>
    <w:multiLevelType w:val="hybridMultilevel"/>
    <w:tmpl w:val="A07062F4"/>
    <w:lvl w:ilvl="0" w:tplc="00007A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7DF6902"/>
    <w:multiLevelType w:val="hybridMultilevel"/>
    <w:tmpl w:val="F7C01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5116A"/>
    <w:multiLevelType w:val="hybridMultilevel"/>
    <w:tmpl w:val="A9EAE3E2"/>
    <w:lvl w:ilvl="0" w:tplc="F66C15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14E9F"/>
    <w:multiLevelType w:val="multilevel"/>
    <w:tmpl w:val="DA3E0850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 w15:restartNumberingAfterBreak="0">
    <w:nsid w:val="1AA67C51"/>
    <w:multiLevelType w:val="hybridMultilevel"/>
    <w:tmpl w:val="FFE4655E"/>
    <w:lvl w:ilvl="0" w:tplc="FE9E9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EF0504"/>
    <w:multiLevelType w:val="hybridMultilevel"/>
    <w:tmpl w:val="442260CA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16763"/>
    <w:multiLevelType w:val="hybridMultilevel"/>
    <w:tmpl w:val="A9FCA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7346C"/>
    <w:multiLevelType w:val="hybridMultilevel"/>
    <w:tmpl w:val="8656F3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D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0BA2EBB"/>
    <w:multiLevelType w:val="hybridMultilevel"/>
    <w:tmpl w:val="0524B732"/>
    <w:lvl w:ilvl="0" w:tplc="EE862F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910C76"/>
    <w:multiLevelType w:val="hybridMultilevel"/>
    <w:tmpl w:val="0F9AC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A63FF"/>
    <w:multiLevelType w:val="hybridMultilevel"/>
    <w:tmpl w:val="16203DAC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7">
      <w:start w:val="1"/>
      <w:numFmt w:val="lowerLetter"/>
      <w:lvlText w:val="%2)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0" w15:restartNumberingAfterBreak="0">
    <w:nsid w:val="28086360"/>
    <w:multiLevelType w:val="hybridMultilevel"/>
    <w:tmpl w:val="28885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12658"/>
    <w:multiLevelType w:val="multilevel"/>
    <w:tmpl w:val="7B88AFE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6A1769"/>
    <w:multiLevelType w:val="hybridMultilevel"/>
    <w:tmpl w:val="B97A29FA"/>
    <w:lvl w:ilvl="0" w:tplc="00002528">
      <w:start w:val="1"/>
      <w:numFmt w:val="decimal"/>
      <w:lvlText w:val="1.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443B42"/>
    <w:multiLevelType w:val="hybridMultilevel"/>
    <w:tmpl w:val="3F9A5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81E93"/>
    <w:multiLevelType w:val="hybridMultilevel"/>
    <w:tmpl w:val="35FC7A6E"/>
    <w:lvl w:ilvl="0" w:tplc="37D8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C35A8"/>
    <w:multiLevelType w:val="hybridMultilevel"/>
    <w:tmpl w:val="223A5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FF4B31"/>
    <w:multiLevelType w:val="hybridMultilevel"/>
    <w:tmpl w:val="CFFEC64A"/>
    <w:lvl w:ilvl="0" w:tplc="89E0C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100D74C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E42FF"/>
    <w:multiLevelType w:val="hybridMultilevel"/>
    <w:tmpl w:val="C428EBE4"/>
    <w:lvl w:ilvl="0" w:tplc="730E4514">
      <w:start w:val="1"/>
      <w:numFmt w:val="decimal"/>
      <w:lvlText w:val="2.%1."/>
      <w:lvlJc w:val="left"/>
      <w:pPr>
        <w:ind w:left="5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10F22"/>
    <w:multiLevelType w:val="hybridMultilevel"/>
    <w:tmpl w:val="EBFCCF8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DA22C6"/>
    <w:multiLevelType w:val="multilevel"/>
    <w:tmpl w:val="2C66C23A"/>
    <w:lvl w:ilvl="0">
      <w:start w:val="1"/>
      <w:numFmt w:val="lowerLetter"/>
      <w:lvlText w:val="%1)"/>
      <w:lvlJc w:val="left"/>
      <w:pPr>
        <w:ind w:left="1071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30" w15:restartNumberingAfterBreak="0">
    <w:nsid w:val="4274212D"/>
    <w:multiLevelType w:val="hybridMultilevel"/>
    <w:tmpl w:val="D9A2D6C8"/>
    <w:lvl w:ilvl="0" w:tplc="12522198">
      <w:start w:val="1"/>
      <w:numFmt w:val="bullet"/>
      <w:lvlText w:val="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000022CD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2C5322F"/>
    <w:multiLevelType w:val="multilevel"/>
    <w:tmpl w:val="D17043C4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33F12AE"/>
    <w:multiLevelType w:val="hybridMultilevel"/>
    <w:tmpl w:val="86E43E7C"/>
    <w:lvl w:ilvl="0" w:tplc="00004E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437A5284"/>
    <w:multiLevelType w:val="hybridMultilevel"/>
    <w:tmpl w:val="E2021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43FF50CD"/>
    <w:multiLevelType w:val="hybridMultilevel"/>
    <w:tmpl w:val="FBC8C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474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Calibri"/>
      </w:rPr>
    </w:lvl>
    <w:lvl w:ilvl="2" w:tplc="000029D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44ED6A06"/>
    <w:multiLevelType w:val="hybridMultilevel"/>
    <w:tmpl w:val="11C0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979CB"/>
    <w:multiLevelType w:val="hybridMultilevel"/>
    <w:tmpl w:val="EEC80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161C27"/>
    <w:multiLevelType w:val="hybridMultilevel"/>
    <w:tmpl w:val="936C38C8"/>
    <w:lvl w:ilvl="0" w:tplc="6A50F39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693988"/>
    <w:multiLevelType w:val="hybridMultilevel"/>
    <w:tmpl w:val="8F8A4A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F7E56E4"/>
    <w:multiLevelType w:val="hybridMultilevel"/>
    <w:tmpl w:val="355211D6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231BFB"/>
    <w:multiLevelType w:val="hybridMultilevel"/>
    <w:tmpl w:val="AF7A8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46E87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0ACA3F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3943A5"/>
    <w:multiLevelType w:val="hybridMultilevel"/>
    <w:tmpl w:val="A9DCD43A"/>
    <w:lvl w:ilvl="0" w:tplc="FE9E9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8A32BD5"/>
    <w:multiLevelType w:val="hybridMultilevel"/>
    <w:tmpl w:val="440006B6"/>
    <w:lvl w:ilvl="0" w:tplc="CD56F08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5C072F76"/>
    <w:multiLevelType w:val="hybridMultilevel"/>
    <w:tmpl w:val="13B447C6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221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115C7A"/>
    <w:multiLevelType w:val="hybridMultilevel"/>
    <w:tmpl w:val="D7AE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2E1288"/>
    <w:multiLevelType w:val="hybridMultilevel"/>
    <w:tmpl w:val="645A5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540BE1"/>
    <w:multiLevelType w:val="hybridMultilevel"/>
    <w:tmpl w:val="5AD4E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8A4B51"/>
    <w:multiLevelType w:val="multilevel"/>
    <w:tmpl w:val="2B6662B0"/>
    <w:lvl w:ilvl="0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61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69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76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3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0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97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05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224" w:hanging="360"/>
      </w:pPr>
      <w:rPr>
        <w:rFonts w:ascii="Wingdings" w:hAnsi="Wingdings"/>
      </w:rPr>
    </w:lvl>
  </w:abstractNum>
  <w:abstractNum w:abstractNumId="48" w15:restartNumberingAfterBreak="0">
    <w:nsid w:val="655F33EF"/>
    <w:multiLevelType w:val="hybridMultilevel"/>
    <w:tmpl w:val="0640F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D61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133083"/>
    <w:multiLevelType w:val="hybridMultilevel"/>
    <w:tmpl w:val="1756A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DCED7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854FA7"/>
    <w:multiLevelType w:val="hybridMultilevel"/>
    <w:tmpl w:val="7A14D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27113F"/>
    <w:multiLevelType w:val="hybridMultilevel"/>
    <w:tmpl w:val="8EC0C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D5E6D52"/>
    <w:multiLevelType w:val="hybridMultilevel"/>
    <w:tmpl w:val="5ABC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C4200E"/>
    <w:multiLevelType w:val="hybridMultilevel"/>
    <w:tmpl w:val="D42C31A4"/>
    <w:lvl w:ilvl="0" w:tplc="FE9E9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F222A77"/>
    <w:multiLevelType w:val="hybridMultilevel"/>
    <w:tmpl w:val="9DD43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04B4919"/>
    <w:multiLevelType w:val="hybridMultilevel"/>
    <w:tmpl w:val="15EC633E"/>
    <w:lvl w:ilvl="0" w:tplc="FE9E9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5B3286"/>
    <w:multiLevelType w:val="hybridMultilevel"/>
    <w:tmpl w:val="437AFBF0"/>
    <w:lvl w:ilvl="0" w:tplc="F24AA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47AD0"/>
    <w:multiLevelType w:val="hybridMultilevel"/>
    <w:tmpl w:val="BE485F92"/>
    <w:lvl w:ilvl="0" w:tplc="FE9E9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930774"/>
    <w:multiLevelType w:val="multilevel"/>
    <w:tmpl w:val="86CA6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75550F6B"/>
    <w:multiLevelType w:val="hybridMultilevel"/>
    <w:tmpl w:val="084489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6F328FD"/>
    <w:multiLevelType w:val="hybridMultilevel"/>
    <w:tmpl w:val="524CC25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11432B"/>
    <w:multiLevelType w:val="hybridMultilevel"/>
    <w:tmpl w:val="F78A1EDA"/>
    <w:lvl w:ilvl="0" w:tplc="FE9E9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AB3B4E"/>
    <w:multiLevelType w:val="hybridMultilevel"/>
    <w:tmpl w:val="2CF4D408"/>
    <w:lvl w:ilvl="0" w:tplc="AF9C96AE">
      <w:start w:val="1"/>
      <w:numFmt w:val="decimal"/>
      <w:lvlText w:val="4.%1."/>
      <w:lvlJc w:val="left"/>
      <w:pPr>
        <w:ind w:left="5748" w:hanging="360"/>
      </w:pPr>
      <w:rPr>
        <w:rFonts w:hint="default"/>
      </w:rPr>
    </w:lvl>
    <w:lvl w:ilvl="1" w:tplc="AF9C96A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3942E8"/>
    <w:multiLevelType w:val="hybridMultilevel"/>
    <w:tmpl w:val="FF6A2FC8"/>
    <w:lvl w:ilvl="0" w:tplc="FD426B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E6E0F47"/>
    <w:multiLevelType w:val="hybridMultilevel"/>
    <w:tmpl w:val="8A00C15C"/>
    <w:lvl w:ilvl="0" w:tplc="7B4A40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E874AEC"/>
    <w:multiLevelType w:val="hybridMultilevel"/>
    <w:tmpl w:val="EE1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46"/>
  </w:num>
  <w:num w:numId="6">
    <w:abstractNumId w:val="39"/>
  </w:num>
  <w:num w:numId="7">
    <w:abstractNumId w:val="14"/>
  </w:num>
  <w:num w:numId="8">
    <w:abstractNumId w:val="35"/>
  </w:num>
  <w:num w:numId="9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0"/>
  </w:num>
  <w:num w:numId="15">
    <w:abstractNumId w:val="40"/>
  </w:num>
  <w:num w:numId="16">
    <w:abstractNumId w:val="49"/>
  </w:num>
  <w:num w:numId="17">
    <w:abstractNumId w:val="30"/>
  </w:num>
  <w:num w:numId="18">
    <w:abstractNumId w:val="26"/>
  </w:num>
  <w:num w:numId="19">
    <w:abstractNumId w:val="29"/>
  </w:num>
  <w:num w:numId="20">
    <w:abstractNumId w:val="52"/>
  </w:num>
  <w:num w:numId="21">
    <w:abstractNumId w:val="23"/>
  </w:num>
  <w:num w:numId="22">
    <w:abstractNumId w:val="16"/>
  </w:num>
  <w:num w:numId="23">
    <w:abstractNumId w:val="28"/>
  </w:num>
  <w:num w:numId="24">
    <w:abstractNumId w:val="5"/>
  </w:num>
  <w:num w:numId="25">
    <w:abstractNumId w:val="24"/>
  </w:num>
  <w:num w:numId="26">
    <w:abstractNumId w:val="38"/>
  </w:num>
  <w:num w:numId="27">
    <w:abstractNumId w:val="54"/>
  </w:num>
  <w:num w:numId="28">
    <w:abstractNumId w:val="59"/>
  </w:num>
  <w:num w:numId="29">
    <w:abstractNumId w:val="56"/>
  </w:num>
  <w:num w:numId="30">
    <w:abstractNumId w:val="4"/>
  </w:num>
  <w:num w:numId="31">
    <w:abstractNumId w:val="41"/>
  </w:num>
  <w:num w:numId="32">
    <w:abstractNumId w:val="17"/>
  </w:num>
  <w:num w:numId="33">
    <w:abstractNumId w:val="51"/>
  </w:num>
  <w:num w:numId="34">
    <w:abstractNumId w:val="12"/>
  </w:num>
  <w:num w:numId="35">
    <w:abstractNumId w:val="13"/>
  </w:num>
  <w:num w:numId="36">
    <w:abstractNumId w:val="33"/>
  </w:num>
  <w:num w:numId="37">
    <w:abstractNumId w:val="50"/>
  </w:num>
  <w:num w:numId="38">
    <w:abstractNumId w:val="65"/>
  </w:num>
  <w:num w:numId="39">
    <w:abstractNumId w:val="15"/>
  </w:num>
  <w:num w:numId="40">
    <w:abstractNumId w:val="10"/>
  </w:num>
  <w:num w:numId="41">
    <w:abstractNumId w:val="25"/>
  </w:num>
  <w:num w:numId="42">
    <w:abstractNumId w:val="61"/>
  </w:num>
  <w:num w:numId="43">
    <w:abstractNumId w:val="20"/>
  </w:num>
  <w:num w:numId="44">
    <w:abstractNumId w:val="47"/>
  </w:num>
  <w:num w:numId="45">
    <w:abstractNumId w:val="7"/>
  </w:num>
  <w:num w:numId="46">
    <w:abstractNumId w:val="32"/>
  </w:num>
  <w:num w:numId="47">
    <w:abstractNumId w:val="19"/>
  </w:num>
  <w:num w:numId="48">
    <w:abstractNumId w:val="34"/>
  </w:num>
  <w:num w:numId="49">
    <w:abstractNumId w:val="9"/>
  </w:num>
  <w:num w:numId="50">
    <w:abstractNumId w:val="58"/>
  </w:num>
  <w:num w:numId="51">
    <w:abstractNumId w:val="22"/>
  </w:num>
  <w:num w:numId="52">
    <w:abstractNumId w:val="27"/>
  </w:num>
  <w:num w:numId="53">
    <w:abstractNumId w:val="21"/>
  </w:num>
  <w:num w:numId="54">
    <w:abstractNumId w:val="62"/>
  </w:num>
  <w:num w:numId="55">
    <w:abstractNumId w:val="3"/>
  </w:num>
  <w:num w:numId="56">
    <w:abstractNumId w:val="36"/>
  </w:num>
  <w:num w:numId="57">
    <w:abstractNumId w:val="6"/>
  </w:num>
  <w:num w:numId="58">
    <w:abstractNumId w:val="53"/>
  </w:num>
  <w:num w:numId="59">
    <w:abstractNumId w:val="55"/>
  </w:num>
  <w:num w:numId="60">
    <w:abstractNumId w:val="48"/>
  </w:num>
  <w:num w:numId="61">
    <w:abstractNumId w:val="57"/>
  </w:num>
  <w:num w:numId="62">
    <w:abstractNumId w:val="37"/>
  </w:num>
  <w:num w:numId="63">
    <w:abstractNumId w:val="64"/>
  </w:num>
  <w:num w:numId="64">
    <w:abstractNumId w:val="18"/>
  </w:num>
  <w:num w:numId="65">
    <w:abstractNumId w:val="63"/>
  </w:num>
  <w:num w:numId="66">
    <w:abstractNumId w:val="4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68"/>
    <w:rsid w:val="00002702"/>
    <w:rsid w:val="00002762"/>
    <w:rsid w:val="0000418F"/>
    <w:rsid w:val="0001119E"/>
    <w:rsid w:val="00011A11"/>
    <w:rsid w:val="000125AE"/>
    <w:rsid w:val="00014A11"/>
    <w:rsid w:val="00014F51"/>
    <w:rsid w:val="00016805"/>
    <w:rsid w:val="000174DB"/>
    <w:rsid w:val="00020692"/>
    <w:rsid w:val="00022802"/>
    <w:rsid w:val="00022968"/>
    <w:rsid w:val="000259DE"/>
    <w:rsid w:val="00027A40"/>
    <w:rsid w:val="0003317C"/>
    <w:rsid w:val="00033FC8"/>
    <w:rsid w:val="0003781B"/>
    <w:rsid w:val="00037E5C"/>
    <w:rsid w:val="00040733"/>
    <w:rsid w:val="0004199C"/>
    <w:rsid w:val="00041E76"/>
    <w:rsid w:val="00041F48"/>
    <w:rsid w:val="0004251A"/>
    <w:rsid w:val="00042D04"/>
    <w:rsid w:val="000439EC"/>
    <w:rsid w:val="0004422F"/>
    <w:rsid w:val="000476B8"/>
    <w:rsid w:val="00051AC3"/>
    <w:rsid w:val="000522F6"/>
    <w:rsid w:val="00055EEA"/>
    <w:rsid w:val="00056BB4"/>
    <w:rsid w:val="00057E9E"/>
    <w:rsid w:val="0006190F"/>
    <w:rsid w:val="000635A7"/>
    <w:rsid w:val="00072F93"/>
    <w:rsid w:val="00074086"/>
    <w:rsid w:val="00075B17"/>
    <w:rsid w:val="00080500"/>
    <w:rsid w:val="00082452"/>
    <w:rsid w:val="00083BC5"/>
    <w:rsid w:val="00085942"/>
    <w:rsid w:val="00092936"/>
    <w:rsid w:val="00092E68"/>
    <w:rsid w:val="00093200"/>
    <w:rsid w:val="0009697D"/>
    <w:rsid w:val="000A39C3"/>
    <w:rsid w:val="000A4A8D"/>
    <w:rsid w:val="000A7D6F"/>
    <w:rsid w:val="000B0AF8"/>
    <w:rsid w:val="000B2201"/>
    <w:rsid w:val="000B2ACC"/>
    <w:rsid w:val="000B526E"/>
    <w:rsid w:val="000B549E"/>
    <w:rsid w:val="000B5ED7"/>
    <w:rsid w:val="000B623E"/>
    <w:rsid w:val="000B7937"/>
    <w:rsid w:val="000C0D5B"/>
    <w:rsid w:val="000C0F32"/>
    <w:rsid w:val="000C1102"/>
    <w:rsid w:val="000C3D96"/>
    <w:rsid w:val="000C46A4"/>
    <w:rsid w:val="000C5C91"/>
    <w:rsid w:val="000D4BE3"/>
    <w:rsid w:val="000D4D14"/>
    <w:rsid w:val="000D6F38"/>
    <w:rsid w:val="000D7B32"/>
    <w:rsid w:val="000E1492"/>
    <w:rsid w:val="000E3B30"/>
    <w:rsid w:val="000E4FB4"/>
    <w:rsid w:val="000E7E26"/>
    <w:rsid w:val="000F08AF"/>
    <w:rsid w:val="000F158F"/>
    <w:rsid w:val="000F5B5C"/>
    <w:rsid w:val="000F5DEB"/>
    <w:rsid w:val="00100A4A"/>
    <w:rsid w:val="00100C51"/>
    <w:rsid w:val="00101EAE"/>
    <w:rsid w:val="0010575E"/>
    <w:rsid w:val="00111CAA"/>
    <w:rsid w:val="00116CBD"/>
    <w:rsid w:val="0012018B"/>
    <w:rsid w:val="0012192E"/>
    <w:rsid w:val="00122D23"/>
    <w:rsid w:val="00123CD3"/>
    <w:rsid w:val="00127767"/>
    <w:rsid w:val="00130A71"/>
    <w:rsid w:val="001312F3"/>
    <w:rsid w:val="0013158C"/>
    <w:rsid w:val="00131992"/>
    <w:rsid w:val="00131DBE"/>
    <w:rsid w:val="001332C4"/>
    <w:rsid w:val="001338A3"/>
    <w:rsid w:val="00134BF4"/>
    <w:rsid w:val="00135432"/>
    <w:rsid w:val="00137207"/>
    <w:rsid w:val="0014512B"/>
    <w:rsid w:val="00145DBB"/>
    <w:rsid w:val="00147D5A"/>
    <w:rsid w:val="00153133"/>
    <w:rsid w:val="00153352"/>
    <w:rsid w:val="00153E95"/>
    <w:rsid w:val="00156DED"/>
    <w:rsid w:val="00157801"/>
    <w:rsid w:val="001616D1"/>
    <w:rsid w:val="00162C9A"/>
    <w:rsid w:val="00164726"/>
    <w:rsid w:val="00165CE7"/>
    <w:rsid w:val="00166DE8"/>
    <w:rsid w:val="0017113D"/>
    <w:rsid w:val="001808CA"/>
    <w:rsid w:val="00184CDF"/>
    <w:rsid w:val="00186489"/>
    <w:rsid w:val="001878EB"/>
    <w:rsid w:val="001905D8"/>
    <w:rsid w:val="00193280"/>
    <w:rsid w:val="00193E08"/>
    <w:rsid w:val="00194674"/>
    <w:rsid w:val="00194BFD"/>
    <w:rsid w:val="00194D3E"/>
    <w:rsid w:val="00195E0F"/>
    <w:rsid w:val="00196481"/>
    <w:rsid w:val="001A3DF2"/>
    <w:rsid w:val="001A52CE"/>
    <w:rsid w:val="001A5378"/>
    <w:rsid w:val="001A6C0D"/>
    <w:rsid w:val="001B0094"/>
    <w:rsid w:val="001B5D90"/>
    <w:rsid w:val="001B5E7A"/>
    <w:rsid w:val="001C2808"/>
    <w:rsid w:val="001C309C"/>
    <w:rsid w:val="001C3483"/>
    <w:rsid w:val="001C3A67"/>
    <w:rsid w:val="001C4F1E"/>
    <w:rsid w:val="001C7027"/>
    <w:rsid w:val="001D58BC"/>
    <w:rsid w:val="001D7099"/>
    <w:rsid w:val="001E3FE6"/>
    <w:rsid w:val="001E497B"/>
    <w:rsid w:val="001E5378"/>
    <w:rsid w:val="001F29EB"/>
    <w:rsid w:val="001F40D0"/>
    <w:rsid w:val="001F6156"/>
    <w:rsid w:val="002005A6"/>
    <w:rsid w:val="002024B1"/>
    <w:rsid w:val="0020282E"/>
    <w:rsid w:val="00210250"/>
    <w:rsid w:val="002117B8"/>
    <w:rsid w:val="0021308C"/>
    <w:rsid w:val="00214050"/>
    <w:rsid w:val="00215DB9"/>
    <w:rsid w:val="002164AC"/>
    <w:rsid w:val="00222864"/>
    <w:rsid w:val="0022427E"/>
    <w:rsid w:val="00230C7F"/>
    <w:rsid w:val="00232453"/>
    <w:rsid w:val="002338A7"/>
    <w:rsid w:val="002347DB"/>
    <w:rsid w:val="00235BB4"/>
    <w:rsid w:val="002400D4"/>
    <w:rsid w:val="00241148"/>
    <w:rsid w:val="00243F64"/>
    <w:rsid w:val="00246A15"/>
    <w:rsid w:val="00250D0C"/>
    <w:rsid w:val="00250EBC"/>
    <w:rsid w:val="002516DD"/>
    <w:rsid w:val="002518F0"/>
    <w:rsid w:val="002524F7"/>
    <w:rsid w:val="002527B8"/>
    <w:rsid w:val="00252BDA"/>
    <w:rsid w:val="00253F84"/>
    <w:rsid w:val="00255559"/>
    <w:rsid w:val="0025584C"/>
    <w:rsid w:val="00255952"/>
    <w:rsid w:val="00260165"/>
    <w:rsid w:val="00261FD6"/>
    <w:rsid w:val="00263716"/>
    <w:rsid w:val="002647C4"/>
    <w:rsid w:val="00264A65"/>
    <w:rsid w:val="0026551A"/>
    <w:rsid w:val="00265AC4"/>
    <w:rsid w:val="00267F05"/>
    <w:rsid w:val="00270D15"/>
    <w:rsid w:val="002729CA"/>
    <w:rsid w:val="00275956"/>
    <w:rsid w:val="00275E16"/>
    <w:rsid w:val="002812AA"/>
    <w:rsid w:val="0028157A"/>
    <w:rsid w:val="00281DBC"/>
    <w:rsid w:val="00282919"/>
    <w:rsid w:val="00283714"/>
    <w:rsid w:val="002839EC"/>
    <w:rsid w:val="00286D56"/>
    <w:rsid w:val="00286F3D"/>
    <w:rsid w:val="0029052A"/>
    <w:rsid w:val="00290CBE"/>
    <w:rsid w:val="002911B0"/>
    <w:rsid w:val="00291237"/>
    <w:rsid w:val="00292AE0"/>
    <w:rsid w:val="00296C56"/>
    <w:rsid w:val="002A0FD6"/>
    <w:rsid w:val="002A2FA2"/>
    <w:rsid w:val="002A3C0B"/>
    <w:rsid w:val="002A4E66"/>
    <w:rsid w:val="002B3384"/>
    <w:rsid w:val="002C0705"/>
    <w:rsid w:val="002C242F"/>
    <w:rsid w:val="002C30A1"/>
    <w:rsid w:val="002C625A"/>
    <w:rsid w:val="002C7F72"/>
    <w:rsid w:val="002D2C71"/>
    <w:rsid w:val="002D4F0A"/>
    <w:rsid w:val="002D52F1"/>
    <w:rsid w:val="002D5902"/>
    <w:rsid w:val="002D5DEF"/>
    <w:rsid w:val="002D6B0E"/>
    <w:rsid w:val="002E088F"/>
    <w:rsid w:val="002E1441"/>
    <w:rsid w:val="002E208D"/>
    <w:rsid w:val="002E46B8"/>
    <w:rsid w:val="002F1FED"/>
    <w:rsid w:val="002F2455"/>
    <w:rsid w:val="002F2ECC"/>
    <w:rsid w:val="002F3D81"/>
    <w:rsid w:val="002F43FE"/>
    <w:rsid w:val="002F52E6"/>
    <w:rsid w:val="002F59CF"/>
    <w:rsid w:val="00301E00"/>
    <w:rsid w:val="003027C9"/>
    <w:rsid w:val="0030319D"/>
    <w:rsid w:val="00303B17"/>
    <w:rsid w:val="00303BDE"/>
    <w:rsid w:val="00305755"/>
    <w:rsid w:val="00305F4F"/>
    <w:rsid w:val="00306095"/>
    <w:rsid w:val="00310AA9"/>
    <w:rsid w:val="00310EA0"/>
    <w:rsid w:val="0031215C"/>
    <w:rsid w:val="00313DD7"/>
    <w:rsid w:val="0031557C"/>
    <w:rsid w:val="003179C0"/>
    <w:rsid w:val="00321E19"/>
    <w:rsid w:val="00325E7B"/>
    <w:rsid w:val="00330B8B"/>
    <w:rsid w:val="00331D40"/>
    <w:rsid w:val="00335B3D"/>
    <w:rsid w:val="003360EB"/>
    <w:rsid w:val="003364F2"/>
    <w:rsid w:val="00337EF4"/>
    <w:rsid w:val="0034023A"/>
    <w:rsid w:val="00342F12"/>
    <w:rsid w:val="0034388A"/>
    <w:rsid w:val="003514E8"/>
    <w:rsid w:val="003529E8"/>
    <w:rsid w:val="003542DD"/>
    <w:rsid w:val="00355809"/>
    <w:rsid w:val="00357431"/>
    <w:rsid w:val="00357EC7"/>
    <w:rsid w:val="0036343D"/>
    <w:rsid w:val="00365940"/>
    <w:rsid w:val="0036624B"/>
    <w:rsid w:val="00372AAD"/>
    <w:rsid w:val="00374A20"/>
    <w:rsid w:val="00374E5F"/>
    <w:rsid w:val="00377FFD"/>
    <w:rsid w:val="00385CF8"/>
    <w:rsid w:val="00385E22"/>
    <w:rsid w:val="003860FF"/>
    <w:rsid w:val="003866ED"/>
    <w:rsid w:val="00393E1D"/>
    <w:rsid w:val="0039587F"/>
    <w:rsid w:val="0039683F"/>
    <w:rsid w:val="003A2618"/>
    <w:rsid w:val="003A4B4C"/>
    <w:rsid w:val="003A7D1A"/>
    <w:rsid w:val="003B0CF5"/>
    <w:rsid w:val="003B4801"/>
    <w:rsid w:val="003B699D"/>
    <w:rsid w:val="003C1E0E"/>
    <w:rsid w:val="003C3E4B"/>
    <w:rsid w:val="003C5EF2"/>
    <w:rsid w:val="003C614F"/>
    <w:rsid w:val="003D35F8"/>
    <w:rsid w:val="003D57E8"/>
    <w:rsid w:val="003D5B77"/>
    <w:rsid w:val="003D5F83"/>
    <w:rsid w:val="003E3D55"/>
    <w:rsid w:val="003E678E"/>
    <w:rsid w:val="003E6E6F"/>
    <w:rsid w:val="003E7E7B"/>
    <w:rsid w:val="003F03FD"/>
    <w:rsid w:val="003F0501"/>
    <w:rsid w:val="003F1268"/>
    <w:rsid w:val="003F12C5"/>
    <w:rsid w:val="003F28D2"/>
    <w:rsid w:val="003F394B"/>
    <w:rsid w:val="003F4A92"/>
    <w:rsid w:val="003F4D71"/>
    <w:rsid w:val="003F5049"/>
    <w:rsid w:val="003F68E6"/>
    <w:rsid w:val="003F6E00"/>
    <w:rsid w:val="003F7012"/>
    <w:rsid w:val="003F72A2"/>
    <w:rsid w:val="00401510"/>
    <w:rsid w:val="00401BB4"/>
    <w:rsid w:val="00402E2E"/>
    <w:rsid w:val="00405995"/>
    <w:rsid w:val="00410A11"/>
    <w:rsid w:val="004152F4"/>
    <w:rsid w:val="0041712D"/>
    <w:rsid w:val="00421798"/>
    <w:rsid w:val="00422BCE"/>
    <w:rsid w:val="00426F96"/>
    <w:rsid w:val="00427458"/>
    <w:rsid w:val="00433D3E"/>
    <w:rsid w:val="004357D4"/>
    <w:rsid w:val="004370CE"/>
    <w:rsid w:val="004374A9"/>
    <w:rsid w:val="00440345"/>
    <w:rsid w:val="004504C0"/>
    <w:rsid w:val="00451016"/>
    <w:rsid w:val="00451F11"/>
    <w:rsid w:val="0045377C"/>
    <w:rsid w:val="00454413"/>
    <w:rsid w:val="00454640"/>
    <w:rsid w:val="00455440"/>
    <w:rsid w:val="00455E40"/>
    <w:rsid w:val="00456180"/>
    <w:rsid w:val="0045640A"/>
    <w:rsid w:val="004659F9"/>
    <w:rsid w:val="0047081B"/>
    <w:rsid w:val="00470B8C"/>
    <w:rsid w:val="00470BE1"/>
    <w:rsid w:val="00471505"/>
    <w:rsid w:val="00472101"/>
    <w:rsid w:val="00472355"/>
    <w:rsid w:val="00472592"/>
    <w:rsid w:val="00474769"/>
    <w:rsid w:val="00475130"/>
    <w:rsid w:val="0048066D"/>
    <w:rsid w:val="0048458A"/>
    <w:rsid w:val="00485EE9"/>
    <w:rsid w:val="00492105"/>
    <w:rsid w:val="00495187"/>
    <w:rsid w:val="00495586"/>
    <w:rsid w:val="00496DEA"/>
    <w:rsid w:val="004A434D"/>
    <w:rsid w:val="004A7A7B"/>
    <w:rsid w:val="004B1ACC"/>
    <w:rsid w:val="004B4A09"/>
    <w:rsid w:val="004C1DA3"/>
    <w:rsid w:val="004C2B17"/>
    <w:rsid w:val="004C4002"/>
    <w:rsid w:val="004C4D7B"/>
    <w:rsid w:val="004D33D9"/>
    <w:rsid w:val="004D3653"/>
    <w:rsid w:val="004D503C"/>
    <w:rsid w:val="004D5A0E"/>
    <w:rsid w:val="004D7180"/>
    <w:rsid w:val="004D7E43"/>
    <w:rsid w:val="004E0135"/>
    <w:rsid w:val="004E0792"/>
    <w:rsid w:val="004E156F"/>
    <w:rsid w:val="004E1B37"/>
    <w:rsid w:val="004E45F1"/>
    <w:rsid w:val="004E5C6F"/>
    <w:rsid w:val="004F01B9"/>
    <w:rsid w:val="004F1401"/>
    <w:rsid w:val="004F2DF5"/>
    <w:rsid w:val="004F2F9C"/>
    <w:rsid w:val="004F3EAD"/>
    <w:rsid w:val="004F4A32"/>
    <w:rsid w:val="004F4CF1"/>
    <w:rsid w:val="004F60C9"/>
    <w:rsid w:val="004F6CC2"/>
    <w:rsid w:val="00500DC4"/>
    <w:rsid w:val="00501257"/>
    <w:rsid w:val="0050217B"/>
    <w:rsid w:val="005035EF"/>
    <w:rsid w:val="005058DC"/>
    <w:rsid w:val="0050699F"/>
    <w:rsid w:val="0051165C"/>
    <w:rsid w:val="00514823"/>
    <w:rsid w:val="00515814"/>
    <w:rsid w:val="0051582B"/>
    <w:rsid w:val="005226CD"/>
    <w:rsid w:val="00523759"/>
    <w:rsid w:val="005255F9"/>
    <w:rsid w:val="005256AD"/>
    <w:rsid w:val="005256D7"/>
    <w:rsid w:val="0052707B"/>
    <w:rsid w:val="00531806"/>
    <w:rsid w:val="00532A45"/>
    <w:rsid w:val="005334C3"/>
    <w:rsid w:val="00534720"/>
    <w:rsid w:val="00542DC3"/>
    <w:rsid w:val="0054693A"/>
    <w:rsid w:val="00550757"/>
    <w:rsid w:val="0055136F"/>
    <w:rsid w:val="0055180B"/>
    <w:rsid w:val="005526A1"/>
    <w:rsid w:val="00552BEA"/>
    <w:rsid w:val="005566FC"/>
    <w:rsid w:val="00561862"/>
    <w:rsid w:val="00562B3B"/>
    <w:rsid w:val="00563921"/>
    <w:rsid w:val="005645F3"/>
    <w:rsid w:val="0056651D"/>
    <w:rsid w:val="005706C7"/>
    <w:rsid w:val="00572B4A"/>
    <w:rsid w:val="005749C7"/>
    <w:rsid w:val="00575ACF"/>
    <w:rsid w:val="00576C40"/>
    <w:rsid w:val="00576F1C"/>
    <w:rsid w:val="005770FD"/>
    <w:rsid w:val="00581BBD"/>
    <w:rsid w:val="00584F90"/>
    <w:rsid w:val="00586816"/>
    <w:rsid w:val="00597ED8"/>
    <w:rsid w:val="005A03C6"/>
    <w:rsid w:val="005A0E20"/>
    <w:rsid w:val="005A1872"/>
    <w:rsid w:val="005A1ABC"/>
    <w:rsid w:val="005A4F63"/>
    <w:rsid w:val="005A540B"/>
    <w:rsid w:val="005A6681"/>
    <w:rsid w:val="005B008F"/>
    <w:rsid w:val="005B14BA"/>
    <w:rsid w:val="005B1AAD"/>
    <w:rsid w:val="005B1B4D"/>
    <w:rsid w:val="005B2087"/>
    <w:rsid w:val="005B2259"/>
    <w:rsid w:val="005B7227"/>
    <w:rsid w:val="005C0134"/>
    <w:rsid w:val="005C4F55"/>
    <w:rsid w:val="005C515D"/>
    <w:rsid w:val="005C531C"/>
    <w:rsid w:val="005D70C6"/>
    <w:rsid w:val="005E00B0"/>
    <w:rsid w:val="005E04B4"/>
    <w:rsid w:val="005E13A8"/>
    <w:rsid w:val="005E3B64"/>
    <w:rsid w:val="005E4152"/>
    <w:rsid w:val="005E6146"/>
    <w:rsid w:val="005E61CE"/>
    <w:rsid w:val="005F23C5"/>
    <w:rsid w:val="005F38F7"/>
    <w:rsid w:val="005F6253"/>
    <w:rsid w:val="005F692F"/>
    <w:rsid w:val="005F764F"/>
    <w:rsid w:val="005F7A9A"/>
    <w:rsid w:val="005F7B01"/>
    <w:rsid w:val="005F7B68"/>
    <w:rsid w:val="0060260C"/>
    <w:rsid w:val="00605701"/>
    <w:rsid w:val="00606F6E"/>
    <w:rsid w:val="00607184"/>
    <w:rsid w:val="0060787E"/>
    <w:rsid w:val="00610B42"/>
    <w:rsid w:val="00616757"/>
    <w:rsid w:val="00621451"/>
    <w:rsid w:val="00622132"/>
    <w:rsid w:val="00622532"/>
    <w:rsid w:val="00622B5B"/>
    <w:rsid w:val="00630CD5"/>
    <w:rsid w:val="00634C96"/>
    <w:rsid w:val="0063539E"/>
    <w:rsid w:val="00640E62"/>
    <w:rsid w:val="006410C5"/>
    <w:rsid w:val="006438C4"/>
    <w:rsid w:val="00644F01"/>
    <w:rsid w:val="00645497"/>
    <w:rsid w:val="006505E1"/>
    <w:rsid w:val="00650EA7"/>
    <w:rsid w:val="00650F47"/>
    <w:rsid w:val="00651AC6"/>
    <w:rsid w:val="0065346B"/>
    <w:rsid w:val="00653F4A"/>
    <w:rsid w:val="00655339"/>
    <w:rsid w:val="006555B3"/>
    <w:rsid w:val="00656043"/>
    <w:rsid w:val="00656F56"/>
    <w:rsid w:val="00661023"/>
    <w:rsid w:val="006664AF"/>
    <w:rsid w:val="0067039F"/>
    <w:rsid w:val="00670488"/>
    <w:rsid w:val="006739BE"/>
    <w:rsid w:val="0067619A"/>
    <w:rsid w:val="00676541"/>
    <w:rsid w:val="00676D04"/>
    <w:rsid w:val="006771F1"/>
    <w:rsid w:val="00681AA8"/>
    <w:rsid w:val="00683151"/>
    <w:rsid w:val="00684504"/>
    <w:rsid w:val="0069018D"/>
    <w:rsid w:val="00690243"/>
    <w:rsid w:val="00690A06"/>
    <w:rsid w:val="00692F33"/>
    <w:rsid w:val="00693C02"/>
    <w:rsid w:val="006951ED"/>
    <w:rsid w:val="00695B1E"/>
    <w:rsid w:val="006A1D3E"/>
    <w:rsid w:val="006A31EC"/>
    <w:rsid w:val="006A3409"/>
    <w:rsid w:val="006A456B"/>
    <w:rsid w:val="006A4A93"/>
    <w:rsid w:val="006A4C9C"/>
    <w:rsid w:val="006A51FC"/>
    <w:rsid w:val="006A61BD"/>
    <w:rsid w:val="006A7F13"/>
    <w:rsid w:val="006C491B"/>
    <w:rsid w:val="006C7C76"/>
    <w:rsid w:val="006C7F57"/>
    <w:rsid w:val="006D3EB6"/>
    <w:rsid w:val="006D44D7"/>
    <w:rsid w:val="006D4AA2"/>
    <w:rsid w:val="006D5B53"/>
    <w:rsid w:val="006E0F16"/>
    <w:rsid w:val="006E2FAC"/>
    <w:rsid w:val="006E3F4A"/>
    <w:rsid w:val="006E62E3"/>
    <w:rsid w:val="006E7564"/>
    <w:rsid w:val="006E79BE"/>
    <w:rsid w:val="006F2277"/>
    <w:rsid w:val="006F25DD"/>
    <w:rsid w:val="006F2A14"/>
    <w:rsid w:val="006F2B48"/>
    <w:rsid w:val="006F3E58"/>
    <w:rsid w:val="006F5DF4"/>
    <w:rsid w:val="006F70DD"/>
    <w:rsid w:val="007011DA"/>
    <w:rsid w:val="00705970"/>
    <w:rsid w:val="00712891"/>
    <w:rsid w:val="00712EBA"/>
    <w:rsid w:val="0071719F"/>
    <w:rsid w:val="00717E5D"/>
    <w:rsid w:val="00721CE6"/>
    <w:rsid w:val="007225D1"/>
    <w:rsid w:val="00722937"/>
    <w:rsid w:val="00727089"/>
    <w:rsid w:val="007274D0"/>
    <w:rsid w:val="0072790D"/>
    <w:rsid w:val="00733F88"/>
    <w:rsid w:val="007348A3"/>
    <w:rsid w:val="00734D0E"/>
    <w:rsid w:val="007401CD"/>
    <w:rsid w:val="007419A6"/>
    <w:rsid w:val="00742E93"/>
    <w:rsid w:val="00745318"/>
    <w:rsid w:val="00747696"/>
    <w:rsid w:val="00747A38"/>
    <w:rsid w:val="0075280F"/>
    <w:rsid w:val="007530E2"/>
    <w:rsid w:val="00757119"/>
    <w:rsid w:val="00760BC4"/>
    <w:rsid w:val="0076116E"/>
    <w:rsid w:val="00761B57"/>
    <w:rsid w:val="0076312E"/>
    <w:rsid w:val="00765531"/>
    <w:rsid w:val="00766878"/>
    <w:rsid w:val="00767AC0"/>
    <w:rsid w:val="007732B6"/>
    <w:rsid w:val="007734F4"/>
    <w:rsid w:val="00774029"/>
    <w:rsid w:val="00775009"/>
    <w:rsid w:val="0077651D"/>
    <w:rsid w:val="00776669"/>
    <w:rsid w:val="0077706A"/>
    <w:rsid w:val="007775D3"/>
    <w:rsid w:val="007811C0"/>
    <w:rsid w:val="00782DAA"/>
    <w:rsid w:val="007842AE"/>
    <w:rsid w:val="007848E7"/>
    <w:rsid w:val="007919CB"/>
    <w:rsid w:val="00792CAC"/>
    <w:rsid w:val="0079427D"/>
    <w:rsid w:val="00795378"/>
    <w:rsid w:val="007956B7"/>
    <w:rsid w:val="00795754"/>
    <w:rsid w:val="00797B20"/>
    <w:rsid w:val="007A07B5"/>
    <w:rsid w:val="007A0B03"/>
    <w:rsid w:val="007A2A48"/>
    <w:rsid w:val="007A2E22"/>
    <w:rsid w:val="007A500F"/>
    <w:rsid w:val="007A5235"/>
    <w:rsid w:val="007A5917"/>
    <w:rsid w:val="007A5EC3"/>
    <w:rsid w:val="007B31D6"/>
    <w:rsid w:val="007B4184"/>
    <w:rsid w:val="007B4D44"/>
    <w:rsid w:val="007B6BE4"/>
    <w:rsid w:val="007C5F58"/>
    <w:rsid w:val="007C7417"/>
    <w:rsid w:val="007C7DF0"/>
    <w:rsid w:val="007D0273"/>
    <w:rsid w:val="007D2583"/>
    <w:rsid w:val="007D273C"/>
    <w:rsid w:val="007D3B33"/>
    <w:rsid w:val="007E1114"/>
    <w:rsid w:val="007E19CD"/>
    <w:rsid w:val="007E23DF"/>
    <w:rsid w:val="007E2528"/>
    <w:rsid w:val="007E52E0"/>
    <w:rsid w:val="007E64EA"/>
    <w:rsid w:val="007E78E5"/>
    <w:rsid w:val="007F0AF5"/>
    <w:rsid w:val="007F2DFE"/>
    <w:rsid w:val="007F483C"/>
    <w:rsid w:val="007F5CC3"/>
    <w:rsid w:val="007F706F"/>
    <w:rsid w:val="007F767B"/>
    <w:rsid w:val="0080065C"/>
    <w:rsid w:val="00800CF3"/>
    <w:rsid w:val="00802574"/>
    <w:rsid w:val="00802641"/>
    <w:rsid w:val="00802886"/>
    <w:rsid w:val="00802ECD"/>
    <w:rsid w:val="00804334"/>
    <w:rsid w:val="008060AC"/>
    <w:rsid w:val="00810008"/>
    <w:rsid w:val="0081177A"/>
    <w:rsid w:val="00812F43"/>
    <w:rsid w:val="0081671F"/>
    <w:rsid w:val="00820103"/>
    <w:rsid w:val="008203AB"/>
    <w:rsid w:val="00820FCD"/>
    <w:rsid w:val="00821C3A"/>
    <w:rsid w:val="00822E94"/>
    <w:rsid w:val="0082531B"/>
    <w:rsid w:val="00827658"/>
    <w:rsid w:val="008307B5"/>
    <w:rsid w:val="00830B6D"/>
    <w:rsid w:val="00831740"/>
    <w:rsid w:val="00833567"/>
    <w:rsid w:val="008347C8"/>
    <w:rsid w:val="00835C06"/>
    <w:rsid w:val="00837B5E"/>
    <w:rsid w:val="00840ACB"/>
    <w:rsid w:val="00842DF6"/>
    <w:rsid w:val="00845BC9"/>
    <w:rsid w:val="00846E63"/>
    <w:rsid w:val="00847C9C"/>
    <w:rsid w:val="00853E85"/>
    <w:rsid w:val="00853F1E"/>
    <w:rsid w:val="00855194"/>
    <w:rsid w:val="00856CE8"/>
    <w:rsid w:val="00861CB5"/>
    <w:rsid w:val="00864111"/>
    <w:rsid w:val="00867FC5"/>
    <w:rsid w:val="00871B98"/>
    <w:rsid w:val="00872912"/>
    <w:rsid w:val="00874274"/>
    <w:rsid w:val="00874652"/>
    <w:rsid w:val="00874940"/>
    <w:rsid w:val="00875082"/>
    <w:rsid w:val="00876800"/>
    <w:rsid w:val="00877091"/>
    <w:rsid w:val="0088007D"/>
    <w:rsid w:val="008825B8"/>
    <w:rsid w:val="00883281"/>
    <w:rsid w:val="00883CCF"/>
    <w:rsid w:val="008873D7"/>
    <w:rsid w:val="00890628"/>
    <w:rsid w:val="00890D61"/>
    <w:rsid w:val="00891008"/>
    <w:rsid w:val="00894C9A"/>
    <w:rsid w:val="00895412"/>
    <w:rsid w:val="00895C4F"/>
    <w:rsid w:val="0089778A"/>
    <w:rsid w:val="008A1158"/>
    <w:rsid w:val="008A13C3"/>
    <w:rsid w:val="008A141E"/>
    <w:rsid w:val="008A1959"/>
    <w:rsid w:val="008A1AD6"/>
    <w:rsid w:val="008A68A0"/>
    <w:rsid w:val="008A6CEA"/>
    <w:rsid w:val="008A6D83"/>
    <w:rsid w:val="008A7953"/>
    <w:rsid w:val="008B043D"/>
    <w:rsid w:val="008B2A19"/>
    <w:rsid w:val="008B587E"/>
    <w:rsid w:val="008C1282"/>
    <w:rsid w:val="008C32E3"/>
    <w:rsid w:val="008C3BDB"/>
    <w:rsid w:val="008C468B"/>
    <w:rsid w:val="008C7C96"/>
    <w:rsid w:val="008D3287"/>
    <w:rsid w:val="008D47D8"/>
    <w:rsid w:val="008D54B4"/>
    <w:rsid w:val="008D65B7"/>
    <w:rsid w:val="008D7BB3"/>
    <w:rsid w:val="008E22E4"/>
    <w:rsid w:val="008E2476"/>
    <w:rsid w:val="008E4FC3"/>
    <w:rsid w:val="008F1372"/>
    <w:rsid w:val="008F3923"/>
    <w:rsid w:val="008F5CBF"/>
    <w:rsid w:val="008F7823"/>
    <w:rsid w:val="00900806"/>
    <w:rsid w:val="009023A3"/>
    <w:rsid w:val="00904279"/>
    <w:rsid w:val="00904403"/>
    <w:rsid w:val="00904B35"/>
    <w:rsid w:val="00910CD5"/>
    <w:rsid w:val="0091185C"/>
    <w:rsid w:val="00913D3A"/>
    <w:rsid w:val="00914C08"/>
    <w:rsid w:val="00920E8A"/>
    <w:rsid w:val="00922E19"/>
    <w:rsid w:val="009238B9"/>
    <w:rsid w:val="00925E94"/>
    <w:rsid w:val="00926FA7"/>
    <w:rsid w:val="00927E4F"/>
    <w:rsid w:val="00930163"/>
    <w:rsid w:val="00936F7C"/>
    <w:rsid w:val="00941C99"/>
    <w:rsid w:val="00942C0B"/>
    <w:rsid w:val="00943FFE"/>
    <w:rsid w:val="0094543D"/>
    <w:rsid w:val="0094565A"/>
    <w:rsid w:val="00945791"/>
    <w:rsid w:val="009543EF"/>
    <w:rsid w:val="009578BD"/>
    <w:rsid w:val="009629C4"/>
    <w:rsid w:val="00962FEF"/>
    <w:rsid w:val="009632B9"/>
    <w:rsid w:val="00963333"/>
    <w:rsid w:val="0096559D"/>
    <w:rsid w:val="0096567C"/>
    <w:rsid w:val="00965AF1"/>
    <w:rsid w:val="00966DE3"/>
    <w:rsid w:val="00967718"/>
    <w:rsid w:val="00967CE9"/>
    <w:rsid w:val="00975667"/>
    <w:rsid w:val="00977DAC"/>
    <w:rsid w:val="009815DB"/>
    <w:rsid w:val="00981EB4"/>
    <w:rsid w:val="00986410"/>
    <w:rsid w:val="00990B29"/>
    <w:rsid w:val="00991880"/>
    <w:rsid w:val="009929DF"/>
    <w:rsid w:val="00992BFE"/>
    <w:rsid w:val="00992EBA"/>
    <w:rsid w:val="00993D8F"/>
    <w:rsid w:val="0099438F"/>
    <w:rsid w:val="00994DFC"/>
    <w:rsid w:val="00995FD3"/>
    <w:rsid w:val="00996C59"/>
    <w:rsid w:val="00997C9C"/>
    <w:rsid w:val="009A00D8"/>
    <w:rsid w:val="009A11A9"/>
    <w:rsid w:val="009A121B"/>
    <w:rsid w:val="009A1BC5"/>
    <w:rsid w:val="009A38C5"/>
    <w:rsid w:val="009A4E74"/>
    <w:rsid w:val="009A6173"/>
    <w:rsid w:val="009A6E39"/>
    <w:rsid w:val="009B02B0"/>
    <w:rsid w:val="009C0388"/>
    <w:rsid w:val="009C0D38"/>
    <w:rsid w:val="009C18D8"/>
    <w:rsid w:val="009C4438"/>
    <w:rsid w:val="009D07BB"/>
    <w:rsid w:val="009D2A25"/>
    <w:rsid w:val="009D2A41"/>
    <w:rsid w:val="009D3D43"/>
    <w:rsid w:val="009D3F43"/>
    <w:rsid w:val="009D6670"/>
    <w:rsid w:val="009E005E"/>
    <w:rsid w:val="009E15B9"/>
    <w:rsid w:val="009F02F6"/>
    <w:rsid w:val="009F1A65"/>
    <w:rsid w:val="009F5276"/>
    <w:rsid w:val="009F5882"/>
    <w:rsid w:val="009F5FCA"/>
    <w:rsid w:val="009F63DA"/>
    <w:rsid w:val="00A034BE"/>
    <w:rsid w:val="00A03D83"/>
    <w:rsid w:val="00A03FAA"/>
    <w:rsid w:val="00A04369"/>
    <w:rsid w:val="00A05836"/>
    <w:rsid w:val="00A066E9"/>
    <w:rsid w:val="00A11762"/>
    <w:rsid w:val="00A129BA"/>
    <w:rsid w:val="00A13CA3"/>
    <w:rsid w:val="00A1617A"/>
    <w:rsid w:val="00A16365"/>
    <w:rsid w:val="00A17E04"/>
    <w:rsid w:val="00A20AFB"/>
    <w:rsid w:val="00A20F7D"/>
    <w:rsid w:val="00A21AA5"/>
    <w:rsid w:val="00A22BF6"/>
    <w:rsid w:val="00A244DC"/>
    <w:rsid w:val="00A27605"/>
    <w:rsid w:val="00A30407"/>
    <w:rsid w:val="00A31C07"/>
    <w:rsid w:val="00A35BC0"/>
    <w:rsid w:val="00A37ED8"/>
    <w:rsid w:val="00A40A74"/>
    <w:rsid w:val="00A42CFE"/>
    <w:rsid w:val="00A42F00"/>
    <w:rsid w:val="00A4676C"/>
    <w:rsid w:val="00A52076"/>
    <w:rsid w:val="00A52D52"/>
    <w:rsid w:val="00A54F5F"/>
    <w:rsid w:val="00A56427"/>
    <w:rsid w:val="00A56CE9"/>
    <w:rsid w:val="00A5797F"/>
    <w:rsid w:val="00A57F6A"/>
    <w:rsid w:val="00A6003D"/>
    <w:rsid w:val="00A603AA"/>
    <w:rsid w:val="00A62188"/>
    <w:rsid w:val="00A62255"/>
    <w:rsid w:val="00A62C57"/>
    <w:rsid w:val="00A63A51"/>
    <w:rsid w:val="00A6607B"/>
    <w:rsid w:val="00A6662A"/>
    <w:rsid w:val="00A67B93"/>
    <w:rsid w:val="00A73563"/>
    <w:rsid w:val="00A73FCB"/>
    <w:rsid w:val="00A77DE5"/>
    <w:rsid w:val="00A80085"/>
    <w:rsid w:val="00A82491"/>
    <w:rsid w:val="00A86A97"/>
    <w:rsid w:val="00A91B7D"/>
    <w:rsid w:val="00A932B5"/>
    <w:rsid w:val="00A9362B"/>
    <w:rsid w:val="00A938B3"/>
    <w:rsid w:val="00A94C59"/>
    <w:rsid w:val="00AA13D3"/>
    <w:rsid w:val="00AA1F53"/>
    <w:rsid w:val="00AA2269"/>
    <w:rsid w:val="00AA2B58"/>
    <w:rsid w:val="00AA2C2A"/>
    <w:rsid w:val="00AA47D7"/>
    <w:rsid w:val="00AA5072"/>
    <w:rsid w:val="00AB0C1D"/>
    <w:rsid w:val="00AB0E50"/>
    <w:rsid w:val="00AB10B5"/>
    <w:rsid w:val="00AB2AC9"/>
    <w:rsid w:val="00AB2C98"/>
    <w:rsid w:val="00AB44D7"/>
    <w:rsid w:val="00AB45F1"/>
    <w:rsid w:val="00AB4B8D"/>
    <w:rsid w:val="00AB5B3A"/>
    <w:rsid w:val="00AB5E97"/>
    <w:rsid w:val="00AC0213"/>
    <w:rsid w:val="00AC5455"/>
    <w:rsid w:val="00AC658D"/>
    <w:rsid w:val="00AC66BD"/>
    <w:rsid w:val="00AC6A9D"/>
    <w:rsid w:val="00AD0EB3"/>
    <w:rsid w:val="00AD208C"/>
    <w:rsid w:val="00AD39AD"/>
    <w:rsid w:val="00AD46FF"/>
    <w:rsid w:val="00AD63A1"/>
    <w:rsid w:val="00AE4518"/>
    <w:rsid w:val="00AE4B2F"/>
    <w:rsid w:val="00AE5725"/>
    <w:rsid w:val="00AE580A"/>
    <w:rsid w:val="00AE7D93"/>
    <w:rsid w:val="00AF0226"/>
    <w:rsid w:val="00AF0DD4"/>
    <w:rsid w:val="00AF1BE5"/>
    <w:rsid w:val="00AF7B10"/>
    <w:rsid w:val="00B02D4B"/>
    <w:rsid w:val="00B05917"/>
    <w:rsid w:val="00B074F6"/>
    <w:rsid w:val="00B10091"/>
    <w:rsid w:val="00B10E80"/>
    <w:rsid w:val="00B130E3"/>
    <w:rsid w:val="00B13BE8"/>
    <w:rsid w:val="00B14918"/>
    <w:rsid w:val="00B1620B"/>
    <w:rsid w:val="00B21C5C"/>
    <w:rsid w:val="00B233C9"/>
    <w:rsid w:val="00B25DED"/>
    <w:rsid w:val="00B26C14"/>
    <w:rsid w:val="00B30869"/>
    <w:rsid w:val="00B32607"/>
    <w:rsid w:val="00B32846"/>
    <w:rsid w:val="00B35787"/>
    <w:rsid w:val="00B35EF5"/>
    <w:rsid w:val="00B35F67"/>
    <w:rsid w:val="00B413EF"/>
    <w:rsid w:val="00B4283B"/>
    <w:rsid w:val="00B43BD5"/>
    <w:rsid w:val="00B4681E"/>
    <w:rsid w:val="00B53456"/>
    <w:rsid w:val="00B5492D"/>
    <w:rsid w:val="00B55586"/>
    <w:rsid w:val="00B6581E"/>
    <w:rsid w:val="00B6597A"/>
    <w:rsid w:val="00B66626"/>
    <w:rsid w:val="00B71BA4"/>
    <w:rsid w:val="00B71EA6"/>
    <w:rsid w:val="00B72BF7"/>
    <w:rsid w:val="00B72EFF"/>
    <w:rsid w:val="00B74C3B"/>
    <w:rsid w:val="00B75CAB"/>
    <w:rsid w:val="00B76ED3"/>
    <w:rsid w:val="00B832DF"/>
    <w:rsid w:val="00B84E74"/>
    <w:rsid w:val="00B8672E"/>
    <w:rsid w:val="00B86947"/>
    <w:rsid w:val="00B86A45"/>
    <w:rsid w:val="00B874A7"/>
    <w:rsid w:val="00B90878"/>
    <w:rsid w:val="00B90A6D"/>
    <w:rsid w:val="00B9297F"/>
    <w:rsid w:val="00B92BA9"/>
    <w:rsid w:val="00B935EC"/>
    <w:rsid w:val="00B94869"/>
    <w:rsid w:val="00B95B79"/>
    <w:rsid w:val="00BA04D3"/>
    <w:rsid w:val="00BA087E"/>
    <w:rsid w:val="00BA66E3"/>
    <w:rsid w:val="00BA682B"/>
    <w:rsid w:val="00BB11F2"/>
    <w:rsid w:val="00BB6942"/>
    <w:rsid w:val="00BB72FE"/>
    <w:rsid w:val="00BB7A9C"/>
    <w:rsid w:val="00BC2B6C"/>
    <w:rsid w:val="00BD0E61"/>
    <w:rsid w:val="00BD12B6"/>
    <w:rsid w:val="00BD3813"/>
    <w:rsid w:val="00BD45F3"/>
    <w:rsid w:val="00BD5B50"/>
    <w:rsid w:val="00BD73FA"/>
    <w:rsid w:val="00BE0541"/>
    <w:rsid w:val="00BE0AD9"/>
    <w:rsid w:val="00BE371F"/>
    <w:rsid w:val="00BE3850"/>
    <w:rsid w:val="00BE488B"/>
    <w:rsid w:val="00BF0809"/>
    <w:rsid w:val="00BF21B4"/>
    <w:rsid w:val="00BF230E"/>
    <w:rsid w:val="00BF4E0D"/>
    <w:rsid w:val="00BF4EA1"/>
    <w:rsid w:val="00BF624F"/>
    <w:rsid w:val="00BF7657"/>
    <w:rsid w:val="00BF7C9D"/>
    <w:rsid w:val="00C01FA5"/>
    <w:rsid w:val="00C033E3"/>
    <w:rsid w:val="00C0579B"/>
    <w:rsid w:val="00C05D54"/>
    <w:rsid w:val="00C102A5"/>
    <w:rsid w:val="00C1170D"/>
    <w:rsid w:val="00C15500"/>
    <w:rsid w:val="00C22B83"/>
    <w:rsid w:val="00C23788"/>
    <w:rsid w:val="00C23CEB"/>
    <w:rsid w:val="00C24636"/>
    <w:rsid w:val="00C274C3"/>
    <w:rsid w:val="00C30A22"/>
    <w:rsid w:val="00C31AAC"/>
    <w:rsid w:val="00C32952"/>
    <w:rsid w:val="00C339B8"/>
    <w:rsid w:val="00C34EC3"/>
    <w:rsid w:val="00C35B47"/>
    <w:rsid w:val="00C35C90"/>
    <w:rsid w:val="00C36A88"/>
    <w:rsid w:val="00C37780"/>
    <w:rsid w:val="00C41445"/>
    <w:rsid w:val="00C42B39"/>
    <w:rsid w:val="00C43E5A"/>
    <w:rsid w:val="00C4578E"/>
    <w:rsid w:val="00C47572"/>
    <w:rsid w:val="00C516CF"/>
    <w:rsid w:val="00C52E04"/>
    <w:rsid w:val="00C549CD"/>
    <w:rsid w:val="00C552A3"/>
    <w:rsid w:val="00C562A1"/>
    <w:rsid w:val="00C63B6B"/>
    <w:rsid w:val="00C63BB5"/>
    <w:rsid w:val="00C645DF"/>
    <w:rsid w:val="00C65601"/>
    <w:rsid w:val="00C6569E"/>
    <w:rsid w:val="00C66968"/>
    <w:rsid w:val="00C66E92"/>
    <w:rsid w:val="00C679F9"/>
    <w:rsid w:val="00C7120F"/>
    <w:rsid w:val="00C71D45"/>
    <w:rsid w:val="00C7275E"/>
    <w:rsid w:val="00C73699"/>
    <w:rsid w:val="00C73CEE"/>
    <w:rsid w:val="00C76A76"/>
    <w:rsid w:val="00C77893"/>
    <w:rsid w:val="00C77A71"/>
    <w:rsid w:val="00C77B48"/>
    <w:rsid w:val="00C83CA5"/>
    <w:rsid w:val="00C8516F"/>
    <w:rsid w:val="00C92B90"/>
    <w:rsid w:val="00C933AD"/>
    <w:rsid w:val="00C93835"/>
    <w:rsid w:val="00C9515A"/>
    <w:rsid w:val="00C95849"/>
    <w:rsid w:val="00CA09E0"/>
    <w:rsid w:val="00CA0AAD"/>
    <w:rsid w:val="00CA1556"/>
    <w:rsid w:val="00CA3217"/>
    <w:rsid w:val="00CA6421"/>
    <w:rsid w:val="00CA7729"/>
    <w:rsid w:val="00CA7B23"/>
    <w:rsid w:val="00CB35F4"/>
    <w:rsid w:val="00CB4D1A"/>
    <w:rsid w:val="00CB5992"/>
    <w:rsid w:val="00CC0139"/>
    <w:rsid w:val="00CC0F5C"/>
    <w:rsid w:val="00CC1C56"/>
    <w:rsid w:val="00CC2BA6"/>
    <w:rsid w:val="00CC6CC1"/>
    <w:rsid w:val="00CD10B0"/>
    <w:rsid w:val="00CE19B8"/>
    <w:rsid w:val="00CE26F6"/>
    <w:rsid w:val="00CE7950"/>
    <w:rsid w:val="00CF11EB"/>
    <w:rsid w:val="00CF486E"/>
    <w:rsid w:val="00CF6607"/>
    <w:rsid w:val="00CF7D68"/>
    <w:rsid w:val="00D032B3"/>
    <w:rsid w:val="00D04B36"/>
    <w:rsid w:val="00D0589C"/>
    <w:rsid w:val="00D05A51"/>
    <w:rsid w:val="00D063A1"/>
    <w:rsid w:val="00D10773"/>
    <w:rsid w:val="00D10D56"/>
    <w:rsid w:val="00D110E6"/>
    <w:rsid w:val="00D11C4A"/>
    <w:rsid w:val="00D14C33"/>
    <w:rsid w:val="00D15FE7"/>
    <w:rsid w:val="00D246F4"/>
    <w:rsid w:val="00D25310"/>
    <w:rsid w:val="00D25437"/>
    <w:rsid w:val="00D258B5"/>
    <w:rsid w:val="00D26C9E"/>
    <w:rsid w:val="00D3045D"/>
    <w:rsid w:val="00D308EF"/>
    <w:rsid w:val="00D315BB"/>
    <w:rsid w:val="00D35719"/>
    <w:rsid w:val="00D403B8"/>
    <w:rsid w:val="00D4099C"/>
    <w:rsid w:val="00D40DA6"/>
    <w:rsid w:val="00D42C0E"/>
    <w:rsid w:val="00D43CA5"/>
    <w:rsid w:val="00D4774E"/>
    <w:rsid w:val="00D50555"/>
    <w:rsid w:val="00D508F8"/>
    <w:rsid w:val="00D5131C"/>
    <w:rsid w:val="00D52991"/>
    <w:rsid w:val="00D529E3"/>
    <w:rsid w:val="00D53FCE"/>
    <w:rsid w:val="00D613D6"/>
    <w:rsid w:val="00D6337E"/>
    <w:rsid w:val="00D64B2D"/>
    <w:rsid w:val="00D6614E"/>
    <w:rsid w:val="00D6624E"/>
    <w:rsid w:val="00D67568"/>
    <w:rsid w:val="00D6785D"/>
    <w:rsid w:val="00D73D77"/>
    <w:rsid w:val="00D748D2"/>
    <w:rsid w:val="00D806FB"/>
    <w:rsid w:val="00D80885"/>
    <w:rsid w:val="00D84188"/>
    <w:rsid w:val="00D85D40"/>
    <w:rsid w:val="00D878E7"/>
    <w:rsid w:val="00D918F8"/>
    <w:rsid w:val="00D919A3"/>
    <w:rsid w:val="00D91A8A"/>
    <w:rsid w:val="00D925A5"/>
    <w:rsid w:val="00D95C1C"/>
    <w:rsid w:val="00DA47D1"/>
    <w:rsid w:val="00DA5AC6"/>
    <w:rsid w:val="00DA63C4"/>
    <w:rsid w:val="00DA6BA6"/>
    <w:rsid w:val="00DA7394"/>
    <w:rsid w:val="00DB0CD7"/>
    <w:rsid w:val="00DB59F8"/>
    <w:rsid w:val="00DB6071"/>
    <w:rsid w:val="00DB744D"/>
    <w:rsid w:val="00DC0A70"/>
    <w:rsid w:val="00DC252A"/>
    <w:rsid w:val="00DC2980"/>
    <w:rsid w:val="00DC2FEA"/>
    <w:rsid w:val="00DC372D"/>
    <w:rsid w:val="00DD0F58"/>
    <w:rsid w:val="00DD12EE"/>
    <w:rsid w:val="00DD24D2"/>
    <w:rsid w:val="00DD2E10"/>
    <w:rsid w:val="00DD4C97"/>
    <w:rsid w:val="00DE19B0"/>
    <w:rsid w:val="00DE2ABD"/>
    <w:rsid w:val="00DE3295"/>
    <w:rsid w:val="00DE33A1"/>
    <w:rsid w:val="00DE363E"/>
    <w:rsid w:val="00DE40F7"/>
    <w:rsid w:val="00DE58DE"/>
    <w:rsid w:val="00DE5EB8"/>
    <w:rsid w:val="00DF06E1"/>
    <w:rsid w:val="00DF4649"/>
    <w:rsid w:val="00DF565F"/>
    <w:rsid w:val="00DF5DFB"/>
    <w:rsid w:val="00E00219"/>
    <w:rsid w:val="00E003CB"/>
    <w:rsid w:val="00E00502"/>
    <w:rsid w:val="00E01256"/>
    <w:rsid w:val="00E055F0"/>
    <w:rsid w:val="00E201A1"/>
    <w:rsid w:val="00E20AE6"/>
    <w:rsid w:val="00E24A4D"/>
    <w:rsid w:val="00E25CCD"/>
    <w:rsid w:val="00E25DEC"/>
    <w:rsid w:val="00E261FC"/>
    <w:rsid w:val="00E2703C"/>
    <w:rsid w:val="00E2714A"/>
    <w:rsid w:val="00E34D9F"/>
    <w:rsid w:val="00E35140"/>
    <w:rsid w:val="00E35686"/>
    <w:rsid w:val="00E36AD2"/>
    <w:rsid w:val="00E403E0"/>
    <w:rsid w:val="00E424AC"/>
    <w:rsid w:val="00E50F3F"/>
    <w:rsid w:val="00E51FBE"/>
    <w:rsid w:val="00E526E3"/>
    <w:rsid w:val="00E54953"/>
    <w:rsid w:val="00E561F5"/>
    <w:rsid w:val="00E57167"/>
    <w:rsid w:val="00E62A02"/>
    <w:rsid w:val="00E6338C"/>
    <w:rsid w:val="00E66393"/>
    <w:rsid w:val="00E663F5"/>
    <w:rsid w:val="00E7303A"/>
    <w:rsid w:val="00E736E9"/>
    <w:rsid w:val="00E73BEB"/>
    <w:rsid w:val="00E75B1F"/>
    <w:rsid w:val="00E76BB6"/>
    <w:rsid w:val="00E8495C"/>
    <w:rsid w:val="00E86DA1"/>
    <w:rsid w:val="00E87FD9"/>
    <w:rsid w:val="00E90472"/>
    <w:rsid w:val="00E97517"/>
    <w:rsid w:val="00E97F3D"/>
    <w:rsid w:val="00E97FF8"/>
    <w:rsid w:val="00EA1E14"/>
    <w:rsid w:val="00EA2276"/>
    <w:rsid w:val="00EA3540"/>
    <w:rsid w:val="00EA4706"/>
    <w:rsid w:val="00EA4E16"/>
    <w:rsid w:val="00EA56CE"/>
    <w:rsid w:val="00EA5E95"/>
    <w:rsid w:val="00EA6330"/>
    <w:rsid w:val="00EB169E"/>
    <w:rsid w:val="00EB3234"/>
    <w:rsid w:val="00EB3D24"/>
    <w:rsid w:val="00EB5D92"/>
    <w:rsid w:val="00EC1281"/>
    <w:rsid w:val="00EC1A8E"/>
    <w:rsid w:val="00EC1CBF"/>
    <w:rsid w:val="00EC2BC5"/>
    <w:rsid w:val="00EC2F2D"/>
    <w:rsid w:val="00EC4974"/>
    <w:rsid w:val="00EC79F0"/>
    <w:rsid w:val="00EC7FC4"/>
    <w:rsid w:val="00ED023A"/>
    <w:rsid w:val="00ED3EEF"/>
    <w:rsid w:val="00ED43CB"/>
    <w:rsid w:val="00ED5526"/>
    <w:rsid w:val="00ED70C3"/>
    <w:rsid w:val="00ED7D6E"/>
    <w:rsid w:val="00EE1E00"/>
    <w:rsid w:val="00EE2365"/>
    <w:rsid w:val="00EE4F68"/>
    <w:rsid w:val="00EE6929"/>
    <w:rsid w:val="00EF2060"/>
    <w:rsid w:val="00EF2913"/>
    <w:rsid w:val="00EF4965"/>
    <w:rsid w:val="00F0057C"/>
    <w:rsid w:val="00F013BD"/>
    <w:rsid w:val="00F034CE"/>
    <w:rsid w:val="00F07DA4"/>
    <w:rsid w:val="00F10562"/>
    <w:rsid w:val="00F10B3E"/>
    <w:rsid w:val="00F22336"/>
    <w:rsid w:val="00F25A98"/>
    <w:rsid w:val="00F268CF"/>
    <w:rsid w:val="00F2783E"/>
    <w:rsid w:val="00F27AEB"/>
    <w:rsid w:val="00F27F2D"/>
    <w:rsid w:val="00F31CED"/>
    <w:rsid w:val="00F3207C"/>
    <w:rsid w:val="00F342CB"/>
    <w:rsid w:val="00F364A9"/>
    <w:rsid w:val="00F37CD8"/>
    <w:rsid w:val="00F45010"/>
    <w:rsid w:val="00F47AD8"/>
    <w:rsid w:val="00F53B7B"/>
    <w:rsid w:val="00F53F55"/>
    <w:rsid w:val="00F548DD"/>
    <w:rsid w:val="00F57020"/>
    <w:rsid w:val="00F574D7"/>
    <w:rsid w:val="00F57F61"/>
    <w:rsid w:val="00F60DBA"/>
    <w:rsid w:val="00F62629"/>
    <w:rsid w:val="00F64263"/>
    <w:rsid w:val="00F66319"/>
    <w:rsid w:val="00F8001E"/>
    <w:rsid w:val="00F82826"/>
    <w:rsid w:val="00F830B6"/>
    <w:rsid w:val="00F845E8"/>
    <w:rsid w:val="00F84AEC"/>
    <w:rsid w:val="00F85224"/>
    <w:rsid w:val="00F85963"/>
    <w:rsid w:val="00F8635F"/>
    <w:rsid w:val="00F86DDC"/>
    <w:rsid w:val="00F877C8"/>
    <w:rsid w:val="00F90F1C"/>
    <w:rsid w:val="00F91558"/>
    <w:rsid w:val="00F93022"/>
    <w:rsid w:val="00F950DF"/>
    <w:rsid w:val="00FA2352"/>
    <w:rsid w:val="00FA345C"/>
    <w:rsid w:val="00FA5496"/>
    <w:rsid w:val="00FA6637"/>
    <w:rsid w:val="00FA6CB9"/>
    <w:rsid w:val="00FA78A1"/>
    <w:rsid w:val="00FA78AD"/>
    <w:rsid w:val="00FA7D41"/>
    <w:rsid w:val="00FB1E82"/>
    <w:rsid w:val="00FB39BB"/>
    <w:rsid w:val="00FB4A96"/>
    <w:rsid w:val="00FB59DE"/>
    <w:rsid w:val="00FC0391"/>
    <w:rsid w:val="00FC4DA9"/>
    <w:rsid w:val="00FC6765"/>
    <w:rsid w:val="00FD001F"/>
    <w:rsid w:val="00FD3D27"/>
    <w:rsid w:val="00FD4A20"/>
    <w:rsid w:val="00FE0BA8"/>
    <w:rsid w:val="00FE2172"/>
    <w:rsid w:val="00FE2AF3"/>
    <w:rsid w:val="00FE3E77"/>
    <w:rsid w:val="00FE4810"/>
    <w:rsid w:val="00FE4BCB"/>
    <w:rsid w:val="00FE4D6A"/>
    <w:rsid w:val="00FE4E48"/>
    <w:rsid w:val="00FE762A"/>
    <w:rsid w:val="00FE788A"/>
    <w:rsid w:val="00FF2BC7"/>
    <w:rsid w:val="00FF2E6C"/>
    <w:rsid w:val="00FF3AE7"/>
    <w:rsid w:val="00FF47D8"/>
    <w:rsid w:val="00FF4C19"/>
    <w:rsid w:val="00FF6296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09D9D"/>
  <w15:docId w15:val="{11BF793C-C82A-454B-856B-F3B73A27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86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E19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0A74"/>
    <w:pPr>
      <w:keepNext/>
      <w:keepLines/>
      <w:spacing w:before="320" w:after="120"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30869"/>
  </w:style>
  <w:style w:type="paragraph" w:customStyle="1" w:styleId="Nagwek10">
    <w:name w:val="Nagłówek1"/>
    <w:basedOn w:val="Normalny"/>
    <w:next w:val="Tekstpodstawowy"/>
    <w:rsid w:val="00B308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B30869"/>
    <w:pPr>
      <w:spacing w:after="120"/>
    </w:pPr>
  </w:style>
  <w:style w:type="paragraph" w:styleId="Lista">
    <w:name w:val="List"/>
    <w:basedOn w:val="Tekstpodstawowy"/>
    <w:semiHidden/>
    <w:rsid w:val="00B30869"/>
    <w:rPr>
      <w:rFonts w:cs="Tahoma"/>
    </w:rPr>
  </w:style>
  <w:style w:type="paragraph" w:customStyle="1" w:styleId="Podpis1">
    <w:name w:val="Podpis1"/>
    <w:basedOn w:val="Normalny"/>
    <w:rsid w:val="00B3086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0869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B308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086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30869"/>
    <w:pPr>
      <w:suppressLineNumbers/>
    </w:pPr>
  </w:style>
  <w:style w:type="paragraph" w:customStyle="1" w:styleId="Nagwektabeli">
    <w:name w:val="Nagłówek tabeli"/>
    <w:basedOn w:val="Zawartotabeli"/>
    <w:rsid w:val="00B3086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D5B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3D5B77"/>
    <w:rPr>
      <w:sz w:val="24"/>
      <w:szCs w:val="24"/>
      <w:lang w:eastAsia="ar-SA"/>
    </w:rPr>
  </w:style>
  <w:style w:type="paragraph" w:customStyle="1" w:styleId="Default">
    <w:name w:val="Default"/>
    <w:rsid w:val="00116CB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6F2B48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087"/>
    <w:pPr>
      <w:suppressAutoHyphens w:val="0"/>
      <w:spacing w:after="200"/>
    </w:pPr>
    <w:rPr>
      <w:rFonts w:ascii="Calibri" w:hAnsi="Calibr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087"/>
    <w:rPr>
      <w:rFonts w:ascii="Calibri" w:hAnsi="Calibr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2087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2087"/>
    <w:rPr>
      <w:rFonts w:ascii="Calibri" w:eastAsia="Calibri" w:hAnsi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0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087"/>
    <w:rPr>
      <w:rFonts w:ascii="Calibri" w:hAnsi="Calibri"/>
      <w:b/>
      <w:bCs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5B2087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9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99D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699D"/>
    <w:rPr>
      <w:vertAlign w:val="superscript"/>
    </w:rPr>
  </w:style>
  <w:style w:type="character" w:customStyle="1" w:styleId="Teksttreci2">
    <w:name w:val="Tekst treści (2)_"/>
    <w:link w:val="Teksttreci21"/>
    <w:rsid w:val="0029052A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29052A"/>
    <w:pPr>
      <w:widowControl w:val="0"/>
      <w:shd w:val="clear" w:color="auto" w:fill="FFFFFF"/>
      <w:suppressAutoHyphens w:val="0"/>
      <w:spacing w:line="240" w:lineRule="atLeast"/>
      <w:ind w:hanging="340"/>
      <w:jc w:val="both"/>
    </w:pPr>
    <w:rPr>
      <w:rFonts w:ascii="Arial" w:hAnsi="Arial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B35F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22E19"/>
    <w:rPr>
      <w:rFonts w:ascii="Calibri" w:eastAsiaTheme="majorEastAsia" w:hAnsi="Calibri" w:cstheme="majorBidi"/>
      <w:b/>
      <w:bCs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152F4"/>
    <w:pPr>
      <w:suppressAutoHyphens w:val="0"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683F"/>
    <w:pPr>
      <w:tabs>
        <w:tab w:val="right" w:leader="dot" w:pos="9056"/>
      </w:tabs>
      <w:spacing w:after="100"/>
    </w:pPr>
    <w:rPr>
      <w:rFonts w:asciiTheme="minorHAnsi" w:hAnsiTheme="minorHAnsi" w:cstheme="minorHAnsi"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152F4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152F4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ormalny1">
    <w:name w:val="Normalny1"/>
    <w:rsid w:val="0034023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F1FE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2F1FE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40A74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Poprawka">
    <w:name w:val="Revision"/>
    <w:hidden/>
    <w:uiPriority w:val="99"/>
    <w:semiHidden/>
    <w:rsid w:val="00BF624F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4E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4EA1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EA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B10E80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0E80"/>
    <w:rPr>
      <w:rFonts w:ascii="Calibri" w:eastAsiaTheme="majorEastAsia" w:hAnsi="Calibri" w:cstheme="majorBidi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0E80"/>
    <w:pPr>
      <w:numPr>
        <w:ilvl w:val="1"/>
      </w:numPr>
      <w:jc w:val="center"/>
    </w:pPr>
    <w:rPr>
      <w:rFonts w:ascii="Calibri" w:eastAsiaTheme="majorEastAsia" w:hAnsi="Calibri" w:cstheme="majorBidi"/>
      <w:b/>
      <w:iCs/>
      <w:spacing w:val="15"/>
      <w:sz w:val="44"/>
    </w:rPr>
  </w:style>
  <w:style w:type="character" w:customStyle="1" w:styleId="PodtytuZnak">
    <w:name w:val="Podtytuł Znak"/>
    <w:basedOn w:val="Domylnaczcionkaakapitu"/>
    <w:link w:val="Podtytu"/>
    <w:uiPriority w:val="11"/>
    <w:rsid w:val="00B10E80"/>
    <w:rPr>
      <w:rFonts w:ascii="Calibri" w:eastAsiaTheme="majorEastAsia" w:hAnsi="Calibri" w:cstheme="majorBidi"/>
      <w:b/>
      <w:iCs/>
      <w:spacing w:val="15"/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wes.bcp.or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8FE47-8D76-40F9-94BB-28BFB2BA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13509</Words>
  <Characters>81058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CRIS</cp:lastModifiedBy>
  <cp:revision>4</cp:revision>
  <cp:lastPrinted>2022-03-09T11:14:00Z</cp:lastPrinted>
  <dcterms:created xsi:type="dcterms:W3CDTF">2022-03-09T11:14:00Z</dcterms:created>
  <dcterms:modified xsi:type="dcterms:W3CDTF">2022-03-09T11:14:00Z</dcterms:modified>
</cp:coreProperties>
</file>